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BB64" w14:textId="0D26043C" w:rsidR="00B2093A" w:rsidRPr="001C048A" w:rsidRDefault="00B2093A" w:rsidP="00B2093A">
      <w:pPr>
        <w:jc w:val="center"/>
        <w:rPr>
          <w:rFonts w:ascii="Book Antiqua" w:hAnsi="Book Antiqua" w:cs="Times New Roman"/>
          <w:b/>
          <w:sz w:val="19"/>
          <w:szCs w:val="19"/>
        </w:rPr>
      </w:pPr>
      <w:r w:rsidRPr="001C048A">
        <w:rPr>
          <w:rFonts w:ascii="Book Antiqua" w:hAnsi="Book Antiqua" w:cs="Times New Roman"/>
          <w:b/>
          <w:sz w:val="19"/>
          <w:szCs w:val="19"/>
        </w:rPr>
        <w:t>ESTATUTO DA PESSOA COM DEFICIÊNCIA</w:t>
      </w:r>
      <w:r w:rsidR="00BD5E9E" w:rsidRPr="001C048A">
        <w:rPr>
          <w:rFonts w:ascii="Book Antiqua" w:hAnsi="Book Antiqua" w:cs="Times New Roman"/>
          <w:b/>
          <w:sz w:val="19"/>
          <w:szCs w:val="19"/>
        </w:rPr>
        <w:t xml:space="preserve"> (EPD)</w:t>
      </w:r>
      <w:r w:rsidRPr="001C048A">
        <w:rPr>
          <w:rFonts w:ascii="Book Antiqua" w:hAnsi="Book Antiqua" w:cs="Times New Roman"/>
          <w:b/>
          <w:sz w:val="19"/>
          <w:szCs w:val="19"/>
        </w:rPr>
        <w:t xml:space="preserve"> – </w:t>
      </w:r>
      <w:bookmarkStart w:id="0" w:name="_Hlk41923900"/>
      <w:bookmarkStart w:id="1" w:name="_Hlk52376988"/>
      <w:r w:rsidRPr="001C048A">
        <w:rPr>
          <w:rFonts w:ascii="Book Antiqua" w:hAnsi="Book Antiqua" w:cs="Times New Roman"/>
          <w:b/>
          <w:sz w:val="19"/>
          <w:szCs w:val="19"/>
        </w:rPr>
        <w:t>Lei 13.146</w:t>
      </w:r>
      <w:bookmarkEnd w:id="0"/>
      <w:r w:rsidRPr="001C048A">
        <w:rPr>
          <w:rFonts w:ascii="Book Antiqua" w:hAnsi="Book Antiqua" w:cs="Times New Roman"/>
          <w:b/>
          <w:sz w:val="19"/>
          <w:szCs w:val="19"/>
        </w:rPr>
        <w:t>/2015</w:t>
      </w:r>
      <w:bookmarkEnd w:id="1"/>
    </w:p>
    <w:p w14:paraId="0678BB65" w14:textId="77777777" w:rsidR="00B2093A" w:rsidRPr="001C048A" w:rsidRDefault="00B2093A" w:rsidP="00B2093A">
      <w:pPr>
        <w:jc w:val="center"/>
        <w:rPr>
          <w:rFonts w:ascii="Book Antiqua" w:hAnsi="Book Antiqua" w:cs="Times New Roman"/>
          <w:b/>
          <w:sz w:val="19"/>
          <w:szCs w:val="19"/>
        </w:rPr>
      </w:pPr>
      <w:r w:rsidRPr="001C048A">
        <w:rPr>
          <w:rFonts w:ascii="Book Antiqua" w:hAnsi="Book Antiqua" w:cs="Times New Roman"/>
          <w:b/>
          <w:sz w:val="19"/>
          <w:szCs w:val="19"/>
        </w:rPr>
        <w:t>MATERIAL COM QUESTÕES DE CONCURSO e ALGUMAS REFERÊNCIAS À SÚMULAS E JULGADOS DOS TRIBUNAIS SUPERIORES</w:t>
      </w:r>
    </w:p>
    <w:p w14:paraId="0678BB66" w14:textId="77777777" w:rsidR="00B2093A" w:rsidRPr="001C048A" w:rsidRDefault="00B2093A" w:rsidP="00B2093A">
      <w:pPr>
        <w:jc w:val="center"/>
        <w:rPr>
          <w:rFonts w:ascii="Book Antiqua" w:hAnsi="Book Antiqua" w:cs="Times New Roman"/>
          <w:b/>
          <w:color w:val="FF0000"/>
          <w:sz w:val="19"/>
          <w:szCs w:val="19"/>
        </w:rPr>
      </w:pPr>
      <w:r w:rsidRPr="001C048A">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B2093A" w:rsidRPr="001C048A" w14:paraId="0678BB74" w14:textId="77777777" w:rsidTr="0051293D">
        <w:trPr>
          <w:trHeight w:val="4629"/>
        </w:trPr>
        <w:tc>
          <w:tcPr>
            <w:tcW w:w="8568" w:type="dxa"/>
            <w:shd w:val="clear" w:color="auto" w:fill="E7E6E6" w:themeFill="background2"/>
          </w:tcPr>
          <w:p w14:paraId="0678BB67" w14:textId="380DF84E"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legislativa</w:t>
            </w:r>
            <w:r w:rsidRPr="0069515B">
              <w:rPr>
                <w:rFonts w:ascii="Book Antiqua" w:eastAsia="Times New Roman" w:hAnsi="Book Antiqua" w:cs="Times New Roman"/>
                <w:b/>
                <w:color w:val="FF0000"/>
                <w:sz w:val="18"/>
                <w:szCs w:val="18"/>
                <w:lang w:eastAsia="pt-BR"/>
              </w:rPr>
              <w:t>:</w:t>
            </w:r>
            <w:r w:rsidR="0069515B">
              <w:rPr>
                <w:rFonts w:ascii="Book Antiqua" w:eastAsia="Times New Roman" w:hAnsi="Book Antiqua" w:cs="Times New Roman"/>
                <w:b/>
                <w:color w:val="FF0000"/>
                <w:sz w:val="18"/>
                <w:szCs w:val="18"/>
                <w:lang w:eastAsia="pt-BR"/>
              </w:rPr>
              <w:t xml:space="preserve"> </w:t>
            </w:r>
            <w:r w:rsidR="00137A56">
              <w:rPr>
                <w:rFonts w:ascii="Book Antiqua" w:eastAsia="Times New Roman" w:hAnsi="Book Antiqua" w:cs="Times New Roman"/>
                <w:b/>
                <w:color w:val="FF0000"/>
                <w:sz w:val="18"/>
                <w:szCs w:val="18"/>
                <w:lang w:eastAsia="pt-BR"/>
              </w:rPr>
              <w:t>28/05/24</w:t>
            </w:r>
            <w:r w:rsidR="0069515B">
              <w:rPr>
                <w:rFonts w:ascii="Book Antiqua" w:eastAsia="Times New Roman" w:hAnsi="Book Antiqua" w:cs="Times New Roman"/>
                <w:b/>
                <w:color w:val="FF0000"/>
                <w:sz w:val="18"/>
                <w:szCs w:val="18"/>
                <w:lang w:eastAsia="pt-BR"/>
              </w:rPr>
              <w:t xml:space="preserve"> -</w:t>
            </w:r>
            <w:r w:rsidRPr="0069515B">
              <w:rPr>
                <w:rFonts w:ascii="Book Antiqua" w:eastAsia="Times New Roman" w:hAnsi="Book Antiqua" w:cs="Times New Roman"/>
                <w:b/>
                <w:color w:val="FF0000"/>
                <w:sz w:val="18"/>
                <w:szCs w:val="18"/>
                <w:lang w:eastAsia="pt-BR"/>
              </w:rPr>
              <w:t xml:space="preserve"> </w:t>
            </w:r>
            <w:r w:rsidR="0069515B" w:rsidRPr="0069515B">
              <w:rPr>
                <w:rFonts w:ascii="Book Antiqua" w:eastAsia="Times New Roman" w:hAnsi="Book Antiqua" w:cs="Times New Roman"/>
                <w:b/>
                <w:color w:val="FF0000"/>
                <w:sz w:val="18"/>
                <w:szCs w:val="18"/>
                <w:highlight w:val="cyan"/>
                <w:lang w:eastAsia="pt-BR"/>
              </w:rPr>
              <w:t>Decreto nº 11.303</w:t>
            </w:r>
            <w:r w:rsidR="0069515B">
              <w:rPr>
                <w:rFonts w:ascii="Book Antiqua" w:eastAsia="Times New Roman" w:hAnsi="Book Antiqua" w:cs="Times New Roman"/>
                <w:b/>
                <w:color w:val="FF0000"/>
                <w:sz w:val="18"/>
                <w:szCs w:val="18"/>
                <w:highlight w:val="cyan"/>
                <w:lang w:eastAsia="pt-BR"/>
              </w:rPr>
              <w:t>/</w:t>
            </w:r>
            <w:r w:rsidR="0069515B" w:rsidRPr="0069515B">
              <w:rPr>
                <w:rFonts w:ascii="Book Antiqua" w:eastAsia="Times New Roman" w:hAnsi="Book Antiqua" w:cs="Times New Roman"/>
                <w:b/>
                <w:color w:val="FF0000"/>
                <w:sz w:val="18"/>
                <w:szCs w:val="18"/>
                <w:highlight w:val="cyan"/>
                <w:lang w:eastAsia="pt-BR"/>
              </w:rPr>
              <w:t>22</w:t>
            </w:r>
            <w:r w:rsidR="0069515B" w:rsidRPr="0069515B">
              <w:rPr>
                <w:rFonts w:ascii="Book Antiqua" w:eastAsia="Times New Roman" w:hAnsi="Book Antiqua" w:cs="Times New Roman"/>
                <w:b/>
                <w:color w:val="FF0000"/>
                <w:sz w:val="18"/>
                <w:szCs w:val="18"/>
                <w:lang w:eastAsia="pt-BR"/>
              </w:rPr>
              <w:t xml:space="preserve"> </w:t>
            </w:r>
            <w:r w:rsidR="0069515B">
              <w:rPr>
                <w:rFonts w:ascii="Book Antiqua" w:eastAsia="Times New Roman" w:hAnsi="Book Antiqua" w:cs="Times New Roman"/>
                <w:b/>
                <w:color w:val="FF0000"/>
                <w:sz w:val="18"/>
                <w:szCs w:val="18"/>
                <w:lang w:eastAsia="pt-BR"/>
              </w:rPr>
              <w:t>(</w:t>
            </w:r>
            <w:r w:rsidR="0069515B" w:rsidRPr="0069515B">
              <w:rPr>
                <w:rFonts w:ascii="Book Antiqua" w:eastAsia="Times New Roman" w:hAnsi="Book Antiqua" w:cs="Times New Roman"/>
                <w:b/>
                <w:color w:val="FF0000"/>
                <w:sz w:val="18"/>
                <w:szCs w:val="18"/>
                <w:lang w:eastAsia="pt-BR"/>
              </w:rPr>
              <w:t>Altera o Decreto nº 9.296, de 1º de março de 2018, que regulamenta o art. 45 da Lei nº 13.146, de 6 de julho de 2015, que institui a Lei Brasileira de Inclusão da Pessoa com Deficiência - Estatuto da Pessoa com Deficiência</w:t>
            </w:r>
            <w:r w:rsidR="0069515B">
              <w:rPr>
                <w:rFonts w:ascii="Book Antiqua" w:eastAsia="Times New Roman" w:hAnsi="Book Antiqua" w:cs="Times New Roman"/>
                <w:b/>
                <w:color w:val="FF0000"/>
                <w:sz w:val="18"/>
                <w:szCs w:val="18"/>
                <w:lang w:eastAsia="pt-BR"/>
              </w:rPr>
              <w:t>)</w:t>
            </w:r>
            <w:r w:rsidR="0069515B" w:rsidRPr="0069515B">
              <w:rPr>
                <w:rFonts w:ascii="Book Antiqua" w:eastAsia="Times New Roman" w:hAnsi="Book Antiqua" w:cs="Times New Roman"/>
                <w:b/>
                <w:color w:val="FF0000"/>
                <w:sz w:val="18"/>
                <w:szCs w:val="18"/>
                <w:lang w:eastAsia="pt-BR"/>
              </w:rPr>
              <w:t>.</w:t>
            </w:r>
            <w:r w:rsidR="00AC564A">
              <w:rPr>
                <w:rFonts w:ascii="Book Antiqua" w:eastAsia="Times New Roman" w:hAnsi="Book Antiqua" w:cs="Times New Roman"/>
                <w:b/>
                <w:color w:val="FF0000"/>
                <w:sz w:val="18"/>
                <w:szCs w:val="18"/>
                <w:lang w:eastAsia="pt-BR"/>
              </w:rPr>
              <w:t xml:space="preserve">; </w:t>
            </w:r>
            <w:r w:rsidR="00AC564A" w:rsidRPr="00AC564A">
              <w:rPr>
                <w:rFonts w:ascii="Book Antiqua" w:eastAsia="Times New Roman" w:hAnsi="Book Antiqua" w:cs="Times New Roman"/>
                <w:b/>
                <w:color w:val="FF0000"/>
                <w:sz w:val="18"/>
                <w:szCs w:val="18"/>
                <w:highlight w:val="cyan"/>
                <w:lang w:eastAsia="pt-BR"/>
              </w:rPr>
              <w:t>Lei nº 14.510</w:t>
            </w:r>
            <w:r w:rsidR="00AC564A" w:rsidRPr="00AC564A">
              <w:rPr>
                <w:rFonts w:ascii="Book Antiqua" w:eastAsia="Times New Roman" w:hAnsi="Book Antiqua" w:cs="Times New Roman"/>
                <w:b/>
                <w:color w:val="FF0000"/>
                <w:sz w:val="18"/>
                <w:szCs w:val="18"/>
                <w:lang w:eastAsia="pt-BR"/>
              </w:rPr>
              <w:t>, de 27.12.22</w:t>
            </w:r>
            <w:r w:rsidR="00785C8E">
              <w:rPr>
                <w:rFonts w:ascii="Book Antiqua" w:eastAsia="Times New Roman" w:hAnsi="Book Antiqua" w:cs="Times New Roman"/>
                <w:b/>
                <w:color w:val="FF0000"/>
                <w:sz w:val="18"/>
                <w:szCs w:val="18"/>
                <w:lang w:eastAsia="pt-BR"/>
              </w:rPr>
              <w:t xml:space="preserve">; </w:t>
            </w:r>
            <w:r w:rsidR="00785C8E" w:rsidRPr="00785C8E">
              <w:rPr>
                <w:rFonts w:ascii="Book Antiqua" w:eastAsia="Times New Roman" w:hAnsi="Book Antiqua" w:cs="Times New Roman"/>
                <w:b/>
                <w:color w:val="FF0000"/>
                <w:sz w:val="18"/>
                <w:szCs w:val="18"/>
                <w:highlight w:val="cyan"/>
                <w:lang w:eastAsia="pt-BR"/>
              </w:rPr>
              <w:t>Lei nº 14.624</w:t>
            </w:r>
            <w:r w:rsidR="00785C8E" w:rsidRPr="00785C8E">
              <w:rPr>
                <w:rFonts w:ascii="Book Antiqua" w:eastAsia="Times New Roman" w:hAnsi="Book Antiqua" w:cs="Times New Roman"/>
                <w:b/>
                <w:color w:val="FF0000"/>
                <w:sz w:val="18"/>
                <w:szCs w:val="18"/>
                <w:lang w:eastAsia="pt-BR"/>
              </w:rPr>
              <w:t>, de 17.7.23</w:t>
            </w:r>
            <w:r w:rsidR="00785C8E">
              <w:rPr>
                <w:rFonts w:ascii="Book Antiqua" w:eastAsia="Times New Roman" w:hAnsi="Book Antiqua" w:cs="Times New Roman"/>
                <w:b/>
                <w:color w:val="FF0000"/>
                <w:sz w:val="18"/>
                <w:szCs w:val="18"/>
                <w:lang w:eastAsia="pt-BR"/>
              </w:rPr>
              <w:t>.</w:t>
            </w:r>
            <w:r w:rsidR="00EB2857">
              <w:rPr>
                <w:rFonts w:ascii="Book Antiqua" w:eastAsia="Times New Roman" w:hAnsi="Book Antiqua" w:cs="Times New Roman"/>
                <w:b/>
                <w:color w:val="FF0000"/>
                <w:sz w:val="18"/>
                <w:szCs w:val="18"/>
                <w:lang w:eastAsia="pt-BR"/>
              </w:rPr>
              <w:t xml:space="preserve"> </w:t>
            </w:r>
            <w:bookmarkStart w:id="2" w:name="_Hlk151550815"/>
            <w:r w:rsidR="00EB2857" w:rsidRPr="005307D5">
              <w:rPr>
                <w:rFonts w:ascii="Book Antiqua" w:eastAsia="Times New Roman" w:hAnsi="Book Antiqua" w:cs="Times New Roman"/>
                <w:b/>
                <w:color w:val="FF0000"/>
                <w:sz w:val="18"/>
                <w:szCs w:val="18"/>
                <w:highlight w:val="cyan"/>
                <w:lang w:eastAsia="pt-BR"/>
              </w:rPr>
              <w:t>Lei nº 14.724</w:t>
            </w:r>
            <w:r w:rsidR="00EB2857" w:rsidRPr="005307D5">
              <w:rPr>
                <w:rFonts w:ascii="Book Antiqua" w:eastAsia="Times New Roman" w:hAnsi="Book Antiqua" w:cs="Times New Roman"/>
                <w:b/>
                <w:color w:val="FF0000"/>
                <w:sz w:val="18"/>
                <w:szCs w:val="18"/>
                <w:lang w:eastAsia="pt-BR"/>
              </w:rPr>
              <w:t>, de 14.11.23</w:t>
            </w:r>
            <w:bookmarkEnd w:id="2"/>
            <w:r w:rsidR="00137A56">
              <w:rPr>
                <w:rFonts w:ascii="Book Antiqua" w:eastAsia="Times New Roman" w:hAnsi="Book Antiqua" w:cs="Times New Roman"/>
                <w:b/>
                <w:color w:val="FF0000"/>
                <w:sz w:val="18"/>
                <w:szCs w:val="18"/>
                <w:lang w:eastAsia="pt-BR"/>
              </w:rPr>
              <w:t>;</w:t>
            </w:r>
            <w:r w:rsidR="00137A56">
              <w:t xml:space="preserve"> </w:t>
            </w:r>
            <w:r w:rsidR="00137A56" w:rsidRPr="00137A56">
              <w:rPr>
                <w:rFonts w:ascii="Book Antiqua" w:eastAsia="Times New Roman" w:hAnsi="Book Antiqua" w:cs="Times New Roman"/>
                <w:b/>
                <w:color w:val="FF0000"/>
                <w:sz w:val="18"/>
                <w:szCs w:val="18"/>
                <w:highlight w:val="cyan"/>
                <w:lang w:eastAsia="pt-BR"/>
              </w:rPr>
              <w:t>Lei nº 14.863</w:t>
            </w:r>
            <w:r w:rsidR="00137A56" w:rsidRPr="00137A56">
              <w:rPr>
                <w:rFonts w:ascii="Book Antiqua" w:eastAsia="Times New Roman" w:hAnsi="Book Antiqua" w:cs="Times New Roman"/>
                <w:b/>
                <w:color w:val="FF0000"/>
                <w:sz w:val="18"/>
                <w:szCs w:val="18"/>
                <w:lang w:eastAsia="pt-BR"/>
              </w:rPr>
              <w:t>, de 27.5.24</w:t>
            </w:r>
            <w:r w:rsidR="00137A56">
              <w:rPr>
                <w:rFonts w:ascii="Book Antiqua" w:eastAsia="Times New Roman" w:hAnsi="Book Antiqua" w:cs="Times New Roman"/>
                <w:b/>
                <w:color w:val="FF0000"/>
                <w:sz w:val="18"/>
                <w:szCs w:val="18"/>
                <w:lang w:eastAsia="pt-BR"/>
              </w:rPr>
              <w:t>.</w:t>
            </w:r>
            <w:r w:rsidR="00F367A5">
              <w:t xml:space="preserve"> </w:t>
            </w:r>
            <w:r w:rsidR="00F367A5" w:rsidRPr="00F367A5">
              <w:rPr>
                <w:rFonts w:ascii="Book Antiqua" w:eastAsia="Times New Roman" w:hAnsi="Book Antiqua" w:cs="Times New Roman"/>
                <w:b/>
                <w:color w:val="FF0000"/>
                <w:sz w:val="18"/>
                <w:szCs w:val="18"/>
                <w:highlight w:val="cyan"/>
                <w:lang w:eastAsia="pt-BR"/>
              </w:rPr>
              <w:t>Lei nº 14.978</w:t>
            </w:r>
            <w:r w:rsidR="00F367A5" w:rsidRPr="00F367A5">
              <w:rPr>
                <w:rFonts w:ascii="Book Antiqua" w:eastAsia="Times New Roman" w:hAnsi="Book Antiqua" w:cs="Times New Roman"/>
                <w:b/>
                <w:color w:val="FF0000"/>
                <w:sz w:val="18"/>
                <w:szCs w:val="18"/>
                <w:lang w:eastAsia="pt-BR"/>
              </w:rPr>
              <w:t>, de 18.9.24</w:t>
            </w:r>
            <w:r w:rsidR="00F367A5">
              <w:rPr>
                <w:rFonts w:ascii="Book Antiqua" w:eastAsia="Times New Roman" w:hAnsi="Book Antiqua" w:cs="Times New Roman"/>
                <w:b/>
                <w:color w:val="FF0000"/>
                <w:sz w:val="18"/>
                <w:szCs w:val="18"/>
                <w:lang w:eastAsia="pt-BR"/>
              </w:rPr>
              <w:t>.</w:t>
            </w:r>
          </w:p>
          <w:p w14:paraId="0678BB68" w14:textId="4391E688" w:rsidR="00B2093A" w:rsidRPr="00EB585A" w:rsidRDefault="00B2093A" w:rsidP="00D31271">
            <w:pPr>
              <w:jc w:val="both"/>
              <w:rPr>
                <w:rFonts w:ascii="Book Antiqua" w:eastAsia="Times New Roman" w:hAnsi="Book Antiqua" w:cs="Times New Roman"/>
                <w:b/>
                <w:sz w:val="18"/>
                <w:szCs w:val="18"/>
                <w:lang w:eastAsia="pt-BR"/>
              </w:rPr>
            </w:pPr>
          </w:p>
          <w:p w14:paraId="4F45CD11" w14:textId="742CDAEE" w:rsidR="002B0CC4" w:rsidRPr="00EB585A" w:rsidRDefault="002B0CC4"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jurisprudencial</w:t>
            </w:r>
            <w:r w:rsidRPr="00EB585A">
              <w:rPr>
                <w:rFonts w:ascii="Book Antiqua" w:eastAsia="Times New Roman" w:hAnsi="Book Antiqua" w:cs="Times New Roman"/>
                <w:b/>
                <w:sz w:val="18"/>
                <w:szCs w:val="18"/>
                <w:lang w:eastAsia="pt-BR"/>
              </w:rPr>
              <w:t xml:space="preserve">: </w:t>
            </w:r>
            <w:r w:rsidR="00FF5CD3">
              <w:rPr>
                <w:rFonts w:ascii="Book Antiqua" w:eastAsia="Times New Roman" w:hAnsi="Book Antiqua" w:cs="Times New Roman"/>
                <w:b/>
                <w:color w:val="FF0000"/>
                <w:sz w:val="18"/>
                <w:szCs w:val="18"/>
                <w:lang w:eastAsia="pt-BR"/>
              </w:rPr>
              <w:t>10/02</w:t>
            </w:r>
            <w:r w:rsidRPr="00EB585A">
              <w:rPr>
                <w:rFonts w:ascii="Book Antiqua" w:eastAsia="Times New Roman" w:hAnsi="Book Antiqua" w:cs="Times New Roman"/>
                <w:b/>
                <w:color w:val="FF0000"/>
                <w:sz w:val="18"/>
                <w:szCs w:val="18"/>
                <w:lang w:eastAsia="pt-BR"/>
              </w:rPr>
              <w:t>/20</w:t>
            </w:r>
            <w:r w:rsidR="00FF5CD3">
              <w:rPr>
                <w:rFonts w:ascii="Book Antiqua" w:eastAsia="Times New Roman" w:hAnsi="Book Antiqua" w:cs="Times New Roman"/>
                <w:b/>
                <w:color w:val="FF0000"/>
                <w:sz w:val="18"/>
                <w:szCs w:val="18"/>
                <w:lang w:eastAsia="pt-BR"/>
              </w:rPr>
              <w:t>22</w:t>
            </w:r>
            <w:r w:rsidRPr="00EB585A">
              <w:rPr>
                <w:rFonts w:ascii="Book Antiqua" w:eastAsia="Times New Roman" w:hAnsi="Book Antiqua" w:cs="Times New Roman"/>
                <w:b/>
                <w:color w:val="FF0000"/>
                <w:sz w:val="18"/>
                <w:szCs w:val="18"/>
                <w:lang w:eastAsia="pt-BR"/>
              </w:rPr>
              <w:t xml:space="preserve"> – Info 637 (art. 87)</w:t>
            </w:r>
            <w:r w:rsidR="00FF5CD3">
              <w:rPr>
                <w:rFonts w:ascii="Book Antiqua" w:eastAsia="Times New Roman" w:hAnsi="Book Antiqua" w:cs="Times New Roman"/>
                <w:b/>
                <w:color w:val="FF0000"/>
                <w:sz w:val="18"/>
                <w:szCs w:val="18"/>
                <w:lang w:eastAsia="pt-BR"/>
              </w:rPr>
              <w:t>; Info 694 (art. 84, §3º)</w:t>
            </w:r>
          </w:p>
          <w:p w14:paraId="723B2AC2" w14:textId="77777777" w:rsidR="002B0CC4" w:rsidRPr="00EB585A" w:rsidRDefault="002B0CC4" w:rsidP="00D31271">
            <w:pPr>
              <w:jc w:val="both"/>
              <w:rPr>
                <w:rFonts w:ascii="Book Antiqua" w:eastAsia="Times New Roman" w:hAnsi="Book Antiqua" w:cs="Times New Roman"/>
                <w:b/>
                <w:sz w:val="18"/>
                <w:szCs w:val="18"/>
                <w:lang w:eastAsia="pt-BR"/>
              </w:rPr>
            </w:pPr>
          </w:p>
          <w:p w14:paraId="0678BB69" w14:textId="625FBC5C"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questões de concurso</w:t>
            </w:r>
            <w:r w:rsidRPr="00137E34">
              <w:rPr>
                <w:rFonts w:ascii="Book Antiqua" w:eastAsia="Times New Roman" w:hAnsi="Book Antiqua" w:cs="Times New Roman"/>
                <w:b/>
                <w:color w:val="FF0000"/>
                <w:sz w:val="18"/>
                <w:szCs w:val="18"/>
                <w:lang w:eastAsia="pt-BR"/>
              </w:rPr>
              <w:t xml:space="preserve">: </w:t>
            </w:r>
            <w:r w:rsidR="007F6BB8">
              <w:rPr>
                <w:rFonts w:ascii="Book Antiqua" w:eastAsia="Times New Roman" w:hAnsi="Book Antiqua" w:cs="Times New Roman"/>
                <w:b/>
                <w:color w:val="FF0000"/>
                <w:sz w:val="18"/>
                <w:szCs w:val="18"/>
                <w:lang w:eastAsia="pt-BR"/>
              </w:rPr>
              <w:t>2</w:t>
            </w:r>
            <w:r w:rsidR="007E6A0F">
              <w:rPr>
                <w:rFonts w:ascii="Book Antiqua" w:eastAsia="Times New Roman" w:hAnsi="Book Antiqua" w:cs="Times New Roman"/>
                <w:b/>
                <w:color w:val="FF0000"/>
                <w:sz w:val="18"/>
                <w:szCs w:val="18"/>
                <w:lang w:eastAsia="pt-BR"/>
              </w:rPr>
              <w:t>8</w:t>
            </w:r>
            <w:r w:rsidR="0018579F">
              <w:rPr>
                <w:rFonts w:ascii="Book Antiqua" w:eastAsia="Times New Roman" w:hAnsi="Book Antiqua" w:cs="Times New Roman"/>
                <w:b/>
                <w:color w:val="FF0000"/>
                <w:sz w:val="18"/>
                <w:szCs w:val="18"/>
                <w:lang w:eastAsia="pt-BR"/>
              </w:rPr>
              <w:t>/07</w:t>
            </w:r>
            <w:r w:rsidR="00974C20">
              <w:rPr>
                <w:rFonts w:ascii="Book Antiqua" w:eastAsia="Times New Roman" w:hAnsi="Book Antiqua" w:cs="Times New Roman"/>
                <w:b/>
                <w:color w:val="FF0000"/>
                <w:sz w:val="18"/>
                <w:szCs w:val="18"/>
                <w:lang w:eastAsia="pt-BR"/>
              </w:rPr>
              <w:t>/2025</w:t>
            </w:r>
            <w:r w:rsidRPr="00EB585A">
              <w:rPr>
                <w:rFonts w:ascii="Book Antiqua" w:eastAsia="Times New Roman" w:hAnsi="Book Antiqua" w:cs="Times New Roman"/>
                <w:b/>
                <w:color w:val="FF0000"/>
                <w:sz w:val="18"/>
                <w:szCs w:val="18"/>
                <w:lang w:eastAsia="pt-BR"/>
              </w:rPr>
              <w:t>.</w:t>
            </w:r>
          </w:p>
          <w:p w14:paraId="0678BB6A" w14:textId="77777777" w:rsidR="00B2093A" w:rsidRPr="00EB585A" w:rsidRDefault="00B2093A" w:rsidP="00D31271">
            <w:pPr>
              <w:jc w:val="both"/>
              <w:rPr>
                <w:rFonts w:ascii="Book Antiqua" w:eastAsia="Times New Roman" w:hAnsi="Book Antiqua" w:cs="Times New Roman"/>
                <w:b/>
                <w:sz w:val="18"/>
                <w:szCs w:val="18"/>
                <w:lang w:eastAsia="pt-BR"/>
              </w:rPr>
            </w:pPr>
          </w:p>
          <w:p w14:paraId="0678BB6B" w14:textId="77777777"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B585A">
              <w:rPr>
                <w:rFonts w:ascii="Book Antiqua" w:eastAsia="Times New Roman" w:hAnsi="Book Antiqua" w:cs="Times New Roman"/>
                <w:b/>
                <w:sz w:val="18"/>
                <w:szCs w:val="18"/>
                <w:lang w:eastAsia="pt-BR"/>
              </w:rPr>
              <w:t>:</w:t>
            </w:r>
          </w:p>
          <w:p w14:paraId="0678BB6C" w14:textId="77777777" w:rsidR="00B2093A" w:rsidRPr="00EB585A" w:rsidRDefault="00B2093A" w:rsidP="00D31271">
            <w:pPr>
              <w:pStyle w:val="PargrafodaLista"/>
              <w:numPr>
                <w:ilvl w:val="0"/>
                <w:numId w:val="2"/>
              </w:num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0000"/>
                <w:sz w:val="18"/>
                <w:szCs w:val="18"/>
                <w:lang w:eastAsia="pt-BR"/>
              </w:rPr>
              <w:t>Cores utilizadas</w:t>
            </w:r>
            <w:r w:rsidRPr="00EB585A">
              <w:rPr>
                <w:rFonts w:ascii="Book Antiqua" w:eastAsia="Times New Roman" w:hAnsi="Book Antiqua" w:cs="Times New Roman"/>
                <w:b/>
                <w:sz w:val="18"/>
                <w:szCs w:val="18"/>
                <w:lang w:eastAsia="pt-BR"/>
              </w:rPr>
              <w:t>:</w:t>
            </w:r>
          </w:p>
          <w:p w14:paraId="0678BB6D"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green"/>
                <w:lang w:eastAsia="pt-BR"/>
              </w:rPr>
              <w:t>EM VERDE</w:t>
            </w:r>
            <w:r w:rsidRPr="00EB585A">
              <w:rPr>
                <w:rFonts w:ascii="Book Antiqua" w:eastAsia="Times New Roman" w:hAnsi="Book Antiqua" w:cs="Times New Roman"/>
                <w:sz w:val="18"/>
                <w:szCs w:val="18"/>
                <w:lang w:eastAsia="pt-BR"/>
              </w:rPr>
              <w:t>: destaque aos títulos, capítulos, bem como outras informações relevantes, etc.</w:t>
            </w:r>
          </w:p>
          <w:p w14:paraId="0678BB6E"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magenta"/>
                <w:lang w:eastAsia="pt-BR"/>
              </w:rPr>
              <w:t>EM ROXO</w:t>
            </w:r>
            <w:r w:rsidRPr="00EB585A">
              <w:rPr>
                <w:rFonts w:ascii="Book Antiqua" w:eastAsia="Times New Roman" w:hAnsi="Book Antiqua" w:cs="Times New Roman"/>
                <w:sz w:val="18"/>
                <w:szCs w:val="18"/>
                <w:lang w:eastAsia="pt-BR"/>
              </w:rPr>
              <w:t>: artigos que já foram cobrados em provas de concurso.</w:t>
            </w:r>
          </w:p>
          <w:p w14:paraId="0678BB6F"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cyan"/>
                <w:lang w:eastAsia="pt-BR"/>
              </w:rPr>
              <w:t>EM AZUL</w:t>
            </w:r>
            <w:r w:rsidRPr="00EB585A">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D26E88" w:rsidRPr="00EB585A">
              <w:rPr>
                <w:rFonts w:ascii="Book Antiqua" w:eastAsia="Times New Roman" w:hAnsi="Book Antiqua" w:cs="Times New Roman"/>
                <w:sz w:val="18"/>
                <w:szCs w:val="18"/>
                <w:lang w:eastAsia="pt-BR"/>
              </w:rPr>
              <w:t>na Lei 13.146/2015</w:t>
            </w:r>
            <w:r w:rsidRPr="00EB585A">
              <w:rPr>
                <w:rFonts w:ascii="Book Antiqua" w:eastAsia="Times New Roman" w:hAnsi="Book Antiqua" w:cs="Times New Roman"/>
                <w:sz w:val="18"/>
                <w:szCs w:val="18"/>
                <w:lang w:eastAsia="pt-BR"/>
              </w:rPr>
              <w:t>).</w:t>
            </w:r>
          </w:p>
          <w:p w14:paraId="0678BB70"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yellow"/>
                <w:lang w:eastAsia="pt-BR"/>
              </w:rPr>
              <w:t>EM AMARELO</w:t>
            </w:r>
            <w:r w:rsidRPr="00EB585A">
              <w:rPr>
                <w:rFonts w:ascii="Book Antiqua" w:eastAsia="Times New Roman" w:hAnsi="Book Antiqua" w:cs="Times New Roman"/>
                <w:sz w:val="18"/>
                <w:szCs w:val="18"/>
                <w:lang w:eastAsia="pt-BR"/>
              </w:rPr>
              <w:t>: destaques importantes (ex.: critério pessoal)</w:t>
            </w:r>
          </w:p>
          <w:p w14:paraId="0678BB71" w14:textId="77777777" w:rsidR="00B2093A" w:rsidRPr="00EB585A" w:rsidRDefault="00B2093A" w:rsidP="00D31271">
            <w:pPr>
              <w:jc w:val="both"/>
              <w:rPr>
                <w:rFonts w:ascii="Book Antiqua" w:eastAsia="Times New Roman" w:hAnsi="Book Antiqua" w:cs="Times New Roman"/>
                <w:sz w:val="18"/>
                <w:szCs w:val="18"/>
                <w:lang w:eastAsia="pt-BR"/>
              </w:rPr>
            </w:pPr>
          </w:p>
          <w:p w14:paraId="0678BB72" w14:textId="77777777" w:rsidR="00B2093A" w:rsidRPr="00EB585A" w:rsidRDefault="00B2093A" w:rsidP="00D31271">
            <w:pPr>
              <w:pStyle w:val="PargrafodaLista"/>
              <w:numPr>
                <w:ilvl w:val="0"/>
                <w:numId w:val="2"/>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color w:val="FF0000"/>
                <w:sz w:val="18"/>
                <w:szCs w:val="18"/>
                <w:lang w:eastAsia="pt-BR"/>
              </w:rPr>
              <w:t>Siglas utilizadas</w:t>
            </w:r>
            <w:r w:rsidRPr="00EB585A">
              <w:rPr>
                <w:rFonts w:ascii="Book Antiqua" w:eastAsia="Times New Roman" w:hAnsi="Book Antiqua" w:cs="Times New Roman"/>
                <w:sz w:val="18"/>
                <w:szCs w:val="18"/>
                <w:lang w:eastAsia="pt-BR"/>
              </w:rPr>
              <w:t>:</w:t>
            </w:r>
          </w:p>
          <w:p w14:paraId="0FA39305" w14:textId="77777777" w:rsidR="00B2093A" w:rsidRPr="00675370" w:rsidRDefault="00B2093A" w:rsidP="00D31271">
            <w:pPr>
              <w:pStyle w:val="PargrafodaLista"/>
              <w:numPr>
                <w:ilvl w:val="0"/>
                <w:numId w:val="3"/>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lang w:eastAsia="pt-BR"/>
              </w:rPr>
              <w:t>MP (concursos do Ministério Público); M ou TJMG (concursos da Magistratura); BL (base legal, etc.</w:t>
            </w:r>
            <w:r w:rsidR="00EB665B">
              <w:rPr>
                <w:rFonts w:ascii="Book Antiqua" w:eastAsia="Times New Roman" w:hAnsi="Book Antiqua" w:cs="Times New Roman"/>
                <w:b/>
                <w:sz w:val="18"/>
                <w:szCs w:val="18"/>
                <w:lang w:eastAsia="pt-BR"/>
              </w:rPr>
              <w:t>)</w:t>
            </w:r>
          </w:p>
          <w:p w14:paraId="0678BB73" w14:textId="7FCAA06A" w:rsidR="00675370" w:rsidRPr="00EB585A" w:rsidRDefault="00675370" w:rsidP="00D31271">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hAnsi="Book Antiqua"/>
                <w:b/>
                <w:color w:val="FF0000"/>
                <w:sz w:val="18"/>
                <w:szCs w:val="18"/>
                <w:highlight w:val="green"/>
              </w:rPr>
              <w:t>Obs.</w:t>
            </w:r>
            <w:r w:rsidRPr="008701C7">
              <w:rPr>
                <w:rFonts w:ascii="Book Antiqua" w:hAnsi="Book Antiqua"/>
                <w:sz w:val="18"/>
                <w:szCs w:val="18"/>
              </w:rPr>
              <w:t xml:space="preserve">: </w:t>
            </w:r>
            <w:r>
              <w:rPr>
                <w:rFonts w:ascii="Book Antiqua" w:hAnsi="Book Antiqua"/>
                <w:b/>
                <w:sz w:val="18"/>
                <w:szCs w:val="18"/>
              </w:rPr>
              <w:t>Controle das questões</w:t>
            </w:r>
            <w:r w:rsidRPr="008701C7">
              <w:rPr>
                <w:rFonts w:ascii="Book Antiqua" w:hAnsi="Book Antiqua"/>
                <w:b/>
                <w:sz w:val="18"/>
                <w:szCs w:val="18"/>
              </w:rPr>
              <w:t xml:space="preserve"> no</w:t>
            </w:r>
            <w:r>
              <w:rPr>
                <w:rFonts w:ascii="Book Antiqua" w:hAnsi="Book Antiqua"/>
                <w:b/>
                <w:sz w:val="18"/>
                <w:szCs w:val="18"/>
              </w:rPr>
              <w:t xml:space="preserve"> </w:t>
            </w:r>
            <w:proofErr w:type="spellStart"/>
            <w:r w:rsidRPr="008701C7">
              <w:rPr>
                <w:rFonts w:ascii="Book Antiqua" w:hAnsi="Book Antiqua"/>
                <w:b/>
                <w:sz w:val="18"/>
                <w:szCs w:val="18"/>
              </w:rPr>
              <w:t>Qconcursos</w:t>
            </w:r>
            <w:proofErr w:type="spellEnd"/>
            <w:r w:rsidRPr="008701C7">
              <w:rPr>
                <w:rFonts w:ascii="Book Antiqua" w:hAnsi="Book Antiqua"/>
                <w:b/>
                <w:sz w:val="18"/>
                <w:szCs w:val="18"/>
              </w:rPr>
              <w:t xml:space="preserve"> sobre o </w:t>
            </w:r>
            <w:r>
              <w:rPr>
                <w:rFonts w:ascii="Book Antiqua" w:hAnsi="Book Antiqua"/>
                <w:b/>
                <w:sz w:val="18"/>
                <w:szCs w:val="18"/>
              </w:rPr>
              <w:t>Estatuto da Pessoa com Deficiência</w:t>
            </w:r>
            <w:r w:rsidRPr="008701C7">
              <w:rPr>
                <w:rFonts w:ascii="Book Antiqua" w:hAnsi="Book Antiqua"/>
                <w:b/>
                <w:sz w:val="18"/>
                <w:szCs w:val="18"/>
              </w:rPr>
              <w:t>:</w:t>
            </w:r>
            <w:r>
              <w:rPr>
                <w:rFonts w:ascii="Book Antiqua" w:hAnsi="Book Antiqua"/>
                <w:b/>
                <w:sz w:val="18"/>
                <w:szCs w:val="18"/>
              </w:rPr>
              <w:t xml:space="preserve"> A)</w:t>
            </w:r>
            <w:r w:rsidRPr="008701C7">
              <w:rPr>
                <w:rFonts w:ascii="Book Antiqua" w:hAnsi="Book Antiqua"/>
                <w:b/>
                <w:sz w:val="18"/>
                <w:szCs w:val="18"/>
              </w:rPr>
              <w:t xml:space="preserve"> </w:t>
            </w:r>
            <w:r w:rsidRPr="004062D2">
              <w:rPr>
                <w:rFonts w:ascii="Book Antiqua" w:hAnsi="Book Antiqua"/>
                <w:b/>
                <w:sz w:val="18"/>
                <w:szCs w:val="18"/>
                <w:highlight w:val="cyan"/>
              </w:rPr>
              <w:t>Questões realizadas</w:t>
            </w:r>
            <w:r>
              <w:rPr>
                <w:rFonts w:ascii="Book Antiqua" w:hAnsi="Book Antiqua"/>
                <w:b/>
                <w:sz w:val="18"/>
                <w:szCs w:val="18"/>
              </w:rPr>
              <w:t xml:space="preserve"> [</w:t>
            </w:r>
            <w:r>
              <w:rPr>
                <w:rFonts w:ascii="Book Antiqua" w:hAnsi="Book Antiqua"/>
                <w:b/>
                <w:sz w:val="18"/>
                <w:szCs w:val="18"/>
                <w:highlight w:val="yellow"/>
              </w:rPr>
              <w:t>2.</w:t>
            </w:r>
            <w:r w:rsidR="00985291">
              <w:rPr>
                <w:rFonts w:ascii="Book Antiqua" w:hAnsi="Book Antiqua"/>
                <w:b/>
                <w:sz w:val="18"/>
                <w:szCs w:val="18"/>
                <w:highlight w:val="yellow"/>
              </w:rPr>
              <w:t>75</w:t>
            </w:r>
            <w:r w:rsidR="00253BD1">
              <w:rPr>
                <w:rFonts w:ascii="Book Antiqua" w:hAnsi="Book Antiqua"/>
                <w:b/>
                <w:sz w:val="18"/>
                <w:szCs w:val="18"/>
                <w:highlight w:val="yellow"/>
              </w:rPr>
              <w:t>2</w:t>
            </w:r>
            <w:r>
              <w:rPr>
                <w:rFonts w:ascii="Book Antiqua" w:hAnsi="Book Antiqua"/>
                <w:b/>
                <w:sz w:val="18"/>
                <w:szCs w:val="18"/>
              </w:rPr>
              <w:t xml:space="preserve"> – </w:t>
            </w:r>
            <w:r w:rsidRPr="00474AC3">
              <w:rPr>
                <w:rFonts w:ascii="Book Antiqua" w:hAnsi="Book Antiqua"/>
                <w:b/>
                <w:sz w:val="18"/>
                <w:szCs w:val="18"/>
                <w:highlight w:val="magenta"/>
              </w:rPr>
              <w:t>2000/20</w:t>
            </w:r>
            <w:r>
              <w:rPr>
                <w:rFonts w:ascii="Book Antiqua" w:hAnsi="Book Antiqua"/>
                <w:b/>
                <w:sz w:val="18"/>
                <w:szCs w:val="18"/>
                <w:highlight w:val="magenta"/>
              </w:rPr>
              <w:t>2</w:t>
            </w:r>
            <w:r w:rsidR="008309E0">
              <w:rPr>
                <w:rFonts w:ascii="Book Antiqua" w:hAnsi="Book Antiqua"/>
                <w:b/>
                <w:sz w:val="18"/>
                <w:szCs w:val="18"/>
                <w:highlight w:val="magenta"/>
              </w:rPr>
              <w:t>5</w:t>
            </w:r>
            <w:r>
              <w:rPr>
                <w:rFonts w:ascii="Book Antiqua" w:hAnsi="Book Antiqua"/>
                <w:b/>
                <w:sz w:val="18"/>
                <w:szCs w:val="18"/>
              </w:rPr>
              <w:t xml:space="preserve">] B) </w:t>
            </w:r>
            <w:r w:rsidRPr="004062D2">
              <w:rPr>
                <w:rFonts w:ascii="Book Antiqua" w:hAnsi="Book Antiqua"/>
                <w:b/>
                <w:sz w:val="18"/>
                <w:szCs w:val="18"/>
                <w:highlight w:val="cyan"/>
              </w:rPr>
              <w:t>Questões pendentes</w:t>
            </w:r>
            <w:r>
              <w:rPr>
                <w:rFonts w:ascii="Book Antiqua" w:hAnsi="Book Antiqua"/>
                <w:b/>
                <w:sz w:val="18"/>
                <w:szCs w:val="18"/>
              </w:rPr>
              <w:t xml:space="preserve">: [i) </w:t>
            </w:r>
            <w:r w:rsidRPr="00080542">
              <w:rPr>
                <w:rFonts w:ascii="Book Antiqua" w:hAnsi="Book Antiqua"/>
                <w:b/>
                <w:sz w:val="18"/>
                <w:szCs w:val="18"/>
                <w:highlight w:val="magenta"/>
              </w:rPr>
              <w:t>202</w:t>
            </w:r>
            <w:r w:rsidR="00B246DC">
              <w:rPr>
                <w:rFonts w:ascii="Book Antiqua" w:hAnsi="Book Antiqua"/>
                <w:b/>
                <w:sz w:val="18"/>
                <w:szCs w:val="18"/>
                <w:highlight w:val="magenta"/>
              </w:rPr>
              <w:t>5</w:t>
            </w:r>
            <w:r>
              <w:rPr>
                <w:rFonts w:ascii="Book Antiqua" w:hAnsi="Book Antiqua"/>
                <w:b/>
                <w:sz w:val="18"/>
                <w:szCs w:val="18"/>
              </w:rPr>
              <w:t xml:space="preserve">: </w:t>
            </w:r>
            <w:r>
              <w:rPr>
                <w:rFonts w:ascii="Book Antiqua" w:hAnsi="Book Antiqua"/>
                <w:b/>
                <w:sz w:val="18"/>
                <w:szCs w:val="18"/>
                <w:highlight w:val="yellow"/>
              </w:rPr>
              <w:t>0</w:t>
            </w:r>
            <w:r w:rsidR="00B246DC">
              <w:rPr>
                <w:rFonts w:ascii="Book Antiqua" w:hAnsi="Book Antiqua"/>
                <w:b/>
                <w:sz w:val="18"/>
                <w:szCs w:val="18"/>
                <w:highlight w:val="yellow"/>
              </w:rPr>
              <w:t>1</w:t>
            </w:r>
            <w:r>
              <w:rPr>
                <w:rFonts w:ascii="Book Antiqua" w:hAnsi="Book Antiqua"/>
                <w:b/>
                <w:sz w:val="18"/>
                <w:szCs w:val="18"/>
              </w:rPr>
              <w:t xml:space="preserve"> = </w:t>
            </w:r>
            <w:r w:rsidRPr="006D57E1">
              <w:rPr>
                <w:rFonts w:ascii="Book Antiqua" w:hAnsi="Book Antiqua"/>
                <w:b/>
                <w:sz w:val="18"/>
                <w:szCs w:val="18"/>
                <w:highlight w:val="red"/>
              </w:rPr>
              <w:t>total</w:t>
            </w:r>
            <w:r>
              <w:rPr>
                <w:rFonts w:ascii="Book Antiqua" w:hAnsi="Book Antiqua"/>
                <w:b/>
                <w:sz w:val="18"/>
                <w:szCs w:val="18"/>
              </w:rPr>
              <w:t xml:space="preserve">: </w:t>
            </w:r>
            <w:r w:rsidR="00B246DC">
              <w:rPr>
                <w:rFonts w:ascii="Book Antiqua" w:hAnsi="Book Antiqua"/>
                <w:b/>
                <w:sz w:val="18"/>
                <w:szCs w:val="18"/>
                <w:highlight w:val="yellow"/>
              </w:rPr>
              <w:t>0</w:t>
            </w:r>
            <w:r w:rsidR="00340733">
              <w:rPr>
                <w:rFonts w:ascii="Book Antiqua" w:hAnsi="Book Antiqua"/>
                <w:b/>
                <w:sz w:val="18"/>
                <w:szCs w:val="18"/>
                <w:highlight w:val="yellow"/>
              </w:rPr>
              <w:t>1</w:t>
            </w:r>
            <w:r>
              <w:rPr>
                <w:rFonts w:ascii="Book Antiqua" w:hAnsi="Book Antiqua"/>
                <w:b/>
                <w:sz w:val="18"/>
                <w:szCs w:val="18"/>
              </w:rPr>
              <w:t>];</w:t>
            </w:r>
          </w:p>
        </w:tc>
      </w:tr>
    </w:tbl>
    <w:p w14:paraId="0678BB75" w14:textId="77777777" w:rsidR="007D07AA" w:rsidRPr="001C048A" w:rsidRDefault="007D07AA" w:rsidP="007D07AA">
      <w:pPr>
        <w:spacing w:before="300" w:after="300" w:line="240" w:lineRule="auto"/>
        <w:jc w:val="center"/>
        <w:rPr>
          <w:rFonts w:ascii="Book Antiqua" w:eastAsia="Times New Roman" w:hAnsi="Book Antiqua" w:cs="Times New Roman"/>
          <w:sz w:val="19"/>
          <w:szCs w:val="19"/>
          <w:lang w:eastAsia="pt-BR"/>
        </w:rPr>
      </w:pPr>
      <w:hyperlink r:id="rId8" w:history="1">
        <w:r w:rsidRPr="001C048A">
          <w:rPr>
            <w:rFonts w:ascii="Book Antiqua" w:eastAsia="Times New Roman" w:hAnsi="Book Antiqua" w:cs="Times New Roman"/>
            <w:b/>
            <w:bCs/>
            <w:color w:val="000080"/>
            <w:sz w:val="19"/>
            <w:szCs w:val="19"/>
            <w:u w:val="single"/>
            <w:lang w:eastAsia="pt-BR"/>
          </w:rPr>
          <w:t>LEI Nº 13.146, DE 6 DE JULHO DE 2015.</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7D07AA" w:rsidRPr="001C048A" w14:paraId="0678BB79" w14:textId="77777777" w:rsidTr="00FE498C">
        <w:trPr>
          <w:tblCellSpacing w:w="0" w:type="dxa"/>
        </w:trPr>
        <w:tc>
          <w:tcPr>
            <w:tcW w:w="1394" w:type="pct"/>
            <w:vAlign w:val="center"/>
            <w:hideMark/>
          </w:tcPr>
          <w:p w14:paraId="0678BB77" w14:textId="19E41D35" w:rsidR="007D07AA" w:rsidRPr="00EB585A" w:rsidRDefault="007D07AA" w:rsidP="007D07AA">
            <w:pPr>
              <w:spacing w:before="100" w:beforeAutospacing="1" w:after="100" w:afterAutospacing="1" w:line="240" w:lineRule="auto"/>
              <w:rPr>
                <w:rFonts w:ascii="Book Antiqua" w:eastAsia="Times New Roman" w:hAnsi="Book Antiqua" w:cs="Times New Roman"/>
                <w:sz w:val="18"/>
                <w:szCs w:val="18"/>
                <w:lang w:eastAsia="pt-BR"/>
              </w:rPr>
            </w:pPr>
          </w:p>
        </w:tc>
        <w:tc>
          <w:tcPr>
            <w:tcW w:w="3606" w:type="pct"/>
            <w:vAlign w:val="center"/>
            <w:hideMark/>
          </w:tcPr>
          <w:p w14:paraId="0678BB78" w14:textId="77777777" w:rsidR="007D07AA" w:rsidRPr="00EB585A" w:rsidRDefault="007D07AA" w:rsidP="007D07AA">
            <w:pPr>
              <w:spacing w:after="0" w:line="240" w:lineRule="auto"/>
              <w:ind w:firstLine="11"/>
              <w:jc w:val="both"/>
              <w:rPr>
                <w:rFonts w:ascii="Book Antiqua" w:eastAsia="Times New Roman" w:hAnsi="Book Antiqua" w:cs="Times New Roman"/>
                <w:sz w:val="18"/>
                <w:szCs w:val="18"/>
                <w:lang w:eastAsia="pt-BR"/>
              </w:rPr>
            </w:pPr>
            <w:r w:rsidRPr="00EB585A">
              <w:rPr>
                <w:rFonts w:ascii="Book Antiqua" w:eastAsia="Times New Roman" w:hAnsi="Book Antiqua" w:cs="Times New Roman"/>
                <w:color w:val="800000"/>
                <w:sz w:val="18"/>
                <w:szCs w:val="18"/>
                <w:lang w:eastAsia="pt-BR"/>
              </w:rPr>
              <w:t>Institui a Lei Brasileira de Inclusão da Pessoa com Deficiência (Estatuto da Pessoa com Deficiência).</w:t>
            </w:r>
          </w:p>
        </w:tc>
      </w:tr>
    </w:tbl>
    <w:p w14:paraId="0678BB7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lang w:eastAsia="pt-BR"/>
        </w:rPr>
        <w:t xml:space="preserve">A PRESIDENTA DA REPÚBLICA </w:t>
      </w:r>
      <w:r w:rsidRPr="001C048A">
        <w:rPr>
          <w:rFonts w:ascii="Book Antiqua" w:eastAsia="Times New Roman" w:hAnsi="Book Antiqua" w:cs="Times New Roman"/>
          <w:color w:val="000000"/>
          <w:sz w:val="19"/>
          <w:szCs w:val="19"/>
          <w:lang w:eastAsia="pt-BR"/>
        </w:rPr>
        <w:t>Faço saber que o Congresso Nacional decreta e eu sanciono a seguinte Lei:</w:t>
      </w:r>
    </w:p>
    <w:p w14:paraId="0678BB7B"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3" w:name="livroi"/>
      <w:bookmarkEnd w:id="3"/>
      <w:r w:rsidRPr="001C048A">
        <w:rPr>
          <w:rFonts w:ascii="Book Antiqua" w:eastAsia="Times New Roman" w:hAnsi="Book Antiqua" w:cs="Times New Roman"/>
          <w:color w:val="000000"/>
          <w:sz w:val="19"/>
          <w:szCs w:val="19"/>
          <w:highlight w:val="green"/>
          <w:lang w:eastAsia="pt-BR"/>
        </w:rPr>
        <w:t>LIVRO I</w:t>
      </w:r>
    </w:p>
    <w:p w14:paraId="0678BB7C" w14:textId="77777777" w:rsidR="007D07AA" w:rsidRPr="001C048A" w:rsidRDefault="007D07AA" w:rsidP="00920A23">
      <w:pPr>
        <w:spacing w:after="0" w:line="240" w:lineRule="auto"/>
        <w:jc w:val="center"/>
        <w:rPr>
          <w:rFonts w:ascii="Book Antiqua" w:eastAsia="Times New Roman" w:hAnsi="Book Antiqua" w:cs="Times New Roman"/>
          <w:color w:val="000000"/>
          <w:sz w:val="19"/>
          <w:szCs w:val="19"/>
          <w:highlight w:val="green"/>
          <w:lang w:eastAsia="pt-BR"/>
        </w:rPr>
      </w:pPr>
      <w:bookmarkStart w:id="4" w:name="livroipartegegral"/>
      <w:bookmarkEnd w:id="4"/>
      <w:r w:rsidRPr="001C048A">
        <w:rPr>
          <w:rFonts w:ascii="Book Antiqua" w:eastAsia="Times New Roman" w:hAnsi="Book Antiqua" w:cs="Times New Roman"/>
          <w:color w:val="000000"/>
          <w:sz w:val="19"/>
          <w:szCs w:val="19"/>
          <w:highlight w:val="green"/>
          <w:lang w:eastAsia="pt-BR"/>
        </w:rPr>
        <w:t>PARTE GERAL</w:t>
      </w:r>
    </w:p>
    <w:p w14:paraId="0678BB7D" w14:textId="77777777" w:rsidR="00920A23" w:rsidRPr="001C048A" w:rsidRDefault="00920A23" w:rsidP="00920A23">
      <w:pPr>
        <w:spacing w:after="0" w:line="240" w:lineRule="auto"/>
        <w:jc w:val="center"/>
        <w:rPr>
          <w:rFonts w:ascii="Book Antiqua" w:eastAsia="Times New Roman" w:hAnsi="Book Antiqua" w:cs="Times New Roman"/>
          <w:sz w:val="19"/>
          <w:szCs w:val="19"/>
          <w:highlight w:val="green"/>
          <w:lang w:eastAsia="pt-BR"/>
        </w:rPr>
      </w:pPr>
    </w:p>
    <w:p w14:paraId="0678BB7E"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5" w:name="livroipartegegraltituloi"/>
      <w:bookmarkEnd w:id="5"/>
      <w:r w:rsidRPr="001C048A">
        <w:rPr>
          <w:rFonts w:ascii="Book Antiqua" w:eastAsia="Times New Roman" w:hAnsi="Book Antiqua" w:cs="Times New Roman"/>
          <w:color w:val="000000"/>
          <w:sz w:val="19"/>
          <w:szCs w:val="19"/>
          <w:highlight w:val="green"/>
          <w:lang w:eastAsia="pt-BR"/>
        </w:rPr>
        <w:t>TÍTULO I</w:t>
      </w:r>
    </w:p>
    <w:p w14:paraId="0678BB7F" w14:textId="77777777" w:rsidR="007D07AA" w:rsidRPr="001C048A" w:rsidRDefault="007D07AA" w:rsidP="00920A23">
      <w:pPr>
        <w:spacing w:after="0" w:line="240" w:lineRule="auto"/>
        <w:jc w:val="center"/>
        <w:rPr>
          <w:rFonts w:ascii="Book Antiqua" w:eastAsia="Times New Roman" w:hAnsi="Book Antiqua" w:cs="Times New Roman"/>
          <w:color w:val="000000"/>
          <w:sz w:val="19"/>
          <w:szCs w:val="19"/>
          <w:highlight w:val="green"/>
          <w:lang w:eastAsia="pt-BR"/>
        </w:rPr>
      </w:pPr>
      <w:r w:rsidRPr="001C048A">
        <w:rPr>
          <w:rFonts w:ascii="Book Antiqua" w:eastAsia="Times New Roman" w:hAnsi="Book Antiqua" w:cs="Times New Roman"/>
          <w:color w:val="000000"/>
          <w:sz w:val="19"/>
          <w:szCs w:val="19"/>
          <w:highlight w:val="green"/>
          <w:lang w:eastAsia="pt-BR"/>
        </w:rPr>
        <w:t>DISPOSIÇÕES PRELIMINARES</w:t>
      </w:r>
    </w:p>
    <w:p w14:paraId="0678BB80" w14:textId="77777777" w:rsidR="00920A23" w:rsidRPr="001C048A" w:rsidRDefault="00920A23" w:rsidP="00920A23">
      <w:pPr>
        <w:spacing w:after="0" w:line="240" w:lineRule="auto"/>
        <w:jc w:val="center"/>
        <w:rPr>
          <w:rFonts w:ascii="Book Antiqua" w:eastAsia="Times New Roman" w:hAnsi="Book Antiqua" w:cs="Times New Roman"/>
          <w:sz w:val="19"/>
          <w:szCs w:val="19"/>
          <w:highlight w:val="green"/>
          <w:lang w:eastAsia="pt-BR"/>
        </w:rPr>
      </w:pPr>
    </w:p>
    <w:p w14:paraId="0678BB81"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6" w:name="livroipartegegraltituloicapituloi"/>
      <w:bookmarkEnd w:id="6"/>
      <w:r w:rsidRPr="001C048A">
        <w:rPr>
          <w:rFonts w:ascii="Book Antiqua" w:eastAsia="Times New Roman" w:hAnsi="Book Antiqua" w:cs="Times New Roman"/>
          <w:color w:val="000000"/>
          <w:sz w:val="19"/>
          <w:szCs w:val="19"/>
          <w:highlight w:val="green"/>
          <w:lang w:eastAsia="pt-BR"/>
        </w:rPr>
        <w:t>CAPÍTULO I</w:t>
      </w:r>
    </w:p>
    <w:p w14:paraId="0678BB82"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highlight w:val="green"/>
          <w:lang w:eastAsia="pt-BR"/>
        </w:rPr>
        <w:t>DISPOSIÇÕES GERAIS</w:t>
      </w:r>
    </w:p>
    <w:p w14:paraId="0678BB83" w14:textId="45525904" w:rsidR="007D07AA" w:rsidRPr="00F144A2"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 w:name="art1"/>
      <w:bookmarkEnd w:id="7"/>
      <w:r w:rsidRPr="00314DA3">
        <w:rPr>
          <w:rFonts w:ascii="Book Antiqua" w:eastAsia="Times New Roman" w:hAnsi="Book Antiqua" w:cs="Times New Roman"/>
          <w:b/>
          <w:bCs/>
          <w:color w:val="000000"/>
          <w:sz w:val="19"/>
          <w:szCs w:val="19"/>
          <w:highlight w:val="magenta"/>
          <w:lang w:eastAsia="pt-BR"/>
        </w:rPr>
        <w:t>Art. 1</w:t>
      </w:r>
      <w:proofErr w:type="gramStart"/>
      <w:r w:rsidRPr="00314DA3">
        <w:rPr>
          <w:rFonts w:ascii="Book Antiqua" w:eastAsia="Times New Roman" w:hAnsi="Book Antiqua" w:cs="Times New Roman"/>
          <w:b/>
          <w:bCs/>
          <w:color w:val="000000"/>
          <w:sz w:val="19"/>
          <w:szCs w:val="19"/>
          <w:highlight w:val="magenta"/>
          <w:u w:val="single"/>
          <w:vertAlign w:val="superscript"/>
          <w:lang w:eastAsia="pt-BR"/>
        </w:rPr>
        <w:t>o</w:t>
      </w:r>
      <w:r w:rsidRPr="00314DA3">
        <w:rPr>
          <w:rFonts w:ascii="Book Antiqua" w:eastAsia="Times New Roman" w:hAnsi="Book Antiqua" w:cs="Times New Roman"/>
          <w:b/>
          <w:bCs/>
          <w:color w:val="000000"/>
          <w:sz w:val="19"/>
          <w:szCs w:val="19"/>
          <w:lang w:eastAsia="pt-BR"/>
        </w:rPr>
        <w:t xml:space="preserve">  É</w:t>
      </w:r>
      <w:proofErr w:type="gramEnd"/>
      <w:r w:rsidRPr="00314DA3">
        <w:rPr>
          <w:rFonts w:ascii="Book Antiqua" w:eastAsia="Times New Roman" w:hAnsi="Book Antiqua" w:cs="Times New Roman"/>
          <w:b/>
          <w:bCs/>
          <w:color w:val="000000"/>
          <w:sz w:val="19"/>
          <w:szCs w:val="19"/>
          <w:lang w:eastAsia="pt-BR"/>
        </w:rPr>
        <w:t xml:space="preserve"> instituída a Lei Brasileira de Inclusão da Pessoa com Deficiência (Estatuto da Pessoa com Deficiência), destinada a assegurar e a promover, em condições de igualdade, o exercício dos direitos e das liberdades fundamentais por pessoa com deficiência, visando à sua inclusão social e cidadania</w:t>
      </w:r>
      <w:r w:rsidRPr="00EB4C95">
        <w:rPr>
          <w:rFonts w:ascii="Book Antiqua" w:eastAsia="Times New Roman" w:hAnsi="Book Antiqua" w:cs="Times New Roman"/>
          <w:b/>
          <w:bCs/>
          <w:color w:val="000000"/>
          <w:sz w:val="18"/>
          <w:szCs w:val="18"/>
          <w:lang w:eastAsia="pt-BR"/>
        </w:rPr>
        <w:t xml:space="preserve">. </w:t>
      </w:r>
      <w:r w:rsidR="00314DA3" w:rsidRPr="00EB4C95">
        <w:rPr>
          <w:rFonts w:ascii="Book Antiqua" w:eastAsia="Times New Roman" w:hAnsi="Book Antiqua" w:cs="Times New Roman"/>
          <w:b/>
          <w:bCs/>
          <w:color w:val="000000"/>
          <w:sz w:val="18"/>
          <w:szCs w:val="18"/>
          <w:lang w:eastAsia="pt-BR"/>
        </w:rPr>
        <w:t xml:space="preserve"> </w:t>
      </w:r>
      <w:r w:rsidR="00314DA3" w:rsidRPr="00EB4C95">
        <w:rPr>
          <w:rFonts w:ascii="Book Antiqua" w:hAnsi="Book Antiqua"/>
          <w:b/>
          <w:bCs/>
          <w:color w:val="FF0000"/>
          <w:sz w:val="16"/>
          <w:szCs w:val="16"/>
          <w:u w:val="single"/>
        </w:rPr>
        <w:t>(Cartórios/TJSP-2016)</w:t>
      </w:r>
      <w:r w:rsidR="00473C52" w:rsidRPr="00EB4C95">
        <w:rPr>
          <w:rFonts w:ascii="Book Antiqua" w:hAnsi="Book Antiqua"/>
          <w:b/>
          <w:bCs/>
          <w:color w:val="FF0000"/>
          <w:sz w:val="16"/>
          <w:szCs w:val="16"/>
        </w:rPr>
        <w:t xml:space="preserve"> </w:t>
      </w:r>
      <w:r w:rsidR="00473C52" w:rsidRPr="00EB4C95">
        <w:rPr>
          <w:rFonts w:ascii="Book Antiqua" w:hAnsi="Book Antiqua"/>
          <w:b/>
          <w:bCs/>
          <w:color w:val="FF0000"/>
          <w:sz w:val="16"/>
          <w:szCs w:val="16"/>
          <w:u w:val="single"/>
        </w:rPr>
        <w:t>(MPSP-2022)</w:t>
      </w:r>
      <w:r w:rsidR="007A1B76">
        <w:rPr>
          <w:rFonts w:ascii="Book Antiqua" w:hAnsi="Book Antiqua"/>
          <w:b/>
          <w:bCs/>
          <w:color w:val="FF0000"/>
          <w:sz w:val="16"/>
          <w:szCs w:val="16"/>
        </w:rPr>
        <w:t xml:space="preserve"> </w:t>
      </w:r>
      <w:r w:rsidR="007A1B76">
        <w:rPr>
          <w:rFonts w:ascii="Book Antiqua" w:hAnsi="Book Antiqua"/>
          <w:b/>
          <w:bCs/>
          <w:color w:val="FF0000"/>
          <w:sz w:val="16"/>
          <w:szCs w:val="16"/>
          <w:u w:val="single"/>
        </w:rPr>
        <w:t>(DPEPR-2024)</w:t>
      </w:r>
      <w:r w:rsidR="00F144A2">
        <w:rPr>
          <w:rFonts w:ascii="Book Antiqua" w:hAnsi="Book Antiqua"/>
          <w:b/>
          <w:bCs/>
          <w:color w:val="FF0000"/>
          <w:sz w:val="16"/>
          <w:szCs w:val="16"/>
        </w:rPr>
        <w:t xml:space="preserve"> </w:t>
      </w:r>
      <w:r w:rsidR="00F144A2">
        <w:rPr>
          <w:rFonts w:ascii="Book Antiqua" w:eastAsia="Times New Roman" w:hAnsi="Book Antiqua" w:cs="Times New Roman"/>
          <w:b/>
          <w:color w:val="FF0000"/>
          <w:sz w:val="16"/>
          <w:szCs w:val="16"/>
          <w:u w:val="single"/>
          <w:lang w:eastAsia="pt-BR"/>
        </w:rPr>
        <w:t>(MPT-2024)</w:t>
      </w:r>
    </w:p>
    <w:p w14:paraId="0678BB84" w14:textId="2DCEB5F7" w:rsidR="007D07AA" w:rsidRPr="007A1B76" w:rsidRDefault="007D07AA" w:rsidP="007D07AA">
      <w:pPr>
        <w:spacing w:before="100" w:beforeAutospacing="1" w:after="100" w:afterAutospacing="1" w:line="240" w:lineRule="auto"/>
        <w:ind w:firstLine="525"/>
        <w:jc w:val="both"/>
        <w:rPr>
          <w:rFonts w:ascii="Book Antiqua" w:hAnsi="Book Antiqua"/>
          <w:b/>
          <w:bCs/>
          <w:color w:val="FF0000"/>
          <w:sz w:val="16"/>
          <w:szCs w:val="16"/>
          <w:u w:val="single"/>
        </w:rPr>
      </w:pPr>
      <w:bookmarkStart w:id="8" w:name="art1p"/>
      <w:bookmarkEnd w:id="8"/>
      <w:r w:rsidRPr="00314DA3">
        <w:rPr>
          <w:rFonts w:ascii="Book Antiqua" w:eastAsia="Times New Roman" w:hAnsi="Book Antiqua" w:cs="Times New Roman"/>
          <w:b/>
          <w:bCs/>
          <w:color w:val="000000"/>
          <w:sz w:val="19"/>
          <w:szCs w:val="19"/>
          <w:highlight w:val="magenta"/>
          <w:lang w:eastAsia="pt-BR"/>
        </w:rPr>
        <w:t>Parágrafo único</w:t>
      </w:r>
      <w:r w:rsidRPr="00314DA3">
        <w:rPr>
          <w:rFonts w:ascii="Book Antiqua" w:eastAsia="Times New Roman" w:hAnsi="Book Antiqua" w:cs="Times New Roman"/>
          <w:b/>
          <w:bCs/>
          <w:color w:val="000000"/>
          <w:sz w:val="19"/>
          <w:szCs w:val="19"/>
          <w:lang w:eastAsia="pt-BR"/>
        </w:rPr>
        <w:t xml:space="preserve">.  Esta Lei tem como base a Convenção sobre os Direitos das Pessoas com Deficiência e seu Protocolo Facultativo, ratificados pelo Congresso Nacional por meio do </w:t>
      </w:r>
      <w:hyperlink r:id="rId9" w:history="1">
        <w:r w:rsidRPr="00314DA3">
          <w:rPr>
            <w:rFonts w:ascii="Book Antiqua" w:eastAsia="Times New Roman" w:hAnsi="Book Antiqua" w:cs="Times New Roman"/>
            <w:b/>
            <w:bCs/>
            <w:color w:val="0000FF"/>
            <w:sz w:val="19"/>
            <w:szCs w:val="19"/>
            <w:u w:val="single"/>
            <w:lang w:eastAsia="pt-BR"/>
          </w:rPr>
          <w:t>Decreto Legislativo n</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186, de 9 de julho de 2008</w:t>
        </w:r>
      </w:hyperlink>
      <w:r w:rsidRPr="00314DA3">
        <w:rPr>
          <w:rFonts w:ascii="Book Antiqua" w:eastAsia="Times New Roman" w:hAnsi="Book Antiqua" w:cs="Times New Roman"/>
          <w:b/>
          <w:bCs/>
          <w:color w:val="000000"/>
          <w:sz w:val="19"/>
          <w:szCs w:val="19"/>
          <w:lang w:eastAsia="pt-BR"/>
        </w:rPr>
        <w:t xml:space="preserve">, em conformidade com o procedimento previsto no </w:t>
      </w:r>
      <w:hyperlink r:id="rId10" w:anchor="art5§3" w:history="1">
        <w:r w:rsidRPr="00314DA3">
          <w:rPr>
            <w:rFonts w:ascii="Book Antiqua" w:eastAsia="Times New Roman" w:hAnsi="Book Antiqua" w:cs="Times New Roman"/>
            <w:b/>
            <w:bCs/>
            <w:color w:val="0000FF"/>
            <w:sz w:val="19"/>
            <w:szCs w:val="19"/>
            <w:u w:val="single"/>
            <w:lang w:eastAsia="pt-BR"/>
          </w:rPr>
          <w:t>§ 3</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do art. 5</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da Constituição da República Federativa do Brasil</w:t>
        </w:r>
      </w:hyperlink>
      <w:r w:rsidRPr="00314DA3">
        <w:rPr>
          <w:rFonts w:ascii="Book Antiqua" w:eastAsia="Times New Roman" w:hAnsi="Book Antiqua" w:cs="Times New Roman"/>
          <w:b/>
          <w:bCs/>
          <w:color w:val="000000"/>
          <w:sz w:val="19"/>
          <w:szCs w:val="19"/>
          <w:lang w:eastAsia="pt-BR"/>
        </w:rPr>
        <w:t xml:space="preserve">, em vigor para o Brasil, no plano jurídico externo, desde 31 de agosto de 2008, e promulgados pelo </w:t>
      </w:r>
      <w:hyperlink r:id="rId11" w:history="1">
        <w:r w:rsidRPr="00314DA3">
          <w:rPr>
            <w:rFonts w:ascii="Book Antiqua" w:eastAsia="Times New Roman" w:hAnsi="Book Antiqua" w:cs="Times New Roman"/>
            <w:b/>
            <w:bCs/>
            <w:color w:val="0000FF"/>
            <w:sz w:val="19"/>
            <w:szCs w:val="19"/>
            <w:u w:val="single"/>
            <w:lang w:eastAsia="pt-BR"/>
          </w:rPr>
          <w:t>Decreto n</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6.949, de 25 de agosto de 2009</w:t>
        </w:r>
      </w:hyperlink>
      <w:r w:rsidRPr="00314DA3">
        <w:rPr>
          <w:rFonts w:ascii="Book Antiqua" w:eastAsia="Times New Roman" w:hAnsi="Book Antiqua" w:cs="Times New Roman"/>
          <w:b/>
          <w:bCs/>
          <w:color w:val="000000"/>
          <w:sz w:val="19"/>
          <w:szCs w:val="19"/>
          <w:lang w:eastAsia="pt-BR"/>
        </w:rPr>
        <w:t>, data de início de sua vigência no plano interno</w:t>
      </w:r>
      <w:r w:rsidRPr="00EB4C95">
        <w:rPr>
          <w:rFonts w:ascii="Book Antiqua" w:eastAsia="Times New Roman" w:hAnsi="Book Antiqua" w:cs="Times New Roman"/>
          <w:color w:val="000000"/>
          <w:sz w:val="18"/>
          <w:szCs w:val="18"/>
          <w:lang w:eastAsia="pt-BR"/>
        </w:rPr>
        <w:t xml:space="preserve">. </w:t>
      </w:r>
      <w:r w:rsidR="00314DA3" w:rsidRPr="00EB4C95">
        <w:rPr>
          <w:rFonts w:ascii="Book Antiqua" w:hAnsi="Book Antiqua"/>
          <w:b/>
          <w:bCs/>
          <w:color w:val="FF0000"/>
          <w:sz w:val="16"/>
          <w:szCs w:val="16"/>
          <w:u w:val="single"/>
        </w:rPr>
        <w:t>(Cartórios/TJSP-2016)</w:t>
      </w:r>
      <w:r w:rsidR="00134F67">
        <w:rPr>
          <w:rFonts w:ascii="Book Antiqua" w:hAnsi="Book Antiqua"/>
          <w:b/>
          <w:bCs/>
          <w:color w:val="FF0000"/>
          <w:sz w:val="16"/>
          <w:szCs w:val="16"/>
        </w:rPr>
        <w:t xml:space="preserve"> </w:t>
      </w:r>
      <w:r w:rsidR="00134F67">
        <w:rPr>
          <w:rFonts w:ascii="Book Antiqua" w:hAnsi="Book Antiqua"/>
          <w:b/>
          <w:bCs/>
          <w:color w:val="FF0000"/>
          <w:sz w:val="16"/>
          <w:szCs w:val="16"/>
          <w:u w:val="single"/>
        </w:rPr>
        <w:t>(MPPR-2023)</w:t>
      </w:r>
      <w:r w:rsidR="007A1B76">
        <w:rPr>
          <w:rFonts w:ascii="Book Antiqua" w:hAnsi="Book Antiqua"/>
          <w:b/>
          <w:bCs/>
          <w:color w:val="FF0000"/>
          <w:sz w:val="16"/>
          <w:szCs w:val="16"/>
        </w:rPr>
        <w:t xml:space="preserve"> </w:t>
      </w:r>
      <w:r w:rsidR="007A1B76">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7A1B76" w:rsidRPr="001C048A" w14:paraId="54A64CA7" w14:textId="77777777" w:rsidTr="001930AC">
        <w:tc>
          <w:tcPr>
            <w:tcW w:w="8494" w:type="dxa"/>
            <w:shd w:val="clear" w:color="auto" w:fill="CCFFFF"/>
          </w:tcPr>
          <w:p w14:paraId="7BA06DEE" w14:textId="633BA72A" w:rsidR="007A1B76" w:rsidRPr="007A1B76" w:rsidRDefault="007A1B76" w:rsidP="001930AC">
            <w:pPr>
              <w:jc w:val="both"/>
              <w:rPr>
                <w:rFonts w:ascii="Book Antiqua" w:eastAsia="Times New Roman" w:hAnsi="Book Antiqua" w:cs="Times New Roman"/>
                <w:b/>
                <w:bCs/>
                <w:i/>
                <w:iCs/>
                <w:color w:val="FF0000"/>
                <w:sz w:val="18"/>
                <w:szCs w:val="18"/>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7A1B76">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12</w:t>
            </w:r>
            <w:r w:rsidRPr="00AD55CE">
              <w:rPr>
                <w:rFonts w:ascii="Book Antiqua" w:eastAsia="Times New Roman" w:hAnsi="Book Antiqua" w:cs="Times New Roman"/>
                <w:bCs/>
                <w:sz w:val="19"/>
                <w:szCs w:val="19"/>
                <w:lang w:eastAsia="pt-BR"/>
              </w:rPr>
              <w:t xml:space="preserve">: </w:t>
            </w:r>
            <w:r w:rsidRPr="007A1B76">
              <w:rPr>
                <w:rFonts w:ascii="Book Antiqua" w:eastAsia="Times New Roman" w:hAnsi="Book Antiqua" w:cs="Times New Roman"/>
                <w:b/>
                <w:sz w:val="19"/>
                <w:szCs w:val="19"/>
                <w:lang w:eastAsia="pt-BR"/>
              </w:rPr>
              <w:t xml:space="preserve">O fato de a Paralisia Cerebral e a Síndrome de Down não estarem enquadradas na CID-10 F84 (transtornos globais do </w:t>
            </w:r>
            <w:r w:rsidRPr="007A1B76">
              <w:rPr>
                <w:rFonts w:ascii="Book Antiqua" w:eastAsia="Times New Roman" w:hAnsi="Book Antiqua" w:cs="Times New Roman"/>
                <w:b/>
                <w:sz w:val="19"/>
                <w:szCs w:val="19"/>
                <w:lang w:eastAsia="pt-BR"/>
              </w:rPr>
              <w:lastRenderedPageBreak/>
              <w:t>desenvolvimento) não afasta a obrigação de as operadoras de planos de saúde fornecerem cobertura de terapia multidisciplinar, sem limite de sessões, prescrita a beneficiário.</w:t>
            </w:r>
          </w:p>
        </w:tc>
      </w:tr>
    </w:tbl>
    <w:p w14:paraId="0678BB85" w14:textId="2A6C5846" w:rsidR="007D07AA" w:rsidRPr="008309E0" w:rsidRDefault="007D07AA" w:rsidP="004002B7">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bookmarkStart w:id="9" w:name="art2"/>
      <w:bookmarkEnd w:id="9"/>
      <w:r w:rsidRPr="001C048A">
        <w:rPr>
          <w:rFonts w:ascii="Book Antiqua" w:eastAsia="Times New Roman" w:hAnsi="Book Antiqua" w:cs="Times New Roman"/>
          <w:b/>
          <w:color w:val="000000"/>
          <w:sz w:val="19"/>
          <w:szCs w:val="19"/>
          <w:highlight w:val="magenta"/>
          <w:lang w:eastAsia="pt-BR"/>
        </w:rPr>
        <w:lastRenderedPageBreak/>
        <w:t>Art. 2</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caps/>
          <w:color w:val="000000"/>
          <w:sz w:val="19"/>
          <w:szCs w:val="19"/>
          <w:highlight w:val="green"/>
          <w:lang w:eastAsia="pt-BR"/>
        </w:rPr>
        <w:t>Considera</w:t>
      </w:r>
      <w:proofErr w:type="gramEnd"/>
      <w:r w:rsidRPr="006F32BE">
        <w:rPr>
          <w:rFonts w:ascii="Book Antiqua" w:eastAsia="Times New Roman" w:hAnsi="Book Antiqua" w:cs="Times New Roman"/>
          <w:b/>
          <w:caps/>
          <w:color w:val="000000"/>
          <w:sz w:val="19"/>
          <w:szCs w:val="19"/>
          <w:highlight w:val="green"/>
          <w:lang w:eastAsia="pt-BR"/>
        </w:rPr>
        <w:t>-se</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6F32BE">
        <w:rPr>
          <w:rFonts w:ascii="Book Antiqua" w:eastAsia="Times New Roman" w:hAnsi="Book Antiqua" w:cs="Times New Roman"/>
          <w:b/>
          <w:color w:val="000000"/>
          <w:sz w:val="19"/>
          <w:szCs w:val="19"/>
          <w:lang w:eastAsia="pt-BR"/>
        </w:rPr>
        <w:t xml:space="preserve"> aquela que tem </w:t>
      </w:r>
      <w:r w:rsidRPr="006F32BE">
        <w:rPr>
          <w:rFonts w:ascii="Book Antiqua" w:eastAsia="Times New Roman" w:hAnsi="Book Antiqua" w:cs="Times New Roman"/>
          <w:b/>
          <w:color w:val="000000"/>
          <w:sz w:val="19"/>
          <w:szCs w:val="19"/>
          <w:highlight w:val="cyan"/>
          <w:lang w:eastAsia="pt-BR"/>
        </w:rPr>
        <w:t>impedimento de longo prazo</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de natureza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física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mental</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intelectual</w:t>
      </w:r>
      <w:r w:rsidRPr="006F32BE">
        <w:rPr>
          <w:rFonts w:ascii="Book Antiqua" w:eastAsia="Times New Roman" w:hAnsi="Book Antiqua" w:cs="Times New Roman"/>
          <w:b/>
          <w:color w:val="000000"/>
          <w:sz w:val="19"/>
          <w:szCs w:val="19"/>
          <w:lang w:eastAsia="pt-BR"/>
        </w:rPr>
        <w:t xml:space="preserve"> ou </w:t>
      </w:r>
      <w:r w:rsidRPr="00137E34">
        <w:rPr>
          <w:rFonts w:ascii="Book Antiqua" w:eastAsia="Times New Roman" w:hAnsi="Book Antiqua" w:cs="Times New Roman"/>
          <w:b/>
          <w:color w:val="000000"/>
          <w:sz w:val="19"/>
          <w:szCs w:val="19"/>
          <w:highlight w:val="cyan"/>
          <w:lang w:eastAsia="pt-BR"/>
        </w:rPr>
        <w:t>sensorial</w:t>
      </w:r>
      <w:r w:rsidRPr="006F32BE">
        <w:rPr>
          <w:rFonts w:ascii="Book Antiqua" w:eastAsia="Times New Roman" w:hAnsi="Book Antiqua" w:cs="Times New Roman"/>
          <w:b/>
          <w:color w:val="000000"/>
          <w:sz w:val="19"/>
          <w:szCs w:val="19"/>
          <w:lang w:eastAsia="pt-BR"/>
        </w:rPr>
        <w:t xml:space="preserve">, o qual, </w:t>
      </w:r>
      <w:r w:rsidRPr="00137E34">
        <w:rPr>
          <w:rFonts w:ascii="Book Antiqua" w:eastAsia="Times New Roman" w:hAnsi="Book Antiqua" w:cs="Times New Roman"/>
          <w:b/>
          <w:color w:val="000000"/>
          <w:sz w:val="19"/>
          <w:szCs w:val="19"/>
          <w:highlight w:val="yellow"/>
          <w:lang w:eastAsia="pt-BR"/>
        </w:rPr>
        <w:t>em interação com</w:t>
      </w:r>
      <w:r w:rsidRPr="00137E34">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cyan"/>
          <w:lang w:eastAsia="pt-BR"/>
        </w:rPr>
        <w:t>uma</w:t>
      </w:r>
      <w:r w:rsidRPr="006F32BE">
        <w:rPr>
          <w:rFonts w:ascii="Book Antiqua" w:eastAsia="Times New Roman" w:hAnsi="Book Antiqua" w:cs="Times New Roman"/>
          <w:b/>
          <w:color w:val="000000"/>
          <w:sz w:val="19"/>
          <w:szCs w:val="19"/>
          <w:lang w:eastAsia="pt-BR"/>
        </w:rPr>
        <w:t xml:space="preserve"> ou </w:t>
      </w:r>
      <w:r w:rsidRPr="006F32BE">
        <w:rPr>
          <w:rFonts w:ascii="Book Antiqua" w:eastAsia="Times New Roman" w:hAnsi="Book Antiqua" w:cs="Times New Roman"/>
          <w:b/>
          <w:color w:val="000000"/>
          <w:sz w:val="19"/>
          <w:szCs w:val="19"/>
          <w:highlight w:val="cyan"/>
          <w:lang w:eastAsia="pt-BR"/>
        </w:rPr>
        <w:t>mais barreiras</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aps/>
          <w:color w:val="000000"/>
          <w:sz w:val="19"/>
          <w:szCs w:val="19"/>
          <w:highlight w:val="green"/>
          <w:lang w:eastAsia="pt-BR"/>
        </w:rPr>
        <w:t>pode obstruir</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sua participação</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plena</w:t>
      </w:r>
      <w:r w:rsidRPr="006F32BE">
        <w:rPr>
          <w:rFonts w:ascii="Book Antiqua" w:eastAsia="Times New Roman" w:hAnsi="Book Antiqua" w:cs="Times New Roman"/>
          <w:b/>
          <w:color w:val="000000"/>
          <w:sz w:val="19"/>
          <w:szCs w:val="19"/>
          <w:lang w:eastAsia="pt-BR"/>
        </w:rPr>
        <w:t xml:space="preserve"> e </w:t>
      </w:r>
      <w:r w:rsidRPr="00137E34">
        <w:rPr>
          <w:rFonts w:ascii="Book Antiqua" w:eastAsia="Times New Roman" w:hAnsi="Book Antiqua" w:cs="Times New Roman"/>
          <w:b/>
          <w:color w:val="000000"/>
          <w:sz w:val="19"/>
          <w:szCs w:val="19"/>
          <w:highlight w:val="cyan"/>
          <w:lang w:eastAsia="pt-BR"/>
        </w:rPr>
        <w:t>efetiva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na sociedade</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em igualdade de condições</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com as demais pessoas</w:t>
      </w:r>
      <w:r w:rsidRPr="00EB4C95">
        <w:rPr>
          <w:rFonts w:ascii="Book Antiqua" w:eastAsia="Times New Roman" w:hAnsi="Book Antiqua" w:cs="Times New Roman"/>
          <w:color w:val="000000"/>
          <w:sz w:val="16"/>
          <w:szCs w:val="16"/>
          <w:lang w:eastAsia="pt-BR"/>
        </w:rPr>
        <w:t>.</w:t>
      </w:r>
      <w:r w:rsidR="00944271" w:rsidRPr="00EB4C95">
        <w:rPr>
          <w:rFonts w:ascii="Book Antiqua" w:eastAsia="Times New Roman" w:hAnsi="Book Antiqua" w:cs="Times New Roman"/>
          <w:color w:val="000000"/>
          <w:sz w:val="16"/>
          <w:szCs w:val="16"/>
          <w:lang w:eastAsia="pt-BR"/>
        </w:rPr>
        <w:t xml:space="preserve"> </w:t>
      </w:r>
      <w:r w:rsidR="00944271" w:rsidRPr="00EB4C95">
        <w:rPr>
          <w:rFonts w:ascii="Book Antiqua" w:eastAsia="Times New Roman" w:hAnsi="Book Antiqua" w:cs="Times New Roman"/>
          <w:b/>
          <w:bCs/>
          <w:color w:val="FF0000"/>
          <w:sz w:val="16"/>
          <w:szCs w:val="16"/>
          <w:u w:val="single"/>
          <w:lang w:eastAsia="pt-BR"/>
        </w:rPr>
        <w:t>(MPDFT-2015)</w:t>
      </w:r>
      <w:r w:rsidR="00233327" w:rsidRPr="00EB4C95">
        <w:rPr>
          <w:rFonts w:ascii="Book Antiqua" w:eastAsia="Times New Roman" w:hAnsi="Book Antiqua" w:cs="Times New Roman"/>
          <w:b/>
          <w:bCs/>
          <w:color w:val="FF0000"/>
          <w:sz w:val="16"/>
          <w:szCs w:val="16"/>
          <w:lang w:eastAsia="pt-BR"/>
        </w:rPr>
        <w:t xml:space="preserve"> </w:t>
      </w:r>
      <w:r w:rsidR="00FD5F2A" w:rsidRPr="00EB4C95">
        <w:rPr>
          <w:rFonts w:ascii="Book Antiqua" w:hAnsi="Book Antiqua"/>
          <w:b/>
          <w:color w:val="FF0000"/>
          <w:sz w:val="16"/>
          <w:szCs w:val="16"/>
          <w:u w:val="single"/>
        </w:rPr>
        <w:t>(TRT/Unificado-2017)</w:t>
      </w:r>
      <w:r w:rsidR="00F44A57" w:rsidRPr="00EB4C95">
        <w:rPr>
          <w:rFonts w:ascii="Book Antiqua" w:eastAsia="Times New Roman" w:hAnsi="Book Antiqua" w:cs="Times New Roman"/>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r w:rsidR="00986E1F" w:rsidRPr="00EB4C95">
        <w:rPr>
          <w:rFonts w:ascii="Book Antiqua" w:eastAsia="Times New Roman" w:hAnsi="Book Antiqua" w:cs="Times New Roman"/>
          <w:b/>
          <w:bCs/>
          <w:color w:val="FF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2018/</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F138B8" w:rsidRPr="00EB4C95">
        <w:rPr>
          <w:rFonts w:ascii="Book Antiqua" w:eastAsia="Times New Roman" w:hAnsi="Book Antiqua" w:cs="Times New Roman"/>
          <w:b/>
          <w:bCs/>
          <w:color w:val="FF0000"/>
          <w:sz w:val="16"/>
          <w:szCs w:val="16"/>
          <w:lang w:eastAsia="pt-BR"/>
        </w:rPr>
        <w:t xml:space="preserve"> </w:t>
      </w:r>
      <w:r w:rsidR="00F138B8" w:rsidRPr="00EB4C95">
        <w:rPr>
          <w:rFonts w:ascii="Book Antiqua" w:hAnsi="Book Antiqua"/>
          <w:b/>
          <w:color w:val="FF0000"/>
          <w:sz w:val="16"/>
          <w:szCs w:val="16"/>
          <w:u w:val="single"/>
        </w:rPr>
        <w:t>(DPEBA-2021)</w:t>
      </w:r>
      <w:r w:rsidR="00F9553D">
        <w:rPr>
          <w:rFonts w:ascii="Book Antiqua" w:hAnsi="Book Antiqua"/>
          <w:b/>
          <w:color w:val="FF0000"/>
          <w:sz w:val="16"/>
          <w:szCs w:val="16"/>
        </w:rPr>
        <w:t xml:space="preserve"> </w:t>
      </w:r>
      <w:r w:rsidR="00F9553D" w:rsidRPr="00EB4C95">
        <w:rPr>
          <w:rFonts w:ascii="Book Antiqua" w:eastAsia="Times New Roman" w:hAnsi="Book Antiqua" w:cs="Times New Roman"/>
          <w:b/>
          <w:bCs/>
          <w:color w:val="FF0000"/>
          <w:sz w:val="16"/>
          <w:szCs w:val="16"/>
          <w:u w:val="single"/>
          <w:lang w:eastAsia="pt-BR"/>
        </w:rPr>
        <w:t>(TRF4-2016</w:t>
      </w:r>
      <w:r w:rsidR="00F9553D">
        <w:rPr>
          <w:rFonts w:ascii="Book Antiqua" w:eastAsia="Times New Roman" w:hAnsi="Book Antiqua" w:cs="Times New Roman"/>
          <w:b/>
          <w:bCs/>
          <w:color w:val="FF0000"/>
          <w:sz w:val="16"/>
          <w:szCs w:val="16"/>
          <w:u w:val="single"/>
          <w:lang w:eastAsia="pt-BR"/>
        </w:rPr>
        <w:t>/2022</w:t>
      </w:r>
      <w:r w:rsidR="00F9553D" w:rsidRPr="00EB4C95">
        <w:rPr>
          <w:rFonts w:ascii="Book Antiqua" w:eastAsia="Times New Roman" w:hAnsi="Book Antiqua" w:cs="Times New Roman"/>
          <w:b/>
          <w:bCs/>
          <w:color w:val="FF0000"/>
          <w:sz w:val="16"/>
          <w:szCs w:val="16"/>
          <w:u w:val="single"/>
          <w:lang w:eastAsia="pt-BR"/>
        </w:rPr>
        <w:t>)</w:t>
      </w:r>
      <w:r w:rsidR="00FD697D" w:rsidRPr="00EB4C95">
        <w:rPr>
          <w:rFonts w:ascii="Book Antiqua" w:eastAsia="Times New Roman" w:hAnsi="Book Antiqua" w:cs="Times New Roman"/>
          <w:b/>
          <w:bCs/>
          <w:color w:val="FF0000"/>
          <w:sz w:val="16"/>
          <w:szCs w:val="16"/>
          <w:lang w:eastAsia="pt-BR"/>
        </w:rPr>
        <w:t xml:space="preserve"> </w:t>
      </w:r>
      <w:r w:rsidR="00FD697D" w:rsidRPr="00EB4C95">
        <w:rPr>
          <w:rFonts w:ascii="Book Antiqua" w:eastAsia="Times New Roman" w:hAnsi="Book Antiqua" w:cs="Times New Roman"/>
          <w:b/>
          <w:bCs/>
          <w:color w:val="FF0000"/>
          <w:sz w:val="16"/>
          <w:szCs w:val="16"/>
          <w:u w:val="single"/>
          <w:lang w:eastAsia="pt-BR"/>
        </w:rPr>
        <w:t>(MPSE-2022)</w:t>
      </w:r>
      <w:r w:rsidR="00323B2A" w:rsidRPr="00EB4C95">
        <w:rPr>
          <w:rFonts w:ascii="Book Antiqua" w:eastAsia="Times New Roman" w:hAnsi="Book Antiqua" w:cs="Times New Roman"/>
          <w:b/>
          <w:bCs/>
          <w:color w:val="FF0000"/>
          <w:sz w:val="16"/>
          <w:szCs w:val="16"/>
          <w:lang w:eastAsia="pt-BR"/>
        </w:rPr>
        <w:t xml:space="preserve"> </w:t>
      </w:r>
      <w:r w:rsidR="00323B2A" w:rsidRPr="00EB4C95">
        <w:rPr>
          <w:rFonts w:ascii="Book Antiqua" w:eastAsia="Times New Roman" w:hAnsi="Book Antiqua" w:cs="Times New Roman"/>
          <w:b/>
          <w:bCs/>
          <w:color w:val="FF0000"/>
          <w:sz w:val="16"/>
          <w:szCs w:val="16"/>
          <w:u w:val="single"/>
          <w:lang w:eastAsia="pt-BR"/>
        </w:rPr>
        <w:t>(MPSP-2022)</w:t>
      </w:r>
      <w:r w:rsidR="00876906">
        <w:rPr>
          <w:rFonts w:ascii="Book Antiqua" w:eastAsia="Times New Roman" w:hAnsi="Book Antiqua" w:cs="Times New Roman"/>
          <w:b/>
          <w:bCs/>
          <w:color w:val="FF0000"/>
          <w:sz w:val="16"/>
          <w:szCs w:val="16"/>
          <w:lang w:eastAsia="pt-BR"/>
        </w:rPr>
        <w:t xml:space="preserve"> </w:t>
      </w:r>
      <w:r w:rsidR="007A62A9">
        <w:rPr>
          <w:rFonts w:ascii="Book Antiqua" w:eastAsia="Times New Roman" w:hAnsi="Book Antiqua" w:cs="Times New Roman"/>
          <w:b/>
          <w:bCs/>
          <w:color w:val="FF0000"/>
          <w:sz w:val="16"/>
          <w:szCs w:val="16"/>
          <w:u w:val="single"/>
          <w:lang w:eastAsia="pt-BR"/>
        </w:rPr>
        <w:t>(TRF3-2022)</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r w:rsidR="00727826">
        <w:rPr>
          <w:rFonts w:ascii="Book Antiqua" w:eastAsia="Times New Roman" w:hAnsi="Book Antiqua" w:cs="Times New Roman"/>
          <w:b/>
          <w:color w:val="FF0000"/>
          <w:sz w:val="16"/>
          <w:szCs w:val="16"/>
          <w:lang w:eastAsia="pt-BR"/>
        </w:rPr>
        <w:t xml:space="preserve"> </w:t>
      </w:r>
      <w:bookmarkStart w:id="10" w:name="_Hlk141715113"/>
      <w:r w:rsidR="00727826">
        <w:rPr>
          <w:rFonts w:ascii="Book Antiqua" w:eastAsia="Times New Roman" w:hAnsi="Book Antiqua" w:cs="Times New Roman"/>
          <w:b/>
          <w:color w:val="FF0000"/>
          <w:sz w:val="16"/>
          <w:szCs w:val="16"/>
          <w:u w:val="single"/>
          <w:lang w:eastAsia="pt-BR"/>
        </w:rPr>
        <w:t>(TJMS-2023)</w:t>
      </w:r>
      <w:bookmarkEnd w:id="10"/>
      <w:r w:rsidR="00986E84">
        <w:rPr>
          <w:rFonts w:ascii="Book Antiqua" w:eastAsia="Times New Roman" w:hAnsi="Book Antiqua" w:cs="Times New Roman"/>
          <w:b/>
          <w:color w:val="FF0000"/>
          <w:sz w:val="16"/>
          <w:szCs w:val="16"/>
          <w:lang w:eastAsia="pt-BR"/>
        </w:rPr>
        <w:t xml:space="preserve"> </w:t>
      </w:r>
      <w:r w:rsidR="00986E84">
        <w:rPr>
          <w:rFonts w:ascii="Book Antiqua" w:eastAsia="Times New Roman" w:hAnsi="Book Antiqua" w:cs="Times New Roman"/>
          <w:b/>
          <w:color w:val="FF0000"/>
          <w:sz w:val="16"/>
          <w:szCs w:val="16"/>
          <w:u w:val="single"/>
          <w:lang w:eastAsia="pt-BR"/>
        </w:rPr>
        <w:t>(MPPR-2023)</w:t>
      </w:r>
      <w:r w:rsidR="00B246DC">
        <w:rPr>
          <w:rFonts w:ascii="Book Antiqua" w:eastAsia="Times New Roman" w:hAnsi="Book Antiqua" w:cs="Times New Roman"/>
          <w:b/>
          <w:color w:val="FF0000"/>
          <w:sz w:val="16"/>
          <w:szCs w:val="16"/>
          <w:lang w:eastAsia="pt-BR"/>
        </w:rPr>
        <w:t xml:space="preserve"> </w:t>
      </w:r>
      <w:bookmarkStart w:id="11" w:name="_Hlk194404807"/>
      <w:r w:rsidR="00B246DC">
        <w:rPr>
          <w:rFonts w:ascii="Book Antiqua" w:eastAsia="Times New Roman" w:hAnsi="Book Antiqua" w:cs="Times New Roman"/>
          <w:b/>
          <w:color w:val="FF0000"/>
          <w:sz w:val="16"/>
          <w:szCs w:val="16"/>
          <w:u w:val="single"/>
          <w:lang w:eastAsia="pt-BR"/>
        </w:rPr>
        <w:t>(DPERJ-2023)</w:t>
      </w:r>
      <w:bookmarkEnd w:id="11"/>
      <w:r w:rsidR="00137E34" w:rsidRPr="00EB4C95">
        <w:rPr>
          <w:rFonts w:ascii="Book Antiqua" w:eastAsia="Times New Roman" w:hAnsi="Book Antiqua" w:cs="Times New Roman"/>
          <w:b/>
          <w:color w:val="FF0000"/>
          <w:sz w:val="16"/>
          <w:szCs w:val="16"/>
          <w:lang w:eastAsia="pt-BR"/>
        </w:rPr>
        <w:t xml:space="preserve"> </w:t>
      </w:r>
      <w:r w:rsidR="00137E34" w:rsidRPr="00EB4C95">
        <w:rPr>
          <w:rFonts w:ascii="Book Antiqua" w:hAnsi="Book Antiqua"/>
          <w:b/>
          <w:color w:val="FF0000"/>
          <w:sz w:val="16"/>
          <w:szCs w:val="16"/>
          <w:u w:val="single"/>
        </w:rPr>
        <w:t>(DPERO-2023)</w:t>
      </w:r>
      <w:r w:rsidR="00EC1A29">
        <w:rPr>
          <w:rFonts w:ascii="Book Antiqua" w:hAnsi="Book Antiqua"/>
          <w:b/>
          <w:color w:val="FF0000"/>
          <w:sz w:val="16"/>
          <w:szCs w:val="16"/>
        </w:rPr>
        <w:t xml:space="preserve"> </w:t>
      </w:r>
      <w:r w:rsidR="00EC1A29">
        <w:rPr>
          <w:rFonts w:ascii="Book Antiqua" w:eastAsia="Times New Roman" w:hAnsi="Book Antiqua" w:cs="Times New Roman"/>
          <w:b/>
          <w:color w:val="FF0000"/>
          <w:sz w:val="16"/>
          <w:szCs w:val="16"/>
          <w:u w:val="single"/>
          <w:lang w:eastAsia="pt-BR"/>
        </w:rPr>
        <w:t>(DPEPR-2022/2024)</w:t>
      </w:r>
      <w:r w:rsidR="003A491F">
        <w:rPr>
          <w:rFonts w:ascii="Book Antiqua" w:eastAsia="Times New Roman" w:hAnsi="Book Antiqua" w:cs="Times New Roman"/>
          <w:b/>
          <w:color w:val="FF0000"/>
          <w:sz w:val="16"/>
          <w:szCs w:val="16"/>
          <w:lang w:eastAsia="pt-BR"/>
        </w:rPr>
        <w:t xml:space="preserve"> </w:t>
      </w:r>
      <w:r w:rsidR="003A491F">
        <w:rPr>
          <w:rFonts w:ascii="Book Antiqua" w:eastAsia="Times New Roman" w:hAnsi="Book Antiqua" w:cs="Times New Roman"/>
          <w:b/>
          <w:color w:val="FF0000"/>
          <w:sz w:val="16"/>
          <w:szCs w:val="16"/>
          <w:u w:val="single"/>
          <w:lang w:eastAsia="pt-BR"/>
        </w:rPr>
        <w:t>(MPMG-2024)</w:t>
      </w:r>
      <w:r w:rsidR="008309E0">
        <w:rPr>
          <w:rFonts w:ascii="Book Antiqua" w:hAnsi="Book Antiqua"/>
          <w:b/>
          <w:color w:val="FF0000"/>
          <w:sz w:val="16"/>
          <w:szCs w:val="16"/>
        </w:rPr>
        <w:t xml:space="preserve"> </w:t>
      </w:r>
      <w:r w:rsidR="008309E0">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944271" w:rsidRPr="001C048A" w14:paraId="003343F3" w14:textId="77777777" w:rsidTr="00944271">
        <w:tc>
          <w:tcPr>
            <w:tcW w:w="8494" w:type="dxa"/>
            <w:shd w:val="clear" w:color="auto" w:fill="FFF2CC" w:themeFill="accent4" w:themeFillTint="33"/>
          </w:tcPr>
          <w:p w14:paraId="29385CD4" w14:textId="396CCC3B" w:rsidR="00944271" w:rsidRPr="00944271" w:rsidRDefault="00944271" w:rsidP="00944271">
            <w:pPr>
              <w:ind w:firstLine="451"/>
              <w:jc w:val="both"/>
              <w:rPr>
                <w:rFonts w:ascii="Book Antiqua" w:eastAsia="Times New Roman" w:hAnsi="Book Antiqua" w:cs="Times New Roman"/>
                <w:b/>
                <w:sz w:val="19"/>
                <w:szCs w:val="19"/>
                <w:lang w:eastAsia="pt-BR"/>
              </w:rPr>
            </w:pPr>
            <w:r w:rsidRPr="00944271">
              <w:rPr>
                <w:rFonts w:ascii="Book Antiqua" w:eastAsia="Times New Roman" w:hAnsi="Book Antiqua" w:cs="Times New Roman"/>
                <w:b/>
                <w:sz w:val="19"/>
                <w:szCs w:val="19"/>
                <w:u w:val="single"/>
                <w:lang w:eastAsia="pt-BR"/>
              </w:rPr>
              <w:t>DECRETO Nº 6.949, DE 25 DE AGOSTO DE 2009</w:t>
            </w:r>
            <w:r w:rsidRPr="00944271">
              <w:rPr>
                <w:rFonts w:ascii="Book Antiqua" w:eastAsia="Times New Roman" w:hAnsi="Book Antiqua" w:cs="Times New Roman"/>
                <w:b/>
                <w:sz w:val="19"/>
                <w:szCs w:val="19"/>
                <w:lang w:eastAsia="pt-BR"/>
              </w:rPr>
              <w:t>: Promulga a Convenção Internacional sobre os Direitos das Pessoas com Deficiência e seu Protocolo Facultativo:</w:t>
            </w:r>
          </w:p>
          <w:p w14:paraId="4C357453" w14:textId="1DFF7238" w:rsidR="00944271" w:rsidRPr="00944271"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Cs/>
                <w:sz w:val="19"/>
                <w:szCs w:val="19"/>
                <w:lang w:eastAsia="pt-BR"/>
              </w:rPr>
              <w:t>Artigo 1</w:t>
            </w:r>
            <w:r>
              <w:rPr>
                <w:rFonts w:ascii="Book Antiqua" w:eastAsia="Times New Roman" w:hAnsi="Book Antiqua" w:cs="Times New Roman"/>
                <w:bCs/>
                <w:sz w:val="19"/>
                <w:szCs w:val="19"/>
                <w:lang w:eastAsia="pt-BR"/>
              </w:rPr>
              <w:t xml:space="preserve"> - </w:t>
            </w:r>
            <w:r w:rsidRPr="00944271">
              <w:rPr>
                <w:rFonts w:ascii="Book Antiqua" w:eastAsia="Times New Roman" w:hAnsi="Book Antiqua" w:cs="Times New Roman"/>
                <w:bCs/>
                <w:sz w:val="19"/>
                <w:szCs w:val="19"/>
                <w:lang w:eastAsia="pt-BR"/>
              </w:rPr>
              <w:t xml:space="preserve">Propósito </w:t>
            </w:r>
          </w:p>
          <w:p w14:paraId="0FBFD953" w14:textId="77777777" w:rsidR="00944271" w:rsidRPr="00944271"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Cs/>
                <w:sz w:val="19"/>
                <w:szCs w:val="19"/>
                <w:lang w:eastAsia="pt-BR"/>
              </w:rPr>
              <w:t xml:space="preserve">O propósito da presente Convenção é promover, proteger e assegurar o exercício pleno e </w:t>
            </w:r>
            <w:proofErr w:type="spellStart"/>
            <w:r w:rsidRPr="00944271">
              <w:rPr>
                <w:rFonts w:ascii="Book Antiqua" w:eastAsia="Times New Roman" w:hAnsi="Book Antiqua" w:cs="Times New Roman"/>
                <w:bCs/>
                <w:sz w:val="19"/>
                <w:szCs w:val="19"/>
                <w:lang w:eastAsia="pt-BR"/>
              </w:rPr>
              <w:t>eqüitativo</w:t>
            </w:r>
            <w:proofErr w:type="spellEnd"/>
            <w:r w:rsidRPr="00944271">
              <w:rPr>
                <w:rFonts w:ascii="Book Antiqua" w:eastAsia="Times New Roman" w:hAnsi="Book Antiqua" w:cs="Times New Roman"/>
                <w:bCs/>
                <w:sz w:val="19"/>
                <w:szCs w:val="19"/>
                <w:lang w:eastAsia="pt-BR"/>
              </w:rPr>
              <w:t xml:space="preserve"> de todos os direitos humanos e liberdades fundamentais por todas as pessoas com deficiência e promover o respeito pela sua dignidade inerente.  </w:t>
            </w:r>
          </w:p>
          <w:p w14:paraId="26D62417" w14:textId="7804848B" w:rsidR="00944271" w:rsidRPr="00C95E3C"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
                <w:sz w:val="19"/>
                <w:szCs w:val="19"/>
                <w:highlight w:val="cyan"/>
                <w:lang w:eastAsia="pt-BR"/>
              </w:rPr>
              <w:t>Pessoas com deficiência</w:t>
            </w:r>
            <w:r w:rsidRPr="00944271">
              <w:rPr>
                <w:rFonts w:ascii="Book Antiqua" w:eastAsia="Times New Roman" w:hAnsi="Book Antiqua" w:cs="Times New Roman"/>
                <w:bCs/>
                <w:sz w:val="19"/>
                <w:szCs w:val="19"/>
                <w:lang w:eastAsia="pt-BR"/>
              </w:rPr>
              <w:t xml:space="preserve"> são aquelas que têm impedimentos de longo prazo de natureza física, mental, intelectual ou sensorial, os quais, em interação com diversas barreiras, podem obstruir sua participação plena e efetiva na sociedade em igualdades de condições com as demais pessoas.</w:t>
            </w:r>
          </w:p>
        </w:tc>
      </w:tr>
    </w:tbl>
    <w:p w14:paraId="72C01AE4" w14:textId="77777777" w:rsidR="00944271" w:rsidRPr="00944271" w:rsidRDefault="00944271" w:rsidP="00944271">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468AC" w:rsidRPr="001C048A" w14:paraId="58B25366" w14:textId="77777777" w:rsidTr="00B468AC">
        <w:tc>
          <w:tcPr>
            <w:tcW w:w="8494" w:type="dxa"/>
            <w:shd w:val="clear" w:color="auto" w:fill="CCFFFF"/>
          </w:tcPr>
          <w:p w14:paraId="0805526D" w14:textId="26BB2F5B" w:rsidR="00EC1A29" w:rsidRDefault="00EC1A29" w:rsidP="004002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p w14:paraId="291FC5CC" w14:textId="77777777" w:rsidR="00EC1A29" w:rsidRDefault="00EC1A29" w:rsidP="004002B7">
            <w:pPr>
              <w:jc w:val="both"/>
              <w:rPr>
                <w:rFonts w:ascii="Book Antiqua" w:eastAsia="Times New Roman" w:hAnsi="Book Antiqua" w:cs="Times New Roman"/>
                <w:b/>
                <w:sz w:val="19"/>
                <w:szCs w:val="19"/>
                <w:lang w:eastAsia="pt-BR"/>
              </w:rPr>
            </w:pPr>
          </w:p>
          <w:p w14:paraId="2F91F395" w14:textId="794A2823" w:rsidR="00727826" w:rsidRDefault="00727826" w:rsidP="004002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7826">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27826">
              <w:rPr>
                <w:rFonts w:ascii="Book Antiqua" w:eastAsia="Times New Roman" w:hAnsi="Book Antiqua" w:cs="Times New Roman"/>
                <w:bCs/>
                <w:sz w:val="19"/>
                <w:szCs w:val="19"/>
                <w:lang w:eastAsia="pt-BR"/>
              </w:rPr>
              <w:t>Quanto à pessoa com deficiência e à Lei de Inclusão, é correto afirmar que:</w:t>
            </w:r>
            <w:r>
              <w:t xml:space="preserve"> </w:t>
            </w:r>
            <w:r w:rsidRPr="00727826">
              <w:rPr>
                <w:rFonts w:ascii="Book Antiqua" w:eastAsia="Times New Roman" w:hAnsi="Book Antiqua" w:cs="Times New Roman"/>
                <w:bCs/>
                <w:sz w:val="19"/>
                <w:szCs w:val="19"/>
                <w:lang w:eastAsia="pt-BR"/>
              </w:rPr>
              <w:t xml:space="preserve">pessoa com deficiência é aquela com impedimento de longo prazo, que, em interação com alguma barreira, obsta </w:t>
            </w:r>
            <w:proofErr w:type="spellStart"/>
            <w:r w:rsidRPr="00727826">
              <w:rPr>
                <w:rFonts w:ascii="Book Antiqua" w:eastAsia="Times New Roman" w:hAnsi="Book Antiqua" w:cs="Times New Roman"/>
                <w:bCs/>
                <w:sz w:val="19"/>
                <w:szCs w:val="19"/>
                <w:lang w:eastAsia="pt-BR"/>
              </w:rPr>
              <w:t>a</w:t>
            </w:r>
            <w:proofErr w:type="spellEnd"/>
            <w:r w:rsidRPr="00727826">
              <w:rPr>
                <w:rFonts w:ascii="Book Antiqua" w:eastAsia="Times New Roman" w:hAnsi="Book Antiqua" w:cs="Times New Roman"/>
                <w:bCs/>
                <w:sz w:val="19"/>
                <w:szCs w:val="19"/>
                <w:lang w:eastAsia="pt-BR"/>
              </w:rPr>
              <w:t xml:space="preserve"> sua participação, em igualdade de condições,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2º, EPD.</w:t>
            </w:r>
          </w:p>
          <w:p w14:paraId="34DDB9D7" w14:textId="77777777" w:rsidR="00727826" w:rsidRPr="00727826" w:rsidRDefault="00727826" w:rsidP="004002B7">
            <w:pPr>
              <w:jc w:val="both"/>
              <w:rPr>
                <w:rFonts w:ascii="Book Antiqua" w:eastAsia="Times New Roman" w:hAnsi="Book Antiqua" w:cs="Times New Roman"/>
                <w:bCs/>
                <w:sz w:val="19"/>
                <w:szCs w:val="19"/>
                <w:lang w:eastAsia="pt-BR"/>
              </w:rPr>
            </w:pPr>
          </w:p>
          <w:p w14:paraId="7A7A3B43" w14:textId="76B8EE11" w:rsidR="004002B7" w:rsidRPr="001C048A" w:rsidRDefault="00D2225D" w:rsidP="004002B7">
            <w:pPr>
              <w:jc w:val="both"/>
              <w:rPr>
                <w:rFonts w:ascii="Book Antiqua" w:hAnsi="Book Antiqua"/>
                <w:sz w:val="19"/>
                <w:szCs w:val="19"/>
              </w:rPr>
            </w:pPr>
            <w:r w:rsidRPr="00D2225D">
              <w:rPr>
                <w:rFonts w:ascii="Book Antiqua" w:eastAsia="Times New Roman" w:hAnsi="Book Antiqua" w:cs="Times New Roman"/>
                <w:b/>
                <w:i/>
                <w:iCs/>
                <w:color w:val="FF0000"/>
                <w:sz w:val="19"/>
                <w:szCs w:val="19"/>
                <w:lang w:eastAsia="pt-BR"/>
              </w:rPr>
              <w:t>#</w:t>
            </w:r>
            <w:r w:rsidRPr="00D2225D">
              <w:rPr>
                <w:rFonts w:ascii="Book Antiqua" w:eastAsia="Times New Roman" w:hAnsi="Book Antiqua" w:cs="Times New Roman"/>
                <w:b/>
                <w:i/>
                <w:iCs/>
                <w:color w:val="FF0000"/>
                <w:sz w:val="19"/>
                <w:szCs w:val="19"/>
                <w:highlight w:val="green"/>
                <w:lang w:eastAsia="pt-BR"/>
              </w:rPr>
              <w:t>Atenção</w:t>
            </w:r>
            <w:r w:rsidR="004002B7" w:rsidRPr="001C048A">
              <w:rPr>
                <w:rFonts w:ascii="Book Antiqua" w:eastAsia="Times New Roman" w:hAnsi="Book Antiqua" w:cs="Times New Roman"/>
                <w:sz w:val="19"/>
                <w:szCs w:val="19"/>
                <w:lang w:eastAsia="pt-BR"/>
              </w:rPr>
              <w:t xml:space="preserve">: </w:t>
            </w:r>
            <w:r w:rsidR="004002B7" w:rsidRPr="001C048A">
              <w:rPr>
                <w:rFonts w:ascii="Book Antiqua" w:hAnsi="Book Antiqua"/>
                <w:b/>
                <w:sz w:val="19"/>
                <w:szCs w:val="19"/>
              </w:rPr>
              <w:t>Palavras-chaves</w:t>
            </w:r>
            <w:r w:rsidR="004002B7" w:rsidRPr="001C048A">
              <w:rPr>
                <w:rFonts w:ascii="Book Antiqua" w:hAnsi="Book Antiqua"/>
                <w:sz w:val="19"/>
                <w:szCs w:val="19"/>
              </w:rPr>
              <w:t>:</w:t>
            </w:r>
          </w:p>
          <w:p w14:paraId="47C6656E" w14:textId="5DB7F73E" w:rsidR="004002B7" w:rsidRPr="001C048A" w:rsidRDefault="004002B7" w:rsidP="004002B7">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green"/>
                <w:lang w:eastAsia="pt-BR"/>
              </w:rPr>
              <w:t>Pessoa com deficiência</w:t>
            </w:r>
            <w:r w:rsidRPr="001C048A">
              <w:rPr>
                <w:rFonts w:ascii="Book Antiqua" w:eastAsia="Times New Roman" w:hAnsi="Book Antiqua" w:cs="Times New Roman"/>
                <w:sz w:val="19"/>
                <w:szCs w:val="19"/>
                <w:lang w:eastAsia="pt-BR"/>
              </w:rPr>
              <w:t xml:space="preserve"> (art. 2º) = </w:t>
            </w:r>
            <w:r w:rsidRPr="001C048A">
              <w:rPr>
                <w:rFonts w:ascii="Book Antiqua" w:eastAsia="Times New Roman" w:hAnsi="Book Antiqua" w:cs="Times New Roman"/>
                <w:b/>
                <w:sz w:val="19"/>
                <w:szCs w:val="19"/>
                <w:highlight w:val="yellow"/>
                <w:lang w:eastAsia="pt-BR"/>
              </w:rPr>
              <w:t>longo prazo</w:t>
            </w:r>
          </w:p>
          <w:p w14:paraId="7594EA86" w14:textId="77777777" w:rsidR="004002B7" w:rsidRPr="001C048A" w:rsidRDefault="004002B7" w:rsidP="004002B7">
            <w:pPr>
              <w:pStyle w:val="PargrafodaLista"/>
              <w:jc w:val="both"/>
              <w:rPr>
                <w:rFonts w:ascii="Book Antiqua" w:eastAsia="Times New Roman" w:hAnsi="Book Antiqua" w:cs="Times New Roman"/>
                <w:sz w:val="19"/>
                <w:szCs w:val="19"/>
                <w:lang w:eastAsia="pt-BR"/>
              </w:rPr>
            </w:pPr>
          </w:p>
          <w:p w14:paraId="192FC557" w14:textId="2671A6A6" w:rsidR="00F9553D" w:rsidRPr="00AA12EC" w:rsidRDefault="004002B7" w:rsidP="00F9553D">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green"/>
                <w:lang w:eastAsia="pt-BR"/>
              </w:rPr>
              <w:t>Pessoa com mobilidade reduzida</w:t>
            </w:r>
            <w:r w:rsidRPr="001C048A">
              <w:rPr>
                <w:rFonts w:ascii="Book Antiqua" w:eastAsia="Times New Roman" w:hAnsi="Book Antiqua" w:cs="Times New Roman"/>
                <w:sz w:val="19"/>
                <w:szCs w:val="19"/>
                <w:lang w:eastAsia="pt-BR"/>
              </w:rPr>
              <w:t xml:space="preserve"> (art. 3º, IX) = </w:t>
            </w:r>
            <w:r w:rsidRPr="001C048A">
              <w:rPr>
                <w:rFonts w:ascii="Book Antiqua" w:eastAsia="Times New Roman" w:hAnsi="Book Antiqua" w:cs="Times New Roman"/>
                <w:b/>
                <w:sz w:val="19"/>
                <w:szCs w:val="19"/>
                <w:highlight w:val="yellow"/>
                <w:lang w:eastAsia="pt-BR"/>
              </w:rPr>
              <w:t>permanente</w:t>
            </w:r>
            <w:r w:rsidRPr="001C048A">
              <w:rPr>
                <w:rFonts w:ascii="Book Antiqua" w:eastAsia="Times New Roman" w:hAnsi="Book Antiqua" w:cs="Times New Roman"/>
                <w:sz w:val="19"/>
                <w:szCs w:val="19"/>
                <w:lang w:eastAsia="pt-BR"/>
              </w:rPr>
              <w:t xml:space="preserve"> ou </w:t>
            </w:r>
            <w:r w:rsidRPr="001C048A">
              <w:rPr>
                <w:rFonts w:ascii="Book Antiqua" w:eastAsia="Times New Roman" w:hAnsi="Book Antiqua" w:cs="Times New Roman"/>
                <w:b/>
                <w:sz w:val="19"/>
                <w:szCs w:val="19"/>
                <w:highlight w:val="yellow"/>
                <w:lang w:eastAsia="pt-BR"/>
              </w:rPr>
              <w:t>temporária</w:t>
            </w:r>
          </w:p>
        </w:tc>
      </w:tr>
    </w:tbl>
    <w:p w14:paraId="0678BB86" w14:textId="3CFD747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2" w:name="art2§1"/>
      <w:bookmarkEnd w:id="12"/>
      <w:r w:rsidRPr="001C048A">
        <w:rPr>
          <w:rFonts w:ascii="Book Antiqua" w:eastAsia="Times New Roman" w:hAnsi="Book Antiqua" w:cs="Times New Roman"/>
          <w:b/>
          <w:color w:val="000000"/>
          <w:sz w:val="19"/>
          <w:szCs w:val="19"/>
          <w:highlight w:val="magenta"/>
          <w:lang w:eastAsia="pt-BR"/>
        </w:rPr>
        <w:t>§ 1</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avaliação da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quando necessária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será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cyan"/>
          <w:lang w:eastAsia="pt-BR"/>
        </w:rPr>
        <w:t>biopsicossocial</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realizada por equipe multiprofissional</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yellow"/>
          <w:lang w:eastAsia="pt-BR"/>
        </w:rPr>
        <w:t>interdisciplinar</w:t>
      </w:r>
      <w:r w:rsidRPr="001C048A">
        <w:rPr>
          <w:rFonts w:ascii="Book Antiqua" w:eastAsia="Times New Roman" w:hAnsi="Book Antiqua" w:cs="Times New Roman"/>
          <w:color w:val="000000"/>
          <w:sz w:val="19"/>
          <w:szCs w:val="19"/>
          <w:lang w:eastAsia="pt-BR"/>
        </w:rPr>
        <w:t xml:space="preserve"> e </w:t>
      </w:r>
      <w:r w:rsidRPr="00F44A57">
        <w:rPr>
          <w:rFonts w:ascii="Book Antiqua" w:eastAsia="Times New Roman" w:hAnsi="Book Antiqua" w:cs="Times New Roman"/>
          <w:b/>
          <w:bCs/>
          <w:caps/>
          <w:color w:val="000000"/>
          <w:sz w:val="19"/>
          <w:szCs w:val="19"/>
          <w:highlight w:val="green"/>
          <w:lang w:eastAsia="pt-BR"/>
        </w:rPr>
        <w:t>considerará</w:t>
      </w:r>
      <w:r w:rsidRPr="00EB4C95">
        <w:rPr>
          <w:rFonts w:ascii="Book Antiqua" w:eastAsia="Times New Roman" w:hAnsi="Book Antiqua" w:cs="Times New Roman"/>
          <w:color w:val="000000"/>
          <w:sz w:val="16"/>
          <w:szCs w:val="16"/>
          <w:lang w:eastAsia="pt-BR"/>
        </w:rPr>
        <w:t>: </w:t>
      </w:r>
      <w:r w:rsidR="00F44A57" w:rsidRPr="00EB4C95">
        <w:rPr>
          <w:rFonts w:ascii="Book Antiqua" w:eastAsia="Times New Roman" w:hAnsi="Book Antiqua" w:cs="Times New Roman"/>
          <w:b/>
          <w:bCs/>
          <w:color w:val="FF0000"/>
          <w:sz w:val="16"/>
          <w:szCs w:val="16"/>
          <w:u w:val="single"/>
          <w:lang w:eastAsia="pt-BR"/>
        </w:rPr>
        <w:t>(MPBA-2018)</w:t>
      </w:r>
      <w:r w:rsidR="008F2E46"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AA12EC">
        <w:rPr>
          <w:rFonts w:ascii="Book Antiqua" w:eastAsia="Times New Roman" w:hAnsi="Book Antiqua" w:cs="Times New Roman"/>
          <w:b/>
          <w:color w:val="FF0000"/>
          <w:sz w:val="16"/>
          <w:szCs w:val="16"/>
          <w:lang w:eastAsia="pt-BR"/>
        </w:rPr>
        <w:t xml:space="preserve"> </w:t>
      </w:r>
      <w:r w:rsidR="00AA12EC">
        <w:rPr>
          <w:rFonts w:ascii="Book Antiqua" w:eastAsia="Times New Roman" w:hAnsi="Book Antiqua" w:cs="Times New Roman"/>
          <w:b/>
          <w:color w:val="FF0000"/>
          <w:sz w:val="16"/>
          <w:szCs w:val="16"/>
          <w:u w:val="single"/>
          <w:lang w:eastAsia="pt-BR"/>
        </w:rPr>
        <w:t>(TRF4-2022)</w:t>
      </w:r>
      <w:r w:rsidR="00960F38">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color w:val="FF0000"/>
          <w:sz w:val="16"/>
          <w:szCs w:val="16"/>
          <w:u w:val="single"/>
          <w:lang w:eastAsia="pt-BR"/>
        </w:rPr>
        <w:t>(TJGO-2023)</w:t>
      </w:r>
      <w:r w:rsidR="00134F67">
        <w:rPr>
          <w:rFonts w:ascii="Book Antiqua" w:eastAsia="Times New Roman" w:hAnsi="Book Antiqua" w:cs="Times New Roman"/>
          <w:b/>
          <w:color w:val="FF0000"/>
          <w:sz w:val="16"/>
          <w:szCs w:val="16"/>
          <w:lang w:eastAsia="pt-BR"/>
        </w:rPr>
        <w:t xml:space="preserve"> </w:t>
      </w:r>
      <w:r w:rsidR="00134F67">
        <w:rPr>
          <w:rFonts w:ascii="Book Antiqua" w:hAnsi="Book Antiqua"/>
          <w:b/>
          <w:bCs/>
          <w:color w:val="FF0000"/>
          <w:sz w:val="16"/>
          <w:szCs w:val="16"/>
          <w:u w:val="single"/>
        </w:rPr>
        <w:t>(MPPR-2023)</w:t>
      </w:r>
      <w:r w:rsidR="006F32BE" w:rsidRPr="00EB4C95">
        <w:rPr>
          <w:rFonts w:ascii="Book Antiqua" w:eastAsia="Times New Roman" w:hAnsi="Book Antiqua" w:cs="Times New Roman"/>
          <w:b/>
          <w:bCs/>
          <w:color w:val="FF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6F32BE" w14:paraId="070D7AA6" w14:textId="77777777" w:rsidTr="006F32BE">
        <w:tc>
          <w:tcPr>
            <w:tcW w:w="8494" w:type="dxa"/>
            <w:shd w:val="clear" w:color="auto" w:fill="CCFFFF"/>
          </w:tcPr>
          <w:p w14:paraId="1A55FD11" w14:textId="77777777" w:rsidR="006F32BE" w:rsidRDefault="006F32BE" w:rsidP="006F32BE">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13" w:name="art2i"/>
            <w:bookmarkEnd w:id="13"/>
            <w:r>
              <w:rPr>
                <w:rFonts w:ascii="Book Antiqua" w:eastAsia="Times New Roman" w:hAnsi="Book Antiqua" w:cs="Times New Roman"/>
                <w:b/>
                <w:bCs/>
                <w:color w:val="000000"/>
                <w:sz w:val="19"/>
                <w:szCs w:val="19"/>
                <w:lang w:eastAsia="pt-BR"/>
              </w:rPr>
              <w:t>(</w:t>
            </w:r>
            <w:r w:rsidRPr="006F32BE">
              <w:rPr>
                <w:rFonts w:ascii="Book Antiqua" w:eastAsia="Times New Roman" w:hAnsi="Book Antiqua" w:cs="Times New Roman"/>
                <w:b/>
                <w:bCs/>
                <w:color w:val="000000"/>
                <w:sz w:val="19"/>
                <w:szCs w:val="19"/>
                <w:highlight w:val="yellow"/>
                <w:lang w:eastAsia="pt-BR"/>
              </w:rPr>
              <w:t>DPERO-2023-CESPE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color w:val="000000"/>
                <w:sz w:val="19"/>
                <w:szCs w:val="19"/>
                <w:lang w:eastAsia="pt-BR"/>
              </w:rPr>
              <w:t>Quando necessária, a avaliação da deficiência de uma pessoa será</w:t>
            </w:r>
            <w:r>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color w:val="000000"/>
                <w:sz w:val="19"/>
                <w:szCs w:val="19"/>
                <w:lang w:eastAsia="pt-BR"/>
              </w:rPr>
              <w:t>biopsicossocial.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§1º, EPD.</w:t>
            </w:r>
          </w:p>
          <w:p w14:paraId="7F076952" w14:textId="77777777" w:rsidR="00AA12EC" w:rsidRDefault="00AA12EC" w:rsidP="00AA12E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MPPR</w:t>
            </w:r>
            <w:r w:rsidRPr="006F32BE">
              <w:rPr>
                <w:rFonts w:ascii="Book Antiqua" w:eastAsia="Times New Roman" w:hAnsi="Book Antiqua" w:cs="Times New Roman"/>
                <w:b/>
                <w:bCs/>
                <w:color w:val="000000"/>
                <w:sz w:val="19"/>
                <w:szCs w:val="19"/>
                <w:highlight w:val="yellow"/>
                <w:lang w:eastAsia="pt-BR"/>
              </w:rPr>
              <w:t>-2023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12EC">
              <w:rPr>
                <w:rFonts w:ascii="Book Antiqua" w:eastAsia="Times New Roman" w:hAnsi="Book Antiqua" w:cs="Times New Roman"/>
                <w:color w:val="000000"/>
                <w:sz w:val="19"/>
                <w:szCs w:val="19"/>
                <w:lang w:eastAsia="pt-BR"/>
              </w:rPr>
              <w:t>No que diz respeito ao Direito da Pessoa com Deficiência, é correto afirmar</w:t>
            </w:r>
            <w:r>
              <w:rPr>
                <w:rFonts w:ascii="Book Antiqua" w:eastAsia="Times New Roman" w:hAnsi="Book Antiqua" w:cs="Times New Roman"/>
                <w:color w:val="000000"/>
                <w:sz w:val="19"/>
                <w:szCs w:val="19"/>
                <w:lang w:eastAsia="pt-BR"/>
              </w:rPr>
              <w:t xml:space="preserve">: </w:t>
            </w:r>
            <w:r w:rsidRPr="00AA12EC">
              <w:rPr>
                <w:rFonts w:ascii="Book Antiqua" w:eastAsia="Times New Roman" w:hAnsi="Book Antiqua" w:cs="Times New Roman"/>
                <w:color w:val="000000"/>
                <w:sz w:val="19"/>
                <w:szCs w:val="19"/>
                <w:lang w:eastAsia="pt-BR"/>
              </w:rPr>
              <w:t>Nos termos da Lei Brasileira de Inclusão da Pessoa com Deficiência (Estatuto da Pessoa com Deficiência), a avaliação da deficiência, quando necessária, será biopsicossocial, realizada por equipe multiprofissional e interdisciplinar.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§1º, EPD.</w:t>
            </w:r>
          </w:p>
          <w:p w14:paraId="1F833178" w14:textId="5A6071B0" w:rsidR="00AA12EC" w:rsidRPr="006F32BE" w:rsidRDefault="00AA12EC" w:rsidP="00AA12EC">
            <w:pPr>
              <w:spacing w:before="100" w:beforeAutospacing="1" w:after="100" w:afterAutospacing="1"/>
              <w:jc w:val="both"/>
              <w:rPr>
                <w:rFonts w:ascii="Book Antiqua" w:eastAsia="Times New Roman" w:hAnsi="Book Antiqua" w:cs="Times New Roman"/>
                <w:b/>
                <w:bCs/>
                <w:color w:val="000000"/>
                <w:sz w:val="19"/>
                <w:szCs w:val="19"/>
                <w:lang w:eastAsia="pt-BR"/>
              </w:rPr>
            </w:pPr>
            <w:r w:rsidRPr="00D2225D">
              <w:rPr>
                <w:rFonts w:ascii="Book Antiqua" w:eastAsia="Times New Roman" w:hAnsi="Book Antiqua" w:cs="Times New Roman"/>
                <w:b/>
                <w:i/>
                <w:iCs/>
                <w:color w:val="FF0000"/>
                <w:sz w:val="19"/>
                <w:szCs w:val="19"/>
                <w:lang w:eastAsia="pt-BR"/>
              </w:rPr>
              <w:t>#</w:t>
            </w:r>
            <w:r w:rsidRPr="00D2225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553D">
              <w:rPr>
                <w:rFonts w:ascii="Book Antiqua" w:eastAsia="Times New Roman" w:hAnsi="Book Antiqua" w:cs="Times New Roman"/>
                <w:b/>
                <w:i/>
                <w:iCs/>
                <w:color w:val="FF0000"/>
                <w:sz w:val="19"/>
                <w:szCs w:val="19"/>
                <w:highlight w:val="green"/>
                <w:lang w:eastAsia="pt-BR"/>
              </w:rPr>
              <w:t>TRF4-2022</w:t>
            </w:r>
            <w:r w:rsidRPr="001C048A">
              <w:rPr>
                <w:rFonts w:ascii="Book Antiqua" w:eastAsia="Times New Roman" w:hAnsi="Book Antiqua" w:cs="Times New Roman"/>
                <w:sz w:val="19"/>
                <w:szCs w:val="19"/>
                <w:lang w:eastAsia="pt-BR"/>
              </w:rPr>
              <w:t>:</w:t>
            </w:r>
            <w:r>
              <w:t xml:space="preserve"> </w:t>
            </w:r>
            <w:r w:rsidRPr="00F9553D">
              <w:rPr>
                <w:rFonts w:ascii="Book Antiqua" w:eastAsia="Times New Roman" w:hAnsi="Book Antiqua" w:cs="Times New Roman"/>
                <w:sz w:val="19"/>
                <w:szCs w:val="19"/>
                <w:lang w:eastAsia="pt-BR"/>
              </w:rPr>
              <w:t>Ao estabelecer que as pessoas com deficiência são “</w:t>
            </w:r>
            <w:r w:rsidRPr="00960F38">
              <w:rPr>
                <w:rFonts w:ascii="Book Antiqua" w:eastAsia="Times New Roman" w:hAnsi="Book Antiqua" w:cs="Times New Roman"/>
                <w:i/>
                <w:iCs/>
                <w:sz w:val="19"/>
                <w:szCs w:val="19"/>
                <w:lang w:eastAsia="pt-BR"/>
              </w:rPr>
              <w:t>aquelas que têm impedimentos de longo prazo de natureza física, mental, intelectual ou sensorial, os quais, em interação com diversas barreiras, podem obstruir sua participação plena e efetiva na sociedade em igualdade de condições com as demais pessoas</w:t>
            </w:r>
            <w:r w:rsidRPr="00F9553D">
              <w:rPr>
                <w:rFonts w:ascii="Book Antiqua" w:eastAsia="Times New Roman" w:hAnsi="Book Antiqua" w:cs="Times New Roman"/>
                <w:sz w:val="19"/>
                <w:szCs w:val="19"/>
                <w:lang w:eastAsia="pt-BR"/>
              </w:rPr>
              <w:t xml:space="preserve">”, o ordenamento jurídico brasileiro adotou </w:t>
            </w:r>
            <w:r>
              <w:rPr>
                <w:rFonts w:ascii="Book Antiqua" w:eastAsia="Times New Roman" w:hAnsi="Book Antiqua" w:cs="Times New Roman"/>
                <w:sz w:val="19"/>
                <w:szCs w:val="19"/>
                <w:lang w:eastAsia="pt-BR"/>
              </w:rPr>
              <w:t xml:space="preserve">o </w:t>
            </w:r>
            <w:r w:rsidRPr="00F9553D">
              <w:rPr>
                <w:rFonts w:ascii="Book Antiqua" w:eastAsia="Times New Roman" w:hAnsi="Book Antiqua" w:cs="Times New Roman"/>
                <w:b/>
                <w:bCs/>
                <w:sz w:val="19"/>
                <w:szCs w:val="19"/>
                <w:shd w:val="clear" w:color="auto" w:fill="F7CAAC" w:themeFill="accent2" w:themeFillTint="66"/>
                <w:lang w:eastAsia="pt-BR"/>
              </w:rPr>
              <w:t>modelo biopsicossocial</w:t>
            </w:r>
            <w:r w:rsidRPr="00F9553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Pr>
                <w:rFonts w:ascii="Book Antiqua" w:eastAsia="Times New Roman" w:hAnsi="Book Antiqua" w:cs="Times New Roman"/>
                <w:i/>
                <w:iCs/>
                <w:sz w:val="19"/>
                <w:szCs w:val="19"/>
                <w:lang w:eastAsia="pt-BR"/>
              </w:rPr>
              <w:t>‘</w:t>
            </w:r>
            <w:r w:rsidRPr="00F9553D">
              <w:rPr>
                <w:rFonts w:ascii="Book Antiqua" w:eastAsia="Times New Roman" w:hAnsi="Book Antiqua" w:cs="Times New Roman"/>
                <w:i/>
                <w:iCs/>
                <w:sz w:val="19"/>
                <w:szCs w:val="19"/>
                <w:lang w:eastAsia="pt-BR"/>
              </w:rPr>
              <w:t>Aderindo às propostas do modelo biopsicossocial na tentativa de promover a compreensão integral do ser humano, em 2002, a Organização Mundial da Saúde (OMS) desenvolveu a Classificação Internacional de Funcionalidade, Incapacidade e Saúde (CIF), instrumento que além das condições de saúde, classifica também a funcionalidade e a incapacidade como um processo interativo e evolutivo que agrega as abordagens médica e social, integrando os vários olhares da funcionalidade, numa dimensão biopsicossocial (OMS, 2004). No Brasil, encontra-se em discussão no Ministério da Mulher, da Família e dos Direitos Humanos um Modelo Único de Avaliação Biopsicossocial da Deficiência em atendimento ao disposto no art. 2 do Estatuto da Pessoa com Deficiência (BRASIL, 2015)</w:t>
            </w:r>
            <w:r>
              <w:rPr>
                <w:rFonts w:ascii="Book Antiqua" w:eastAsia="Times New Roman" w:hAnsi="Book Antiqua" w:cs="Times New Roman"/>
                <w:i/>
                <w:iCs/>
                <w:sz w:val="19"/>
                <w:szCs w:val="19"/>
                <w:lang w:eastAsia="pt-BR"/>
              </w:rPr>
              <w:t>”</w:t>
            </w:r>
            <w:r w:rsidRPr="00F9553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553D">
              <w:rPr>
                <w:rFonts w:ascii="Book Antiqua" w:eastAsia="Times New Roman" w:hAnsi="Book Antiqua" w:cs="Times New Roman"/>
                <w:sz w:val="16"/>
                <w:szCs w:val="16"/>
                <w:lang w:eastAsia="pt-BR"/>
              </w:rPr>
              <w:t>(Fonte: https://www.google.com.br/url?sa=i&amp;url=https%3A%2F%2Fportal.febab.org.br%2Fcbbd2022%2Farticle%2Fdownload%2F2671%2F2447%2F3868&amp;psig=AOvVaw3GR6J9PbZ4_-</w:t>
            </w:r>
            <w:r w:rsidRPr="00F9553D">
              <w:rPr>
                <w:rFonts w:ascii="Book Antiqua" w:eastAsia="Times New Roman" w:hAnsi="Book Antiqua" w:cs="Times New Roman"/>
                <w:sz w:val="16"/>
                <w:szCs w:val="16"/>
                <w:lang w:eastAsia="pt-BR"/>
              </w:rPr>
              <w:lastRenderedPageBreak/>
              <w:t>cV54sIvW2V&amp;ust=1723167001853000&amp;source=images&amp;cd=vfe&amp;opi=89978449&amp;ved=0CAYQrpoMahcKEwiI6qr7n-SHAxUAAAAAHQAAAAAQBA).</w:t>
            </w:r>
          </w:p>
        </w:tc>
      </w:tr>
    </w:tbl>
    <w:p w14:paraId="0678BB87" w14:textId="19C3858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D697D">
        <w:rPr>
          <w:rFonts w:ascii="Book Antiqua" w:eastAsia="Times New Roman" w:hAnsi="Book Antiqua" w:cs="Times New Roman"/>
          <w:b/>
          <w:bCs/>
          <w:color w:val="000000"/>
          <w:sz w:val="19"/>
          <w:szCs w:val="19"/>
          <w:lang w:eastAsia="pt-BR"/>
        </w:rPr>
        <w:lastRenderedPageBreak/>
        <w:t xml:space="preserve">I - </w:t>
      </w:r>
      <w:proofErr w:type="gramStart"/>
      <w:r w:rsidRPr="00FD697D">
        <w:rPr>
          <w:rFonts w:ascii="Book Antiqua" w:eastAsia="Times New Roman" w:hAnsi="Book Antiqua" w:cs="Times New Roman"/>
          <w:b/>
          <w:bCs/>
          <w:color w:val="000000"/>
          <w:sz w:val="19"/>
          <w:szCs w:val="19"/>
          <w:lang w:eastAsia="pt-BR"/>
        </w:rPr>
        <w:t>os</w:t>
      </w:r>
      <w:proofErr w:type="gramEnd"/>
      <w:r w:rsidRPr="00FD697D">
        <w:rPr>
          <w:rFonts w:ascii="Book Antiqua" w:eastAsia="Times New Roman" w:hAnsi="Book Antiqua" w:cs="Times New Roman"/>
          <w:b/>
          <w:bCs/>
          <w:color w:val="000000"/>
          <w:sz w:val="19"/>
          <w:szCs w:val="19"/>
          <w:lang w:eastAsia="pt-BR"/>
        </w:rPr>
        <w:t xml:space="preserve"> impedimentos nas funções e nas estruturas do corpo</w:t>
      </w:r>
      <w:r w:rsidRPr="00EB4C95">
        <w:rPr>
          <w:rFonts w:ascii="Book Antiqua" w:eastAsia="Times New Roman" w:hAnsi="Book Antiqua" w:cs="Times New Roman"/>
          <w:b/>
          <w:bCs/>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p>
    <w:p w14:paraId="0678BB88" w14:textId="399D003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4" w:name="art2ii"/>
      <w:bookmarkEnd w:id="14"/>
      <w:r w:rsidRPr="00FD697D">
        <w:rPr>
          <w:rFonts w:ascii="Book Antiqua" w:eastAsia="Times New Roman" w:hAnsi="Book Antiqua" w:cs="Times New Roman"/>
          <w:b/>
          <w:bCs/>
          <w:color w:val="000000"/>
          <w:sz w:val="19"/>
          <w:szCs w:val="19"/>
          <w:lang w:eastAsia="pt-BR"/>
        </w:rPr>
        <w:t xml:space="preserve">II - </w:t>
      </w:r>
      <w:proofErr w:type="gramStart"/>
      <w:r w:rsidRPr="00FD697D">
        <w:rPr>
          <w:rFonts w:ascii="Book Antiqua" w:eastAsia="Times New Roman" w:hAnsi="Book Antiqua" w:cs="Times New Roman"/>
          <w:b/>
          <w:bCs/>
          <w:color w:val="000000"/>
          <w:sz w:val="19"/>
          <w:szCs w:val="19"/>
          <w:lang w:eastAsia="pt-BR"/>
        </w:rPr>
        <w:t>os</w:t>
      </w:r>
      <w:proofErr w:type="gramEnd"/>
      <w:r w:rsidRPr="00FD697D">
        <w:rPr>
          <w:rFonts w:ascii="Book Antiqua" w:eastAsia="Times New Roman" w:hAnsi="Book Antiqua" w:cs="Times New Roman"/>
          <w:b/>
          <w:bCs/>
          <w:color w:val="000000"/>
          <w:sz w:val="19"/>
          <w:szCs w:val="19"/>
          <w:lang w:eastAsia="pt-BR"/>
        </w:rPr>
        <w:t xml:space="preserve"> fatores socioambientais, psicológicos e pessoais</w:t>
      </w:r>
      <w:r w:rsidRPr="00EB4C95">
        <w:rPr>
          <w:rFonts w:ascii="Book Antiqua" w:eastAsia="Times New Roman" w:hAnsi="Book Antiqua" w:cs="Times New Roman"/>
          <w:b/>
          <w:bCs/>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p>
    <w:p w14:paraId="0678BB89" w14:textId="3AF9E90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 w:name="art2iii"/>
      <w:bookmarkEnd w:id="15"/>
      <w:r w:rsidRPr="00FD697D">
        <w:rPr>
          <w:rFonts w:ascii="Book Antiqua" w:eastAsia="Times New Roman" w:hAnsi="Book Antiqua" w:cs="Times New Roman"/>
          <w:b/>
          <w:bCs/>
          <w:color w:val="000000"/>
          <w:sz w:val="19"/>
          <w:szCs w:val="19"/>
          <w:lang w:eastAsia="pt-BR"/>
        </w:rPr>
        <w:t xml:space="preserve">III - a limitação no desempenho de atividades; e </w:t>
      </w:r>
      <w:r w:rsidR="00F44A57" w:rsidRPr="00EB4C95">
        <w:rPr>
          <w:rFonts w:ascii="Book Antiqua" w:eastAsia="Times New Roman" w:hAnsi="Book Antiqua" w:cs="Times New Roman"/>
          <w:b/>
          <w:bCs/>
          <w:color w:val="FF0000"/>
          <w:sz w:val="16"/>
          <w:szCs w:val="16"/>
          <w:u w:val="single"/>
          <w:lang w:eastAsia="pt-BR"/>
        </w:rPr>
        <w:t>(MPBA-2018)</w:t>
      </w:r>
    </w:p>
    <w:p w14:paraId="0678BB8A" w14:textId="28B50FD0" w:rsidR="007D07AA" w:rsidRPr="00FD697D"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6" w:name="art2iv"/>
      <w:bookmarkEnd w:id="16"/>
      <w:r w:rsidRPr="00FD697D">
        <w:rPr>
          <w:rFonts w:ascii="Book Antiqua" w:eastAsia="Times New Roman" w:hAnsi="Book Antiqua" w:cs="Times New Roman"/>
          <w:b/>
          <w:bCs/>
          <w:color w:val="000000"/>
          <w:sz w:val="19"/>
          <w:szCs w:val="19"/>
          <w:lang w:eastAsia="pt-BR"/>
        </w:rPr>
        <w:t xml:space="preserve">IV - </w:t>
      </w:r>
      <w:proofErr w:type="gramStart"/>
      <w:r w:rsidRPr="00FD697D">
        <w:rPr>
          <w:rFonts w:ascii="Book Antiqua" w:eastAsia="Times New Roman" w:hAnsi="Book Antiqua" w:cs="Times New Roman"/>
          <w:b/>
          <w:bCs/>
          <w:color w:val="000000"/>
          <w:sz w:val="19"/>
          <w:szCs w:val="19"/>
          <w:lang w:eastAsia="pt-BR"/>
        </w:rPr>
        <w:t>a</w:t>
      </w:r>
      <w:proofErr w:type="gramEnd"/>
      <w:r w:rsidRPr="00FD697D">
        <w:rPr>
          <w:rFonts w:ascii="Book Antiqua" w:eastAsia="Times New Roman" w:hAnsi="Book Antiqua" w:cs="Times New Roman"/>
          <w:b/>
          <w:bCs/>
          <w:color w:val="000000"/>
          <w:sz w:val="19"/>
          <w:szCs w:val="19"/>
          <w:lang w:eastAsia="pt-BR"/>
        </w:rPr>
        <w:t xml:space="preserve"> restrição de participação. </w:t>
      </w:r>
      <w:r w:rsidR="00F44A57" w:rsidRPr="00FD697D">
        <w:rPr>
          <w:rFonts w:ascii="Book Antiqua" w:eastAsia="Times New Roman" w:hAnsi="Book Antiqua" w:cs="Times New Roman"/>
          <w:b/>
          <w:bCs/>
          <w:color w:val="FF0000"/>
          <w:sz w:val="18"/>
          <w:szCs w:val="18"/>
          <w:u w:val="single"/>
          <w:lang w:eastAsia="pt-BR"/>
        </w:rPr>
        <w:t>(MPBA-2018)</w:t>
      </w:r>
    </w:p>
    <w:p w14:paraId="0678BB8B" w14:textId="6340FD13" w:rsidR="007D07AA" w:rsidRPr="00EB4C95" w:rsidRDefault="007D07AA" w:rsidP="00C95E3C">
      <w:pPr>
        <w:spacing w:before="100" w:beforeAutospacing="1" w:after="100" w:afterAutospacing="1" w:line="240" w:lineRule="auto"/>
        <w:ind w:firstLine="527"/>
        <w:jc w:val="both"/>
        <w:rPr>
          <w:rFonts w:ascii="Book Antiqua" w:eastAsia="Times New Roman" w:hAnsi="Book Antiqua" w:cs="Times New Roman"/>
          <w:color w:val="000000"/>
          <w:sz w:val="16"/>
          <w:szCs w:val="16"/>
          <w:u w:val="single"/>
          <w:lang w:eastAsia="pt-BR"/>
        </w:rPr>
      </w:pPr>
      <w:bookmarkStart w:id="17" w:name="art2§2"/>
      <w:bookmarkEnd w:id="17"/>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Executivo criará instrumentos para avaliação da deficiência</w:t>
      </w:r>
      <w:r w:rsidRPr="00986E1F">
        <w:rPr>
          <w:rFonts w:ascii="Book Antiqua" w:eastAsia="Times New Roman" w:hAnsi="Book Antiqua" w:cs="Times New Roman"/>
          <w:color w:val="000000"/>
          <w:sz w:val="18"/>
          <w:szCs w:val="18"/>
          <w:lang w:eastAsia="pt-BR"/>
        </w:rPr>
        <w:t xml:space="preserve">. </w:t>
      </w:r>
      <w:hyperlink r:id="rId12" w:anchor="art39p" w:history="1">
        <w:r w:rsidR="00C95E3C" w:rsidRPr="00EB4C95">
          <w:rPr>
            <w:rStyle w:val="Hyperlink"/>
            <w:rFonts w:ascii="Book Antiqua" w:eastAsia="Times New Roman" w:hAnsi="Book Antiqua" w:cs="Times New Roman"/>
            <w:sz w:val="16"/>
            <w:szCs w:val="16"/>
            <w:lang w:eastAsia="pt-BR"/>
          </w:rPr>
          <w:t>(Vide Lei nº 13.846, de 2019)</w:t>
        </w:r>
      </w:hyperlink>
      <w:r w:rsidR="00C95E3C" w:rsidRPr="00EB4C95">
        <w:rPr>
          <w:rFonts w:ascii="Book Antiqua" w:eastAsia="Times New Roman" w:hAnsi="Book Antiqua" w:cs="Times New Roman"/>
          <w:color w:val="000000"/>
          <w:sz w:val="16"/>
          <w:szCs w:val="16"/>
          <w:lang w:eastAsia="pt-BR"/>
        </w:rPr>
        <w:t>  </w:t>
      </w:r>
      <w:hyperlink r:id="rId13" w:anchor="art1" w:history="1">
        <w:r w:rsidR="00C95E3C" w:rsidRPr="00EB4C95">
          <w:rPr>
            <w:rStyle w:val="Hyperlink"/>
            <w:rFonts w:ascii="Book Antiqua" w:eastAsia="Times New Roman" w:hAnsi="Book Antiqua" w:cs="Times New Roman"/>
            <w:sz w:val="16"/>
            <w:szCs w:val="16"/>
            <w:lang w:eastAsia="pt-BR"/>
          </w:rPr>
          <w:t>(Vide Lei nº 14.126, de 2021)</w:t>
        </w:r>
      </w:hyperlink>
      <w:bookmarkStart w:id="18" w:name="_Hlk71637900"/>
    </w:p>
    <w:tbl>
      <w:tblPr>
        <w:tblStyle w:val="Tabelacomgrade"/>
        <w:tblW w:w="0" w:type="auto"/>
        <w:shd w:val="clear" w:color="auto" w:fill="CCFFFF"/>
        <w:tblLook w:val="04A0" w:firstRow="1" w:lastRow="0" w:firstColumn="1" w:lastColumn="0" w:noHBand="0" w:noVBand="1"/>
      </w:tblPr>
      <w:tblGrid>
        <w:gridCol w:w="8494"/>
      </w:tblGrid>
      <w:tr w:rsidR="00C95E3C" w:rsidRPr="001C048A" w14:paraId="6253C729" w14:textId="77777777" w:rsidTr="00944271">
        <w:tc>
          <w:tcPr>
            <w:tcW w:w="8494" w:type="dxa"/>
            <w:shd w:val="clear" w:color="auto" w:fill="FFF2CC" w:themeFill="accent4" w:themeFillTint="33"/>
          </w:tcPr>
          <w:p w14:paraId="266019E9" w14:textId="7CF17369" w:rsidR="00C95E3C" w:rsidRPr="00C95E3C" w:rsidRDefault="00C95E3C" w:rsidP="00C95E3C">
            <w:pPr>
              <w:ind w:firstLine="451"/>
              <w:jc w:val="both"/>
              <w:rPr>
                <w:rFonts w:ascii="Book Antiqua" w:eastAsia="Times New Roman" w:hAnsi="Book Antiqua" w:cs="Times New Roman"/>
                <w:b/>
                <w:sz w:val="19"/>
                <w:szCs w:val="19"/>
                <w:lang w:eastAsia="pt-BR"/>
              </w:rPr>
            </w:pPr>
            <w:r w:rsidRPr="00C95E3C">
              <w:rPr>
                <w:rFonts w:ascii="Book Antiqua" w:eastAsia="Times New Roman" w:hAnsi="Book Antiqua" w:cs="Times New Roman"/>
                <w:b/>
                <w:sz w:val="19"/>
                <w:szCs w:val="19"/>
                <w:u w:val="single"/>
                <w:lang w:eastAsia="pt-BR"/>
              </w:rPr>
              <w:t>Vide art. 1º da Lei nº 14.126/2021</w:t>
            </w:r>
            <w:r>
              <w:rPr>
                <w:rFonts w:ascii="Book Antiqua" w:eastAsia="Times New Roman" w:hAnsi="Book Antiqua" w:cs="Times New Roman"/>
                <w:b/>
                <w:sz w:val="19"/>
                <w:szCs w:val="19"/>
                <w:lang w:eastAsia="pt-BR"/>
              </w:rPr>
              <w:t xml:space="preserve">: </w:t>
            </w:r>
            <w:r w:rsidRPr="00C95E3C">
              <w:rPr>
                <w:rFonts w:ascii="Book Antiqua" w:eastAsia="Times New Roman" w:hAnsi="Book Antiqua" w:cs="Times New Roman"/>
                <w:b/>
                <w:sz w:val="19"/>
                <w:szCs w:val="19"/>
                <w:lang w:eastAsia="pt-BR"/>
              </w:rPr>
              <w:t>Classifica a visão monocular como deficiência sensorial, do tipo visual.</w:t>
            </w:r>
          </w:p>
          <w:p w14:paraId="72F74617" w14:textId="5818B2E6"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1</w:t>
            </w:r>
            <w:proofErr w:type="gramStart"/>
            <w:r w:rsidRPr="00C95E3C">
              <w:rPr>
                <w:rFonts w:ascii="Book Antiqua" w:eastAsia="Times New Roman" w:hAnsi="Book Antiqua" w:cs="Times New Roman"/>
                <w:bCs/>
                <w:sz w:val="19"/>
                <w:szCs w:val="19"/>
                <w:lang w:eastAsia="pt-BR"/>
              </w:rPr>
              <w:t>º  Fica</w:t>
            </w:r>
            <w:proofErr w:type="gramEnd"/>
            <w:r w:rsidRPr="00C95E3C">
              <w:rPr>
                <w:rFonts w:ascii="Book Antiqua" w:eastAsia="Times New Roman" w:hAnsi="Book Antiqua" w:cs="Times New Roman"/>
                <w:bCs/>
                <w:sz w:val="19"/>
                <w:szCs w:val="19"/>
                <w:lang w:eastAsia="pt-BR"/>
              </w:rPr>
              <w:t xml:space="preserve"> a visão monocular classificada como deficiência sensorial, do tipo visual, para todos os efeitos legais.  </w:t>
            </w:r>
          </w:p>
          <w:p w14:paraId="1348DACB" w14:textId="40895115"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Parágrafo único. O previsto no § 2º do art. 2º da Lei nº 13.146, de 6 de julho de 2015 (Estatuto da Pessoa com Deficiência), aplica-se à visão monocular, conforme o disposto no caput deste artigo.</w:t>
            </w:r>
          </w:p>
          <w:p w14:paraId="0DBCF60D" w14:textId="77777777" w:rsidR="00C95E3C" w:rsidRDefault="00C95E3C" w:rsidP="00C95E3C">
            <w:pPr>
              <w:ind w:firstLine="451"/>
              <w:jc w:val="both"/>
              <w:rPr>
                <w:rFonts w:ascii="Book Antiqua" w:eastAsia="Times New Roman" w:hAnsi="Book Antiqua" w:cs="Times New Roman"/>
                <w:bCs/>
                <w:sz w:val="19"/>
                <w:szCs w:val="19"/>
                <w:lang w:eastAsia="pt-BR"/>
              </w:rPr>
            </w:pPr>
          </w:p>
          <w:p w14:paraId="5C93DEF6" w14:textId="21C519CC" w:rsid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
                <w:sz w:val="19"/>
                <w:szCs w:val="19"/>
                <w:u w:val="single"/>
                <w:lang w:eastAsia="pt-BR"/>
              </w:rPr>
              <w:t>Vide Decreto nº 10.654, de 22.3.2021</w:t>
            </w:r>
            <w:r>
              <w:rPr>
                <w:rFonts w:ascii="Book Antiqua" w:eastAsia="Times New Roman" w:hAnsi="Book Antiqua" w:cs="Times New Roman"/>
                <w:b/>
                <w:sz w:val="19"/>
                <w:szCs w:val="19"/>
                <w:lang w:eastAsia="pt-BR"/>
              </w:rPr>
              <w:t>:</w:t>
            </w:r>
            <w:r w:rsidRPr="00C95E3C">
              <w:rPr>
                <w:rFonts w:ascii="Book Antiqua" w:eastAsia="Times New Roman" w:hAnsi="Book Antiqua" w:cs="Times New Roman"/>
                <w:b/>
                <w:sz w:val="19"/>
                <w:szCs w:val="19"/>
                <w:lang w:eastAsia="pt-BR"/>
              </w:rPr>
              <w:t xml:space="preserve"> Dispõe sobre a avaliação biopsicossocial da visão monocular para fins de reconhecimento da condição de pessoa com deficiência</w:t>
            </w:r>
            <w:r>
              <w:rPr>
                <w:rFonts w:ascii="Book Antiqua" w:eastAsia="Times New Roman" w:hAnsi="Book Antiqua" w:cs="Times New Roman"/>
                <w:b/>
                <w:sz w:val="19"/>
                <w:szCs w:val="19"/>
                <w:lang w:eastAsia="pt-BR"/>
              </w:rPr>
              <w:t>:</w:t>
            </w:r>
          </w:p>
          <w:p w14:paraId="1670957C" w14:textId="77777777"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1</w:t>
            </w:r>
            <w:proofErr w:type="gramStart"/>
            <w:r w:rsidRPr="00C95E3C">
              <w:rPr>
                <w:rFonts w:ascii="Book Antiqua" w:eastAsia="Times New Roman" w:hAnsi="Book Antiqua" w:cs="Times New Roman"/>
                <w:bCs/>
                <w:sz w:val="19"/>
                <w:szCs w:val="19"/>
                <w:lang w:eastAsia="pt-BR"/>
              </w:rPr>
              <w:t>º  Este</w:t>
            </w:r>
            <w:proofErr w:type="gramEnd"/>
            <w:r w:rsidRPr="00C95E3C">
              <w:rPr>
                <w:rFonts w:ascii="Book Antiqua" w:eastAsia="Times New Roman" w:hAnsi="Book Antiqua" w:cs="Times New Roman"/>
                <w:bCs/>
                <w:sz w:val="19"/>
                <w:szCs w:val="19"/>
                <w:lang w:eastAsia="pt-BR"/>
              </w:rPr>
              <w:t xml:space="preserve"> Decreto dispõe sobre a avaliação biopsicossocial da visão monocular para fins de reconhecimento da condição de pessoa com deficiência.</w:t>
            </w:r>
          </w:p>
          <w:p w14:paraId="77F08CBB" w14:textId="00F31299"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2</w:t>
            </w:r>
            <w:proofErr w:type="gramStart"/>
            <w:r w:rsidRPr="00C95E3C">
              <w:rPr>
                <w:rFonts w:ascii="Book Antiqua" w:eastAsia="Times New Roman" w:hAnsi="Book Antiqua" w:cs="Times New Roman"/>
                <w:bCs/>
                <w:sz w:val="19"/>
                <w:szCs w:val="19"/>
                <w:lang w:eastAsia="pt-BR"/>
              </w:rPr>
              <w:t>º  A</w:t>
            </w:r>
            <w:proofErr w:type="gramEnd"/>
            <w:r w:rsidRPr="00C95E3C">
              <w:rPr>
                <w:rFonts w:ascii="Book Antiqua" w:eastAsia="Times New Roman" w:hAnsi="Book Antiqua" w:cs="Times New Roman"/>
                <w:bCs/>
                <w:sz w:val="19"/>
                <w:szCs w:val="19"/>
                <w:lang w:eastAsia="pt-BR"/>
              </w:rPr>
              <w:t xml:space="preserve"> visão monocular, classificada como deficiência sensorial, do tipo visual, pelo art. 1º da Lei nº 14.126, de 22 de março de 2021, será avaliada na forma prevista nos § 1º e § 2º do art. 2º da Lei nº 13.146, de 6 de julho de 2015, para fins de reconhecimento da condição de pessoa com deficiência.</w:t>
            </w:r>
          </w:p>
        </w:tc>
      </w:tr>
    </w:tbl>
    <w:p w14:paraId="020776EA" w14:textId="2BB7B396" w:rsidR="00EB2857" w:rsidRPr="00EB2857" w:rsidRDefault="00EB2857"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bookmarkStart w:id="19" w:name="art3"/>
      <w:bookmarkEnd w:id="18"/>
      <w:bookmarkEnd w:id="19"/>
      <w:r w:rsidRPr="00EB2857">
        <w:rPr>
          <w:rFonts w:ascii="Book Antiqua" w:eastAsia="Times New Roman" w:hAnsi="Book Antiqua" w:cs="Times New Roman"/>
          <w:bCs/>
          <w:color w:val="000000"/>
          <w:sz w:val="19"/>
          <w:szCs w:val="19"/>
          <w:lang w:eastAsia="pt-BR"/>
        </w:rPr>
        <w:t>§ 3º O exame médico-pericial componente da avaliação biopsicossocial da deficiência de que trata o § 1º deste artigo poderá ser realizado com o uso de tecnologia de telemedicina ou por análise documental conforme situações e requisitos definidos em regulamento</w:t>
      </w:r>
      <w:r w:rsidRPr="00EB2857">
        <w:rPr>
          <w:rFonts w:ascii="Book Antiqua" w:eastAsia="Times New Roman" w:hAnsi="Book Antiqua" w:cs="Times New Roman"/>
          <w:bCs/>
          <w:color w:val="000000"/>
          <w:sz w:val="16"/>
          <w:szCs w:val="16"/>
          <w:lang w:eastAsia="pt-BR"/>
        </w:rPr>
        <w:t>. </w:t>
      </w:r>
      <w:hyperlink r:id="rId14" w:anchor="art15" w:history="1">
        <w:r w:rsidRPr="00EB2857">
          <w:rPr>
            <w:rStyle w:val="Hyperlink"/>
            <w:rFonts w:ascii="Book Antiqua" w:eastAsia="Times New Roman" w:hAnsi="Book Antiqua" w:cs="Times New Roman"/>
            <w:bCs/>
            <w:sz w:val="16"/>
            <w:szCs w:val="16"/>
            <w:lang w:eastAsia="pt-BR"/>
          </w:rPr>
          <w:t>(Incluído pela Lei nº 14.724, de 2023)</w:t>
        </w:r>
      </w:hyperlink>
    </w:p>
    <w:p w14:paraId="2D7306B5" w14:textId="3393BCCB"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B246DC">
        <w:rPr>
          <w:rFonts w:ascii="Book Antiqua" w:eastAsia="Times New Roman" w:hAnsi="Book Antiqua" w:cs="Times New Roman"/>
          <w:b/>
          <w:color w:val="000000"/>
          <w:sz w:val="19"/>
          <w:szCs w:val="19"/>
          <w:highlight w:val="magenta"/>
          <w:lang w:eastAsia="pt-BR"/>
        </w:rPr>
        <w:t>Art. 2º-A</w:t>
      </w:r>
      <w:r w:rsidRPr="00B246DC">
        <w:rPr>
          <w:rFonts w:ascii="Book Antiqua" w:eastAsia="Times New Roman" w:hAnsi="Book Antiqua" w:cs="Times New Roman"/>
          <w:b/>
          <w:color w:val="000000"/>
          <w:sz w:val="19"/>
          <w:szCs w:val="19"/>
          <w:lang w:eastAsia="pt-BR"/>
        </w:rPr>
        <w:t>. É instituído o cordão de fita com desenhos de girassóis como símbolo nacional de identificação de pessoas com deficiências ocultas</w:t>
      </w:r>
      <w:r w:rsidRPr="00785C8E">
        <w:rPr>
          <w:rFonts w:ascii="Book Antiqua" w:eastAsia="Times New Roman" w:hAnsi="Book Antiqua" w:cs="Times New Roman"/>
          <w:bCs/>
          <w:color w:val="000000"/>
          <w:sz w:val="16"/>
          <w:szCs w:val="16"/>
          <w:lang w:eastAsia="pt-BR"/>
        </w:rPr>
        <w:t>.  </w:t>
      </w:r>
      <w:hyperlink r:id="rId15" w:anchor="art1" w:history="1">
        <w:r w:rsidRPr="00785C8E">
          <w:rPr>
            <w:rStyle w:val="Hyperlink"/>
            <w:rFonts w:ascii="Book Antiqua" w:eastAsia="Times New Roman" w:hAnsi="Book Antiqua" w:cs="Times New Roman"/>
            <w:bCs/>
            <w:sz w:val="16"/>
            <w:szCs w:val="16"/>
            <w:lang w:eastAsia="pt-BR"/>
          </w:rPr>
          <w:t>(Incluído pela Lei nº 14.624, de 2023)</w:t>
        </w:r>
      </w:hyperlink>
      <w:r w:rsidR="00B246DC">
        <w:t xml:space="preserve"> </w:t>
      </w:r>
      <w:r w:rsidR="00B246DC">
        <w:rPr>
          <w:rFonts w:ascii="Book Antiqua" w:eastAsia="Times New Roman" w:hAnsi="Book Antiqua" w:cs="Times New Roman"/>
          <w:b/>
          <w:color w:val="FF0000"/>
          <w:sz w:val="16"/>
          <w:szCs w:val="16"/>
          <w:u w:val="single"/>
          <w:lang w:eastAsia="pt-BR"/>
        </w:rPr>
        <w:t>(DPERJ-2023)</w:t>
      </w:r>
    </w:p>
    <w:p w14:paraId="30D50AD2" w14:textId="3952E89B"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785C8E">
        <w:rPr>
          <w:rFonts w:ascii="Book Antiqua" w:eastAsia="Times New Roman" w:hAnsi="Book Antiqua" w:cs="Times New Roman"/>
          <w:bCs/>
          <w:color w:val="000000"/>
          <w:sz w:val="19"/>
          <w:szCs w:val="19"/>
          <w:lang w:eastAsia="pt-BR"/>
        </w:rPr>
        <w:t>§ 1º O uso do símbolo de que trata o </w:t>
      </w:r>
      <w:r w:rsidRPr="00785C8E">
        <w:rPr>
          <w:rFonts w:ascii="Book Antiqua" w:eastAsia="Times New Roman" w:hAnsi="Book Antiqua" w:cs="Times New Roman"/>
          <w:b/>
          <w:bCs/>
          <w:color w:val="000000"/>
          <w:sz w:val="19"/>
          <w:szCs w:val="19"/>
          <w:lang w:eastAsia="pt-BR"/>
        </w:rPr>
        <w:t>caput</w:t>
      </w:r>
      <w:r w:rsidRPr="00785C8E">
        <w:rPr>
          <w:rFonts w:ascii="Book Antiqua" w:eastAsia="Times New Roman" w:hAnsi="Book Antiqua" w:cs="Times New Roman"/>
          <w:bCs/>
          <w:color w:val="000000"/>
          <w:sz w:val="19"/>
          <w:szCs w:val="19"/>
          <w:lang w:eastAsia="pt-BR"/>
        </w:rPr>
        <w:t> deste artigo é opcional, e sua ausência não prejudica o exercício de direitos e garantias previstos em lei</w:t>
      </w:r>
      <w:r w:rsidRPr="00785C8E">
        <w:rPr>
          <w:rFonts w:ascii="Book Antiqua" w:eastAsia="Times New Roman" w:hAnsi="Book Antiqua" w:cs="Times New Roman"/>
          <w:bCs/>
          <w:color w:val="000000"/>
          <w:sz w:val="16"/>
          <w:szCs w:val="16"/>
          <w:lang w:eastAsia="pt-BR"/>
        </w:rPr>
        <w:t>.  </w:t>
      </w:r>
      <w:hyperlink r:id="rId16" w:anchor="art1" w:history="1">
        <w:r w:rsidRPr="00785C8E">
          <w:rPr>
            <w:rStyle w:val="Hyperlink"/>
            <w:rFonts w:ascii="Book Antiqua" w:eastAsia="Times New Roman" w:hAnsi="Book Antiqua" w:cs="Times New Roman"/>
            <w:bCs/>
            <w:sz w:val="16"/>
            <w:szCs w:val="16"/>
            <w:lang w:eastAsia="pt-BR"/>
          </w:rPr>
          <w:t>(Incluído pela Lei nº 14.624, de 2023)</w:t>
        </w:r>
      </w:hyperlink>
    </w:p>
    <w:p w14:paraId="780CF58C" w14:textId="12ED0A2D"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785C8E">
        <w:rPr>
          <w:rFonts w:ascii="Book Antiqua" w:eastAsia="Times New Roman" w:hAnsi="Book Antiqua" w:cs="Times New Roman"/>
          <w:bCs/>
          <w:color w:val="000000"/>
          <w:sz w:val="19"/>
          <w:szCs w:val="19"/>
          <w:lang w:eastAsia="pt-BR"/>
        </w:rPr>
        <w:t>§ 2º A utilização do símbolo de que trata o </w:t>
      </w:r>
      <w:r w:rsidRPr="00785C8E">
        <w:rPr>
          <w:rFonts w:ascii="Book Antiqua" w:eastAsia="Times New Roman" w:hAnsi="Book Antiqua" w:cs="Times New Roman"/>
          <w:b/>
          <w:bCs/>
          <w:color w:val="000000"/>
          <w:sz w:val="19"/>
          <w:szCs w:val="19"/>
          <w:lang w:eastAsia="pt-BR"/>
        </w:rPr>
        <w:t>caput</w:t>
      </w:r>
      <w:r w:rsidRPr="00785C8E">
        <w:rPr>
          <w:rFonts w:ascii="Book Antiqua" w:eastAsia="Times New Roman" w:hAnsi="Book Antiqua" w:cs="Times New Roman"/>
          <w:bCs/>
          <w:color w:val="000000"/>
          <w:sz w:val="19"/>
          <w:szCs w:val="19"/>
          <w:lang w:eastAsia="pt-BR"/>
        </w:rPr>
        <w:t> deste artigo não dispensa a apresentação de documento comprobatório da deficiência, caso seja solicitado pelo atendente ou pela autoridade competente</w:t>
      </w:r>
      <w:r w:rsidRPr="00785C8E">
        <w:rPr>
          <w:rFonts w:ascii="Book Antiqua" w:eastAsia="Times New Roman" w:hAnsi="Book Antiqua" w:cs="Times New Roman"/>
          <w:bCs/>
          <w:color w:val="000000"/>
          <w:sz w:val="16"/>
          <w:szCs w:val="16"/>
          <w:lang w:eastAsia="pt-BR"/>
        </w:rPr>
        <w:t>.</w:t>
      </w:r>
      <w:r>
        <w:rPr>
          <w:rFonts w:ascii="Book Antiqua" w:eastAsia="Times New Roman" w:hAnsi="Book Antiqua" w:cs="Times New Roman"/>
          <w:bCs/>
          <w:color w:val="000000"/>
          <w:sz w:val="16"/>
          <w:szCs w:val="16"/>
          <w:lang w:eastAsia="pt-BR"/>
        </w:rPr>
        <w:t xml:space="preserve"> </w:t>
      </w:r>
      <w:hyperlink r:id="rId17" w:anchor="art1" w:history="1">
        <w:r w:rsidRPr="00785C8E">
          <w:rPr>
            <w:rStyle w:val="Hyperlink"/>
            <w:rFonts w:ascii="Book Antiqua" w:eastAsia="Times New Roman" w:hAnsi="Book Antiqua" w:cs="Times New Roman"/>
            <w:bCs/>
            <w:sz w:val="16"/>
            <w:szCs w:val="16"/>
            <w:lang w:eastAsia="pt-BR"/>
          </w:rPr>
          <w:t>(Incluído pela Lei nº 14.624, de 2023)</w:t>
        </w:r>
      </w:hyperlink>
    </w:p>
    <w:p w14:paraId="0678BB8C" w14:textId="1C68BA5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color w:val="000000"/>
          <w:sz w:val="19"/>
          <w:szCs w:val="19"/>
          <w:highlight w:val="magenta"/>
          <w:lang w:eastAsia="pt-BR"/>
        </w:rPr>
        <w:t>Art. 3</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Para</w:t>
      </w:r>
      <w:proofErr w:type="gramEnd"/>
      <w:r w:rsidRPr="001C048A">
        <w:rPr>
          <w:rFonts w:ascii="Book Antiqua" w:eastAsia="Times New Roman" w:hAnsi="Book Antiqua" w:cs="Times New Roman"/>
          <w:b/>
          <w:bCs/>
          <w:color w:val="000000"/>
          <w:sz w:val="19"/>
          <w:szCs w:val="19"/>
          <w:highlight w:val="cyan"/>
          <w:lang w:eastAsia="pt-BR"/>
        </w:rPr>
        <w:t xml:space="preserve"> fins de aplicação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desta Lei</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highlight w:val="green"/>
          <w:lang w:eastAsia="pt-BR"/>
        </w:rPr>
        <w:t>consideram-se</w:t>
      </w:r>
      <w:r w:rsidRPr="001C048A">
        <w:rPr>
          <w:rFonts w:ascii="Book Antiqua" w:eastAsia="Times New Roman" w:hAnsi="Book Antiqua" w:cs="Times New Roman"/>
          <w:color w:val="000000"/>
          <w:sz w:val="19"/>
          <w:szCs w:val="19"/>
          <w:lang w:eastAsia="pt-BR"/>
        </w:rPr>
        <w:t xml:space="preserve">: </w:t>
      </w:r>
    </w:p>
    <w:p w14:paraId="0678BB8D" w14:textId="3FD95327" w:rsidR="007D07AA" w:rsidRPr="00D252B7"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C048A">
        <w:rPr>
          <w:rFonts w:ascii="Book Antiqua" w:eastAsia="Times New Roman" w:hAnsi="Book Antiqua" w:cs="Times New Roman"/>
          <w:color w:val="000000"/>
          <w:sz w:val="19"/>
          <w:szCs w:val="19"/>
          <w:lang w:eastAsia="pt-BR"/>
        </w:rPr>
        <w:t xml:space="preserve">I - </w:t>
      </w:r>
      <w:r w:rsidRPr="00A6150F">
        <w:rPr>
          <w:rFonts w:ascii="Book Antiqua" w:eastAsia="Times New Roman" w:hAnsi="Book Antiqua" w:cs="Times New Roman"/>
          <w:b/>
          <w:bCs/>
          <w:caps/>
          <w:color w:val="000000"/>
          <w:sz w:val="19"/>
          <w:szCs w:val="19"/>
          <w:shd w:val="clear" w:color="auto" w:fill="F7CAAC" w:themeFill="accent2" w:themeFillTint="66"/>
          <w:lang w:eastAsia="pt-BR"/>
        </w:rPr>
        <w:t>acessibilidade</w:t>
      </w:r>
      <w:r w:rsidRPr="00A6150F">
        <w:rPr>
          <w:rFonts w:ascii="Book Antiqua" w:eastAsia="Times New Roman" w:hAnsi="Book Antiqua" w:cs="Times New Roman"/>
          <w:b/>
          <w:bCs/>
          <w:color w:val="000000"/>
          <w:sz w:val="19"/>
          <w:szCs w:val="19"/>
          <w:lang w:eastAsia="pt-BR"/>
        </w:rPr>
        <w:t xml:space="preserv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w:t>
      </w:r>
      <w:r w:rsidRPr="00A6150F">
        <w:rPr>
          <w:rFonts w:ascii="Book Antiqua" w:eastAsia="Times New Roman" w:hAnsi="Book Antiqua" w:cs="Times New Roman"/>
          <w:b/>
          <w:bCs/>
          <w:color w:val="000000"/>
          <w:sz w:val="19"/>
          <w:szCs w:val="19"/>
          <w:highlight w:val="yellow"/>
          <w:lang w:eastAsia="pt-BR"/>
        </w:rPr>
        <w:t>de uso coletivo</w:t>
      </w:r>
      <w:r w:rsidRPr="00A6150F">
        <w:rPr>
          <w:rFonts w:ascii="Book Antiqua" w:eastAsia="Times New Roman" w:hAnsi="Book Antiqua" w:cs="Times New Roman"/>
          <w:b/>
          <w:bCs/>
          <w:color w:val="000000"/>
          <w:sz w:val="19"/>
          <w:szCs w:val="19"/>
          <w:lang w:eastAsia="pt-BR"/>
        </w:rPr>
        <w:t>, tanto na zona urbana como na rural, por pessoa com deficiência ou com mobilidade reduzida</w:t>
      </w:r>
      <w:r w:rsidRPr="00EB4C95">
        <w:rPr>
          <w:rFonts w:ascii="Book Antiqua" w:eastAsia="Times New Roman" w:hAnsi="Book Antiqua" w:cs="Times New Roman"/>
          <w:color w:val="000000"/>
          <w:sz w:val="18"/>
          <w:szCs w:val="18"/>
          <w:lang w:eastAsia="pt-BR"/>
        </w:rPr>
        <w:t>;</w:t>
      </w:r>
      <w:r w:rsidR="00190B3F" w:rsidRPr="00EB4C95">
        <w:rPr>
          <w:rFonts w:ascii="Book Antiqua" w:eastAsia="Times New Roman" w:hAnsi="Book Antiqua" w:cs="Times New Roman"/>
          <w:color w:val="000000"/>
          <w:sz w:val="18"/>
          <w:szCs w:val="18"/>
          <w:lang w:eastAsia="pt-BR"/>
        </w:rPr>
        <w:t xml:space="preserve"> </w:t>
      </w:r>
      <w:bookmarkStart w:id="20" w:name="_Hlk71114169"/>
      <w:r w:rsidR="00190B3F" w:rsidRPr="00EB4C95">
        <w:rPr>
          <w:rFonts w:ascii="Book Antiqua" w:eastAsia="Times New Roman" w:hAnsi="Book Antiqua" w:cs="Times New Roman"/>
          <w:b/>
          <w:bCs/>
          <w:color w:val="FF0000"/>
          <w:sz w:val="16"/>
          <w:szCs w:val="16"/>
          <w:u w:val="single"/>
          <w:lang w:eastAsia="pt-BR"/>
        </w:rPr>
        <w:t>(MPPR-2016)</w:t>
      </w:r>
      <w:bookmarkEnd w:id="20"/>
      <w:r w:rsidRPr="00EB4C95">
        <w:rPr>
          <w:rFonts w:ascii="Book Antiqua" w:eastAsia="Times New Roman" w:hAnsi="Book Antiqua" w:cs="Times New Roman"/>
          <w:color w:val="00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D252B7">
        <w:rPr>
          <w:rFonts w:ascii="Book Antiqua" w:eastAsia="Times New Roman" w:hAnsi="Book Antiqua" w:cs="Times New Roman"/>
          <w:b/>
          <w:bCs/>
          <w:color w:val="FF0000"/>
          <w:sz w:val="16"/>
          <w:szCs w:val="16"/>
          <w:lang w:eastAsia="pt-BR"/>
        </w:rPr>
        <w:t xml:space="preserve"> </w:t>
      </w:r>
      <w:bookmarkStart w:id="21" w:name="_Hlk66458821"/>
      <w:r w:rsidR="00D252B7" w:rsidRPr="00EB4C95">
        <w:rPr>
          <w:rFonts w:ascii="Book Antiqua" w:eastAsia="Times New Roman" w:hAnsi="Book Antiqua" w:cs="Times New Roman"/>
          <w:b/>
          <w:bCs/>
          <w:color w:val="FF0000"/>
          <w:sz w:val="16"/>
          <w:szCs w:val="16"/>
          <w:u w:val="single"/>
          <w:lang w:eastAsia="pt-BR"/>
        </w:rPr>
        <w:t>(MPMG-2017</w:t>
      </w:r>
      <w:r w:rsidR="00D252B7">
        <w:rPr>
          <w:rFonts w:ascii="Book Antiqua" w:eastAsia="Times New Roman" w:hAnsi="Book Antiqua" w:cs="Times New Roman"/>
          <w:b/>
          <w:bCs/>
          <w:color w:val="FF0000"/>
          <w:sz w:val="16"/>
          <w:szCs w:val="16"/>
          <w:u w:val="single"/>
          <w:lang w:eastAsia="pt-BR"/>
        </w:rPr>
        <w:t>/2024</w:t>
      </w:r>
      <w:r w:rsidR="00D252B7" w:rsidRPr="00EB4C95">
        <w:rPr>
          <w:rFonts w:ascii="Book Antiqua" w:eastAsia="Times New Roman" w:hAnsi="Book Antiqua" w:cs="Times New Roman"/>
          <w:b/>
          <w:bCs/>
          <w:color w:val="FF0000"/>
          <w:sz w:val="16"/>
          <w:szCs w:val="16"/>
          <w:u w:val="single"/>
          <w:lang w:eastAsia="pt-BR"/>
        </w:rPr>
        <w:t>)</w:t>
      </w:r>
      <w:bookmarkEnd w:id="21"/>
    </w:p>
    <w:tbl>
      <w:tblPr>
        <w:tblStyle w:val="Tabelacomgrade"/>
        <w:tblW w:w="0" w:type="auto"/>
        <w:shd w:val="clear" w:color="auto" w:fill="CCFFFF"/>
        <w:tblLook w:val="04A0" w:firstRow="1" w:lastRow="0" w:firstColumn="1" w:lastColumn="0" w:noHBand="0" w:noVBand="1"/>
      </w:tblPr>
      <w:tblGrid>
        <w:gridCol w:w="8494"/>
      </w:tblGrid>
      <w:tr w:rsidR="00D335B2" w:rsidRPr="001C048A" w14:paraId="5BD9BD40" w14:textId="77777777" w:rsidTr="00A87149">
        <w:tc>
          <w:tcPr>
            <w:tcW w:w="8494" w:type="dxa"/>
            <w:shd w:val="clear" w:color="auto" w:fill="CCFFFF"/>
          </w:tcPr>
          <w:p w14:paraId="48A0CCB3" w14:textId="4F201643" w:rsidR="00D335B2" w:rsidRPr="001C048A" w:rsidRDefault="00D335B2" w:rsidP="00A8714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335B2">
              <w:rPr>
                <w:rFonts w:ascii="Book Antiqua" w:eastAsia="Times New Roman" w:hAnsi="Book Antiqua" w:cs="Times New Roman"/>
                <w:sz w:val="19"/>
                <w:szCs w:val="19"/>
                <w:lang w:eastAsia="pt-BR"/>
              </w:rPr>
              <w:t>A possibilidade e condição de alcance para utilização, com segurança e autonomia, de equipamentos urbanos pela pessoa com mobilidade reduzida consiste no conceito de</w:t>
            </w:r>
            <w:r>
              <w:rPr>
                <w:rFonts w:ascii="Book Antiqua" w:eastAsia="Times New Roman" w:hAnsi="Book Antiqua" w:cs="Times New Roman"/>
                <w:sz w:val="19"/>
                <w:szCs w:val="19"/>
                <w:lang w:eastAsia="pt-BR"/>
              </w:rPr>
              <w:t xml:space="preserve"> </w:t>
            </w:r>
            <w:r w:rsidRPr="00D335B2">
              <w:rPr>
                <w:rFonts w:ascii="Book Antiqua" w:eastAsia="Times New Roman" w:hAnsi="Book Antiqua" w:cs="Times New Roman"/>
                <w:sz w:val="19"/>
                <w:szCs w:val="19"/>
                <w:lang w:eastAsia="pt-BR"/>
              </w:rPr>
              <w:t>acessibilidade.</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8E" w14:textId="7847A67F" w:rsidR="007D07AA" w:rsidRPr="005A0022"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II - </w:t>
      </w:r>
      <w:r w:rsidRPr="000A4E98">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concepção</w:t>
      </w:r>
      <w:r w:rsidRPr="000A4E98">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 </w:t>
      </w:r>
      <w:r w:rsidRPr="000A4E98">
        <w:rPr>
          <w:rFonts w:ascii="Book Antiqua" w:eastAsia="Times New Roman" w:hAnsi="Book Antiqua" w:cs="Times New Roman"/>
          <w:b/>
          <w:bCs/>
          <w:color w:val="000000"/>
          <w:sz w:val="19"/>
          <w:szCs w:val="19"/>
          <w:highlight w:val="yellow"/>
          <w:lang w:eastAsia="pt-BR"/>
        </w:rPr>
        <w:t>produtos</w:t>
      </w:r>
      <w:r w:rsidRPr="000A4E98">
        <w:rPr>
          <w:rFonts w:ascii="Book Antiqua" w:eastAsia="Times New Roman" w:hAnsi="Book Antiqua" w:cs="Times New Roman"/>
          <w:b/>
          <w:bCs/>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ambientes</w:t>
      </w:r>
      <w:r w:rsidRPr="000A4E98">
        <w:rPr>
          <w:rFonts w:ascii="Book Antiqua" w:eastAsia="Times New Roman" w:hAnsi="Book Antiqua" w:cs="Times New Roman"/>
          <w:b/>
          <w:bCs/>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programas</w:t>
      </w:r>
      <w:r w:rsidRPr="000A4E98">
        <w:rPr>
          <w:rFonts w:ascii="Book Antiqua" w:eastAsia="Times New Roman" w:hAnsi="Book Antiqua" w:cs="Times New Roman"/>
          <w:b/>
          <w:bCs/>
          <w:color w:val="000000"/>
          <w:sz w:val="19"/>
          <w:szCs w:val="19"/>
          <w:lang w:eastAsia="pt-BR"/>
        </w:rPr>
        <w:t xml:space="preserve"> e </w:t>
      </w:r>
      <w:r w:rsidRPr="000A4E98">
        <w:rPr>
          <w:rFonts w:ascii="Book Antiqua" w:eastAsia="Times New Roman" w:hAnsi="Book Antiqua" w:cs="Times New Roman"/>
          <w:b/>
          <w:bCs/>
          <w:color w:val="000000"/>
          <w:sz w:val="19"/>
          <w:szCs w:val="19"/>
          <w:highlight w:val="yellow"/>
          <w:lang w:eastAsia="pt-BR"/>
        </w:rPr>
        <w:t>serviços</w:t>
      </w:r>
      <w:r w:rsidRPr="001C048A">
        <w:rPr>
          <w:rFonts w:ascii="Book Antiqua" w:eastAsia="Times New Roman" w:hAnsi="Book Antiqua" w:cs="Times New Roman"/>
          <w:color w:val="000000"/>
          <w:sz w:val="19"/>
          <w:szCs w:val="19"/>
          <w:lang w:eastAsia="pt-BR"/>
        </w:rPr>
        <w:t xml:space="preserve"> a </w:t>
      </w:r>
      <w:r w:rsidRPr="000A4E98">
        <w:rPr>
          <w:rFonts w:ascii="Book Antiqua" w:eastAsia="Times New Roman" w:hAnsi="Book Antiqua" w:cs="Times New Roman"/>
          <w:b/>
          <w:bCs/>
          <w:caps/>
          <w:color w:val="000000"/>
          <w:sz w:val="19"/>
          <w:szCs w:val="19"/>
          <w:highlight w:val="green"/>
          <w:lang w:eastAsia="pt-BR"/>
        </w:rPr>
        <w:t>serem usados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por todas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as pessoas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sem necessidade</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de adaptação</w:t>
      </w:r>
      <w:r w:rsidRPr="001C048A">
        <w:rPr>
          <w:rFonts w:ascii="Book Antiqua" w:eastAsia="Times New Roman" w:hAnsi="Book Antiqua" w:cs="Times New Roman"/>
          <w:color w:val="000000"/>
          <w:sz w:val="19"/>
          <w:szCs w:val="19"/>
          <w:lang w:eastAsia="pt-BR"/>
        </w:rPr>
        <w:t xml:space="preserve"> ou </w:t>
      </w:r>
      <w:r w:rsidRPr="000A4E98">
        <w:rPr>
          <w:rFonts w:ascii="Book Antiqua" w:eastAsia="Times New Roman" w:hAnsi="Book Antiqua" w:cs="Times New Roman"/>
          <w:b/>
          <w:bCs/>
          <w:color w:val="000000"/>
          <w:sz w:val="19"/>
          <w:szCs w:val="19"/>
          <w:highlight w:val="yellow"/>
          <w:lang w:eastAsia="pt-BR"/>
        </w:rPr>
        <w:t>de projeto específico</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aps/>
          <w:color w:val="000000"/>
          <w:sz w:val="19"/>
          <w:szCs w:val="19"/>
          <w:highlight w:val="green"/>
          <w:lang w:eastAsia="pt-BR"/>
        </w:rPr>
        <w:t>incluindo</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os recursos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de tecnologia assistiva</w:t>
      </w:r>
      <w:r w:rsidRPr="00EB4C95">
        <w:rPr>
          <w:rFonts w:ascii="Book Antiqua" w:eastAsia="Times New Roman" w:hAnsi="Book Antiqua" w:cs="Times New Roman"/>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790B67" w:rsidRPr="00EB4C95">
        <w:rPr>
          <w:rFonts w:ascii="Book Antiqua" w:eastAsia="Times New Roman" w:hAnsi="Book Antiqua" w:cs="Times New Roman"/>
          <w:b/>
          <w:bCs/>
          <w:color w:val="FF0000"/>
          <w:sz w:val="16"/>
          <w:szCs w:val="16"/>
          <w:lang w:eastAsia="pt-BR"/>
        </w:rPr>
        <w:t xml:space="preserve"> </w:t>
      </w:r>
      <w:r w:rsidR="00790B67" w:rsidRPr="00EB4C95">
        <w:rPr>
          <w:rFonts w:ascii="Book Antiqua" w:hAnsi="Book Antiqua"/>
          <w:b/>
          <w:color w:val="FF0000"/>
          <w:sz w:val="16"/>
          <w:szCs w:val="16"/>
          <w:u w:val="single"/>
        </w:rPr>
        <w:t xml:space="preserve">(Anal. </w:t>
      </w:r>
      <w:proofErr w:type="gramStart"/>
      <w:r w:rsidR="00790B67" w:rsidRPr="00EB4C95">
        <w:rPr>
          <w:rFonts w:ascii="Book Antiqua" w:hAnsi="Book Antiqua"/>
          <w:b/>
          <w:color w:val="FF0000"/>
          <w:sz w:val="16"/>
          <w:szCs w:val="16"/>
          <w:u w:val="single"/>
        </w:rPr>
        <w:t>Judic./</w:t>
      </w:r>
      <w:proofErr w:type="gramEnd"/>
      <w:r w:rsidR="00790B67" w:rsidRPr="00EB4C95">
        <w:rPr>
          <w:rFonts w:ascii="Book Antiqua" w:hAnsi="Book Antiqua"/>
          <w:b/>
          <w:color w:val="FF0000"/>
          <w:sz w:val="16"/>
          <w:szCs w:val="16"/>
          <w:u w:val="single"/>
        </w:rPr>
        <w:t>TRF4-2019)</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(MPCE-2020)</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0A4E98" w:rsidRPr="001C048A" w14:paraId="14DB66EE" w14:textId="77777777" w:rsidTr="000A4E98">
        <w:tc>
          <w:tcPr>
            <w:tcW w:w="8494" w:type="dxa"/>
            <w:shd w:val="clear" w:color="auto" w:fill="CCFFFF"/>
          </w:tcPr>
          <w:p w14:paraId="4570D655" w14:textId="2405F7B4" w:rsidR="000A4E98" w:rsidRPr="001C048A" w:rsidRDefault="000A4E98" w:rsidP="000A4E9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MPCE-2020</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A4E98">
              <w:rPr>
                <w:rFonts w:ascii="Book Antiqua" w:eastAsia="Times New Roman" w:hAnsi="Book Antiqua" w:cs="Times New Roman"/>
                <w:sz w:val="19"/>
                <w:szCs w:val="19"/>
                <w:lang w:eastAsia="pt-BR"/>
              </w:rPr>
              <w:t>A concepção e a implantação de projetos de uso público ou coletivo, bem como de políticas públicas, devem atender aos princípios do desenho universal, a fim de garantir o direito à acessibilidade. De acordo com a Lei 13.146/15 (Lei Brasileira de Inclusão da Pessoa com Deficiência), pode-se considerar desenho universal a concepção de</w:t>
            </w:r>
            <w:r>
              <w:rPr>
                <w:rFonts w:ascii="Book Antiqua" w:eastAsia="Times New Roman" w:hAnsi="Book Antiqua" w:cs="Times New Roman"/>
                <w:sz w:val="19"/>
                <w:szCs w:val="19"/>
                <w:lang w:eastAsia="pt-BR"/>
              </w:rPr>
              <w:t xml:space="preserve"> </w:t>
            </w:r>
            <w:r w:rsidRPr="000A4E98">
              <w:rPr>
                <w:rFonts w:ascii="Book Antiqua" w:eastAsia="Times New Roman" w:hAnsi="Book Antiqua" w:cs="Times New Roman"/>
                <w:sz w:val="19"/>
                <w:szCs w:val="19"/>
                <w:lang w:eastAsia="pt-BR"/>
              </w:rPr>
              <w:t>produtos, ambientes, programas e serviços a serem usados por todas as pessoas, sem necessidade de adaptação ou projeto específico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8F" w14:textId="0EC071E7"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III - </w:t>
      </w:r>
      <w:r w:rsidRPr="001C048A">
        <w:rPr>
          <w:rFonts w:ascii="Book Antiqua" w:eastAsia="Times New Roman" w:hAnsi="Book Antiqua" w:cs="Times New Roman"/>
          <w:b/>
          <w:caps/>
          <w:color w:val="000000"/>
          <w:sz w:val="19"/>
          <w:szCs w:val="19"/>
          <w:shd w:val="clear" w:color="auto" w:fill="F7CAAC" w:themeFill="accent2" w:themeFillTint="66"/>
          <w:lang w:eastAsia="pt-BR"/>
        </w:rPr>
        <w:t>tecnologia assistiva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caps/>
          <w:color w:val="000000"/>
          <w:sz w:val="19"/>
          <w:szCs w:val="19"/>
          <w:shd w:val="clear" w:color="auto" w:fill="F7CAAC" w:themeFill="accent2" w:themeFillTint="66"/>
          <w:lang w:eastAsia="pt-BR"/>
        </w:rPr>
        <w:t>ajuda técnica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produtos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equipamentos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dispositivos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recursos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metodologias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estratégias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práticas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serviços</w:t>
      </w:r>
      <w:r w:rsidRPr="001C048A">
        <w:rPr>
          <w:rFonts w:ascii="Book Antiqua" w:eastAsia="Times New Roman" w:hAnsi="Book Antiqua" w:cs="Times New Roman"/>
          <w:color w:val="000000"/>
          <w:sz w:val="19"/>
          <w:szCs w:val="19"/>
          <w:lang w:eastAsia="pt-BR"/>
        </w:rPr>
        <w:t xml:space="preserve"> que </w:t>
      </w:r>
      <w:r w:rsidRPr="001C048A">
        <w:rPr>
          <w:rFonts w:ascii="Book Antiqua" w:eastAsia="Times New Roman" w:hAnsi="Book Antiqua" w:cs="Times New Roman"/>
          <w:b/>
          <w:caps/>
          <w:color w:val="000000"/>
          <w:sz w:val="19"/>
          <w:szCs w:val="19"/>
          <w:highlight w:val="green"/>
          <w:lang w:eastAsia="pt-BR"/>
        </w:rPr>
        <w:t>objetivem promover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 funcionalidade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relacionada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à atividade e à participação</w:t>
      </w:r>
      <w:r w:rsidRPr="001C048A">
        <w:rPr>
          <w:rFonts w:ascii="Book Antiqua" w:eastAsia="Times New Roman" w:hAnsi="Book Antiqua" w:cs="Times New Roman"/>
          <w:color w:val="000000"/>
          <w:sz w:val="19"/>
          <w:szCs w:val="19"/>
          <w:lang w:eastAsia="pt-BR"/>
        </w:rPr>
        <w:t xml:space="preserve"> da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caps/>
          <w:color w:val="000000"/>
          <w:sz w:val="19"/>
          <w:szCs w:val="19"/>
          <w:shd w:val="clear" w:color="auto" w:fill="F7CAAC" w:themeFill="accent2" w:themeFillTint="66"/>
          <w:lang w:eastAsia="pt-BR"/>
        </w:rPr>
        <w:t>com mobilidade reduzida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visando</w:t>
      </w:r>
      <w:r w:rsidRPr="001C048A">
        <w:rPr>
          <w:rFonts w:ascii="Book Antiqua" w:eastAsia="Times New Roman" w:hAnsi="Book Antiqua" w:cs="Times New Roman"/>
          <w:color w:val="000000"/>
          <w:sz w:val="19"/>
          <w:szCs w:val="19"/>
          <w:lang w:eastAsia="pt-BR"/>
        </w:rPr>
        <w:t xml:space="preserve"> à sua </w:t>
      </w:r>
      <w:r w:rsidRPr="001C048A">
        <w:rPr>
          <w:rFonts w:ascii="Book Antiqua" w:eastAsia="Times New Roman" w:hAnsi="Book Antiqua" w:cs="Times New Roman"/>
          <w:b/>
          <w:color w:val="000000"/>
          <w:sz w:val="19"/>
          <w:szCs w:val="19"/>
          <w:highlight w:val="cyan"/>
          <w:lang w:eastAsia="pt-BR"/>
        </w:rPr>
        <w:t>autonomia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independência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qualidade de vida</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inclusão social</w:t>
      </w:r>
      <w:r w:rsidRPr="00EB4C95">
        <w:rPr>
          <w:rFonts w:ascii="Book Antiqua" w:eastAsia="Times New Roman" w:hAnsi="Book Antiqua" w:cs="Times New Roman"/>
          <w:color w:val="000000"/>
          <w:sz w:val="18"/>
          <w:szCs w:val="18"/>
          <w:lang w:eastAsia="pt-BR"/>
        </w:rPr>
        <w:t xml:space="preserve">; </w:t>
      </w:r>
      <w:r w:rsidR="00006101" w:rsidRPr="00EB4C95">
        <w:rPr>
          <w:rFonts w:ascii="Book Antiqua" w:eastAsia="Times New Roman" w:hAnsi="Book Antiqua" w:cs="Times New Roman"/>
          <w:b/>
          <w:bCs/>
          <w:color w:val="FF0000"/>
          <w:sz w:val="16"/>
          <w:szCs w:val="16"/>
          <w:u w:val="single"/>
          <w:lang w:eastAsia="pt-BR"/>
        </w:rPr>
        <w:t>(TRF5-2017)</w:t>
      </w:r>
      <w:r w:rsidR="000A4E98" w:rsidRPr="00EB4C95">
        <w:rPr>
          <w:rFonts w:ascii="Book Antiqua" w:eastAsia="Times New Roman" w:hAnsi="Book Antiqua" w:cs="Times New Roman"/>
          <w:b/>
          <w:bCs/>
          <w:color w:val="FF0000"/>
          <w:sz w:val="16"/>
          <w:szCs w:val="16"/>
          <w:lang w:eastAsia="pt-BR"/>
        </w:rPr>
        <w:t xml:space="preserve"> </w:t>
      </w:r>
      <w:r w:rsidR="000A4E98" w:rsidRPr="00EB4C95">
        <w:rPr>
          <w:rFonts w:ascii="Book Antiqua" w:eastAsia="Times New Roman" w:hAnsi="Book Antiqua" w:cs="Times New Roman"/>
          <w:b/>
          <w:bCs/>
          <w:color w:val="FF0000"/>
          <w:sz w:val="16"/>
          <w:szCs w:val="16"/>
          <w:u w:val="single"/>
          <w:lang w:eastAsia="pt-BR"/>
        </w:rPr>
        <w:t>(MPCE-2020)</w:t>
      </w:r>
      <w:r w:rsidR="002A1709" w:rsidRPr="00EB4C95">
        <w:rPr>
          <w:rFonts w:ascii="Book Antiqua" w:eastAsia="Times New Roman" w:hAnsi="Book Antiqua" w:cs="Times New Roman"/>
          <w:b/>
          <w:bCs/>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D335B2">
        <w:rPr>
          <w:rFonts w:ascii="Book Antiqua" w:eastAsia="Times New Roman" w:hAnsi="Book Antiqua" w:cs="Times New Roman"/>
          <w:b/>
          <w:bCs/>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D62ED3">
        <w:rPr>
          <w:rFonts w:ascii="Book Antiqua" w:eastAsia="Times New Roman" w:hAnsi="Book Antiqua" w:cs="Times New Roman"/>
          <w:b/>
          <w:bCs/>
          <w:color w:val="FF0000"/>
          <w:sz w:val="16"/>
          <w:szCs w:val="16"/>
          <w:lang w:eastAsia="pt-BR"/>
        </w:rPr>
        <w:t xml:space="preserve"> </w:t>
      </w:r>
      <w:r w:rsidR="00D62ED3" w:rsidRPr="007D7DCF">
        <w:rPr>
          <w:rFonts w:ascii="Book Antiqua" w:eastAsia="Times New Roman" w:hAnsi="Book Antiqua" w:cs="Arial"/>
          <w:b/>
          <w:bCs/>
          <w:color w:val="FF0000"/>
          <w:sz w:val="16"/>
          <w:szCs w:val="16"/>
          <w:u w:val="single"/>
          <w:lang w:eastAsia="pt-BR"/>
        </w:rPr>
        <w:t>(</w:t>
      </w:r>
      <w:r w:rsidR="00D62ED3">
        <w:rPr>
          <w:rFonts w:ascii="Book Antiqua" w:eastAsia="Times New Roman" w:hAnsi="Book Antiqua" w:cs="Arial"/>
          <w:b/>
          <w:bCs/>
          <w:color w:val="FF0000"/>
          <w:sz w:val="16"/>
          <w:szCs w:val="16"/>
          <w:u w:val="single"/>
          <w:lang w:eastAsia="pt-BR"/>
        </w:rPr>
        <w:t>MPRR</w:t>
      </w:r>
      <w:r w:rsidR="00D62ED3" w:rsidRPr="007D7DCF">
        <w:rPr>
          <w:rFonts w:ascii="Book Antiqua" w:eastAsia="Times New Roman" w:hAnsi="Book Antiqua" w:cs="Arial"/>
          <w:b/>
          <w:bCs/>
          <w:color w:val="FF0000"/>
          <w:sz w:val="16"/>
          <w:szCs w:val="16"/>
          <w:u w:val="single"/>
          <w:lang w:eastAsia="pt-BR"/>
        </w:rPr>
        <w:t>-2023)</w:t>
      </w:r>
    </w:p>
    <w:p w14:paraId="0678BB90" w14:textId="1E4DC97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C048A">
        <w:rPr>
          <w:rFonts w:ascii="Book Antiqua" w:eastAsia="Times New Roman" w:hAnsi="Book Antiqua" w:cs="Times New Roman"/>
          <w:color w:val="000000"/>
          <w:sz w:val="19"/>
          <w:szCs w:val="19"/>
          <w:lang w:eastAsia="pt-BR"/>
        </w:rPr>
        <w:t xml:space="preserve">IV - </w:t>
      </w:r>
      <w:r w:rsidRPr="00A6150F">
        <w:rPr>
          <w:rFonts w:ascii="Book Antiqua" w:eastAsia="Times New Roman" w:hAnsi="Book Antiqua" w:cs="Times New Roman"/>
          <w:b/>
          <w:bCs/>
          <w:caps/>
          <w:color w:val="000000"/>
          <w:sz w:val="19"/>
          <w:szCs w:val="19"/>
          <w:shd w:val="clear" w:color="auto" w:fill="F7CAAC" w:themeFill="accent2" w:themeFillTint="66"/>
          <w:lang w:eastAsia="pt-BR"/>
        </w:rPr>
        <w:t>barreiras</w:t>
      </w:r>
      <w:r w:rsidRPr="00A6150F">
        <w:rPr>
          <w:rFonts w:ascii="Book Antiqua" w:eastAsia="Times New Roman" w:hAnsi="Book Antiqua" w:cs="Times New Roman"/>
          <w:b/>
          <w:bCs/>
          <w:color w:val="000000"/>
          <w:sz w:val="19"/>
          <w:szCs w:val="19"/>
          <w:lang w:eastAsia="pt-BR"/>
        </w:rPr>
        <w:t>: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r w:rsidRPr="00EB4C95">
        <w:rPr>
          <w:rFonts w:ascii="Book Antiqua" w:eastAsia="Times New Roman" w:hAnsi="Book Antiqua" w:cs="Times New Roman"/>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2802D1" w:rsidRPr="00EB4C95">
        <w:rPr>
          <w:rFonts w:ascii="Book Antiqua" w:eastAsia="Times New Roman" w:hAnsi="Book Antiqua" w:cs="Times New Roman"/>
          <w:b/>
          <w:bCs/>
          <w:color w:val="FF0000"/>
          <w:sz w:val="16"/>
          <w:szCs w:val="16"/>
          <w:lang w:eastAsia="pt-BR"/>
        </w:rPr>
        <w:t xml:space="preserve"> </w:t>
      </w:r>
      <w:r w:rsidR="002802D1" w:rsidRPr="00EB4C95">
        <w:rPr>
          <w:rFonts w:ascii="Book Antiqua" w:hAnsi="Book Antiqua"/>
          <w:b/>
          <w:color w:val="FF0000"/>
          <w:sz w:val="16"/>
          <w:szCs w:val="16"/>
          <w:u w:val="single"/>
        </w:rPr>
        <w:t>(DPEAC-2017)</w:t>
      </w:r>
      <w:r w:rsidR="00790B67" w:rsidRPr="00EB4C95">
        <w:rPr>
          <w:rFonts w:ascii="Book Antiqua" w:hAnsi="Book Antiqua"/>
          <w:b/>
          <w:color w:val="FF0000"/>
          <w:sz w:val="16"/>
          <w:szCs w:val="16"/>
        </w:rPr>
        <w:t xml:space="preserve"> </w:t>
      </w:r>
      <w:bookmarkStart w:id="22" w:name="_Hlk132907596"/>
      <w:r w:rsidR="00790B67" w:rsidRPr="00EB4C95">
        <w:rPr>
          <w:rFonts w:ascii="Book Antiqua" w:hAnsi="Book Antiqua"/>
          <w:b/>
          <w:color w:val="FF0000"/>
          <w:sz w:val="16"/>
          <w:szCs w:val="16"/>
          <w:u w:val="single"/>
        </w:rPr>
        <w:t xml:space="preserve">(Anal. </w:t>
      </w:r>
      <w:proofErr w:type="gramStart"/>
      <w:r w:rsidR="00790B67" w:rsidRPr="00EB4C95">
        <w:rPr>
          <w:rFonts w:ascii="Book Antiqua" w:hAnsi="Book Antiqua"/>
          <w:b/>
          <w:color w:val="FF0000"/>
          <w:sz w:val="16"/>
          <w:szCs w:val="16"/>
          <w:u w:val="single"/>
        </w:rPr>
        <w:t>Judic./</w:t>
      </w:r>
      <w:proofErr w:type="gramEnd"/>
      <w:r w:rsidR="00790B67" w:rsidRPr="00EB4C95">
        <w:rPr>
          <w:rFonts w:ascii="Book Antiqua" w:hAnsi="Book Antiqua"/>
          <w:b/>
          <w:color w:val="FF0000"/>
          <w:sz w:val="16"/>
          <w:szCs w:val="16"/>
          <w:u w:val="single"/>
        </w:rPr>
        <w:t>TRF4-2019)</w:t>
      </w:r>
      <w:bookmarkEnd w:id="22"/>
      <w:r w:rsidR="00BE73A9" w:rsidRPr="00EB4C95">
        <w:rPr>
          <w:rFonts w:ascii="Book Antiqua" w:hAnsi="Book Antiqua"/>
          <w:b/>
          <w:color w:val="FF0000"/>
          <w:sz w:val="16"/>
          <w:szCs w:val="16"/>
        </w:rPr>
        <w:t xml:space="preserve"> </w:t>
      </w:r>
      <w:r w:rsidR="00BE73A9" w:rsidRPr="00EB4C95">
        <w:rPr>
          <w:rFonts w:ascii="Book Antiqua" w:eastAsia="Times New Roman" w:hAnsi="Book Antiqua" w:cs="Times New Roman"/>
          <w:b/>
          <w:bCs/>
          <w:color w:val="FF0000"/>
          <w:sz w:val="16"/>
          <w:szCs w:val="16"/>
          <w:u w:val="single"/>
          <w:lang w:eastAsia="pt-BR"/>
        </w:rPr>
        <w:t>(MPT-2020)</w:t>
      </w:r>
      <w:r w:rsidR="00840797">
        <w:rPr>
          <w:rFonts w:ascii="Book Antiqua" w:eastAsia="Times New Roman" w:hAnsi="Book Antiqua" w:cs="Times New Roman"/>
          <w:b/>
          <w:bCs/>
          <w:color w:val="FF0000"/>
          <w:sz w:val="16"/>
          <w:szCs w:val="16"/>
          <w:lang w:eastAsia="pt-BR"/>
        </w:rPr>
        <w:t xml:space="preserve"> </w:t>
      </w:r>
      <w:r w:rsidR="00840797">
        <w:rPr>
          <w:rFonts w:ascii="Book Antiqua" w:eastAsia="Times New Roman" w:hAnsi="Book Antiqua" w:cs="Times New Roman"/>
          <w:b/>
          <w:color w:val="FF0000"/>
          <w:sz w:val="16"/>
          <w:szCs w:val="16"/>
          <w:u w:val="single"/>
          <w:lang w:eastAsia="pt-BR"/>
        </w:rPr>
        <w:t>(MPAC-2022)</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color w:val="FF0000"/>
          <w:sz w:val="16"/>
          <w:szCs w:val="16"/>
          <w:lang w:eastAsia="pt-BR"/>
        </w:rPr>
        <w:t xml:space="preserve"> </w:t>
      </w:r>
      <w:bookmarkStart w:id="23" w:name="_Hlk187838794"/>
      <w:r w:rsidR="00974C20" w:rsidRPr="007D7DCF">
        <w:rPr>
          <w:rFonts w:ascii="Book Antiqua" w:eastAsia="Times New Roman" w:hAnsi="Book Antiqua" w:cs="Arial"/>
          <w:b/>
          <w:bCs/>
          <w:color w:val="FF0000"/>
          <w:sz w:val="16"/>
          <w:szCs w:val="16"/>
          <w:u w:val="single"/>
          <w:lang w:eastAsia="pt-BR"/>
        </w:rPr>
        <w:t>(Cartórios/TJSC-2023)</w:t>
      </w:r>
      <w:bookmarkEnd w:id="23"/>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1" w14:textId="16DA53B1"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0B67">
        <w:rPr>
          <w:rFonts w:ascii="Book Antiqua" w:eastAsia="Times New Roman" w:hAnsi="Book Antiqua" w:cs="Times New Roman"/>
          <w:b/>
          <w:bCs/>
          <w:color w:val="000000"/>
          <w:sz w:val="19"/>
          <w:szCs w:val="19"/>
          <w:lang w:eastAsia="pt-BR"/>
        </w:rPr>
        <w:t xml:space="preserve">a)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urbanísticas</w:t>
      </w:r>
      <w:r w:rsidRPr="00790B67">
        <w:rPr>
          <w:rFonts w:ascii="Book Antiqua" w:eastAsia="Times New Roman" w:hAnsi="Book Antiqua" w:cs="Times New Roman"/>
          <w:b/>
          <w:bCs/>
          <w:color w:val="000000"/>
          <w:sz w:val="19"/>
          <w:szCs w:val="19"/>
          <w:lang w:eastAsia="pt-BR"/>
        </w:rPr>
        <w:t>: as existentes nas vias e nos espaços públicos e privados abertos ao público ou de uso coletivo</w:t>
      </w:r>
      <w:r w:rsidRPr="00EB4C95">
        <w:rPr>
          <w:rFonts w:ascii="Book Antiqua" w:eastAsia="Times New Roman" w:hAnsi="Book Antiqua" w:cs="Times New Roman"/>
          <w:color w:val="000000"/>
          <w:sz w:val="18"/>
          <w:szCs w:val="18"/>
          <w:lang w:eastAsia="pt-BR"/>
        </w:rPr>
        <w:t xml:space="preserve">; </w:t>
      </w:r>
      <w:r w:rsidR="00790B67" w:rsidRPr="00EB4C95">
        <w:rPr>
          <w:rFonts w:ascii="Book Antiqua" w:hAnsi="Book Antiqua"/>
          <w:b/>
          <w:color w:val="FF0000"/>
          <w:sz w:val="16"/>
          <w:szCs w:val="16"/>
          <w:u w:val="single"/>
        </w:rPr>
        <w:t xml:space="preserve">(Anal. </w:t>
      </w:r>
      <w:proofErr w:type="gramStart"/>
      <w:r w:rsidR="00790B67" w:rsidRPr="00EB4C95">
        <w:rPr>
          <w:rFonts w:ascii="Book Antiqua" w:hAnsi="Book Antiqua"/>
          <w:b/>
          <w:color w:val="FF0000"/>
          <w:sz w:val="16"/>
          <w:szCs w:val="16"/>
          <w:u w:val="single"/>
        </w:rPr>
        <w:t>Judic./</w:t>
      </w:r>
      <w:proofErr w:type="gramEnd"/>
      <w:r w:rsidR="00790B67" w:rsidRPr="00EB4C95">
        <w:rPr>
          <w:rFonts w:ascii="Book Antiqua" w:hAnsi="Book Antiqua"/>
          <w:b/>
          <w:color w:val="FF0000"/>
          <w:sz w:val="16"/>
          <w:szCs w:val="16"/>
          <w:u w:val="single"/>
        </w:rPr>
        <w:t>TRF4-2019)</w:t>
      </w:r>
      <w:r w:rsidR="00B246DC">
        <w:rPr>
          <w:rFonts w:ascii="Book Antiqua" w:hAnsi="Book Antiqua"/>
          <w:b/>
          <w:color w:val="FF0000"/>
          <w:sz w:val="16"/>
          <w:szCs w:val="16"/>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hAnsi="Book Antiqua"/>
          <w:b/>
          <w:color w:val="FF0000"/>
          <w:sz w:val="16"/>
          <w:szCs w:val="16"/>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tbl>
      <w:tblPr>
        <w:tblStyle w:val="Tabelacomgrade"/>
        <w:tblW w:w="0" w:type="auto"/>
        <w:shd w:val="clear" w:color="auto" w:fill="CCFFFF"/>
        <w:tblLook w:val="04A0" w:firstRow="1" w:lastRow="0" w:firstColumn="1" w:lastColumn="0" w:noHBand="0" w:noVBand="1"/>
      </w:tblPr>
      <w:tblGrid>
        <w:gridCol w:w="8494"/>
      </w:tblGrid>
      <w:tr w:rsidR="00974C20" w:rsidRPr="001C048A" w14:paraId="49E0C4C0" w14:textId="77777777" w:rsidTr="00B43DC8">
        <w:tc>
          <w:tcPr>
            <w:tcW w:w="8494" w:type="dxa"/>
            <w:shd w:val="clear" w:color="auto" w:fill="CCFFFF"/>
          </w:tcPr>
          <w:p w14:paraId="068F7DFB" w14:textId="15F87F65" w:rsidR="00974C20" w:rsidRPr="001C048A" w:rsidRDefault="00974C20" w:rsidP="00B43DC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74C20">
              <w:rPr>
                <w:rFonts w:ascii="Book Antiqua" w:eastAsia="Times New Roman" w:hAnsi="Book Antiqua" w:cs="Times New Roman"/>
                <w:sz w:val="19"/>
                <w:szCs w:val="19"/>
                <w:lang w:eastAsia="pt-BR"/>
              </w:rPr>
              <w:t>De acordo com o Estatuto da Pessoa com Deficiência, barreiras são qualquer entrave, obstáculo, atitude ou comportamento que limite ou impeça a participação social da pessoa com deficiência, bem como o gozo, a fruição e o exercício de seus direitos à acessibilidade, à liberdade de movimento e de expressão, à comunicação, ao acesso à informação, à compreensão, à circulação com segurança, entre outros. Para fins desse estatuto, as barreiras existentes nas vias e nos espaços públicos e privados abertos ao público ou de uso coletivo são denominadas</w:t>
            </w:r>
            <w:r>
              <w:rPr>
                <w:rFonts w:ascii="Book Antiqua" w:eastAsia="Times New Roman" w:hAnsi="Book Antiqua" w:cs="Times New Roman"/>
                <w:sz w:val="19"/>
                <w:szCs w:val="19"/>
                <w:lang w:eastAsia="pt-BR"/>
              </w:rPr>
              <w:t>:</w:t>
            </w:r>
            <w:r>
              <w:t xml:space="preserve"> </w:t>
            </w:r>
            <w:r w:rsidRPr="00974C20">
              <w:rPr>
                <w:rFonts w:ascii="Book Antiqua" w:eastAsia="Times New Roman" w:hAnsi="Book Antiqua" w:cs="Times New Roman"/>
                <w:sz w:val="19"/>
                <w:szCs w:val="19"/>
                <w:lang w:eastAsia="pt-BR"/>
              </w:rPr>
              <w:t>urbanísticas.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IV, ‘a’,</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92" w14:textId="7E5F8AFE" w:rsidR="007D07AA" w:rsidRPr="00974C20"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40797">
        <w:rPr>
          <w:rFonts w:ascii="Book Antiqua" w:eastAsia="Times New Roman" w:hAnsi="Book Antiqua" w:cs="Times New Roman"/>
          <w:b/>
          <w:bCs/>
          <w:color w:val="000000"/>
          <w:sz w:val="19"/>
          <w:szCs w:val="19"/>
          <w:lang w:eastAsia="pt-BR"/>
        </w:rPr>
        <w:t xml:space="preserve">b)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arquitetônicas</w:t>
      </w:r>
      <w:r w:rsidRPr="00840797">
        <w:rPr>
          <w:rFonts w:ascii="Book Antiqua" w:eastAsia="Times New Roman" w:hAnsi="Book Antiqua" w:cs="Times New Roman"/>
          <w:b/>
          <w:bCs/>
          <w:color w:val="000000"/>
          <w:sz w:val="19"/>
          <w:szCs w:val="19"/>
          <w:lang w:eastAsia="pt-BR"/>
        </w:rPr>
        <w:t>: as existentes nos edifícios públicos e privados</w:t>
      </w:r>
      <w:r w:rsidRPr="001C048A">
        <w:rPr>
          <w:rFonts w:ascii="Book Antiqua" w:eastAsia="Times New Roman" w:hAnsi="Book Antiqua" w:cs="Times New Roman"/>
          <w:color w:val="000000"/>
          <w:sz w:val="19"/>
          <w:szCs w:val="19"/>
          <w:lang w:eastAsia="pt-BR"/>
        </w:rPr>
        <w:t xml:space="preserve">; </w:t>
      </w:r>
      <w:r w:rsidR="00840797">
        <w:rPr>
          <w:rFonts w:ascii="Book Antiqua" w:eastAsia="Times New Roman" w:hAnsi="Book Antiqua" w:cs="Times New Roman"/>
          <w:b/>
          <w:color w:val="FF0000"/>
          <w:sz w:val="16"/>
          <w:szCs w:val="16"/>
          <w:u w:val="single"/>
          <w:lang w:eastAsia="pt-BR"/>
        </w:rPr>
        <w:t>(MPAC-2022)</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color w:val="FF0000"/>
          <w:sz w:val="16"/>
          <w:szCs w:val="16"/>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p>
    <w:p w14:paraId="0678BB93" w14:textId="050748D8"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246DC">
        <w:rPr>
          <w:rFonts w:ascii="Book Antiqua" w:eastAsia="Times New Roman" w:hAnsi="Book Antiqua" w:cs="Times New Roman"/>
          <w:b/>
          <w:bCs/>
          <w:color w:val="000000"/>
          <w:sz w:val="19"/>
          <w:szCs w:val="19"/>
          <w:lang w:eastAsia="pt-BR"/>
        </w:rPr>
        <w:t xml:space="preserve">c) </w:t>
      </w:r>
      <w:r w:rsidRPr="00B246DC">
        <w:rPr>
          <w:rFonts w:ascii="Book Antiqua" w:eastAsia="Times New Roman" w:hAnsi="Book Antiqua" w:cs="Times New Roman"/>
          <w:b/>
          <w:bCs/>
          <w:caps/>
          <w:color w:val="000000"/>
          <w:sz w:val="19"/>
          <w:szCs w:val="19"/>
          <w:shd w:val="clear" w:color="auto" w:fill="FBE4D5" w:themeFill="accent2" w:themeFillTint="33"/>
          <w:lang w:eastAsia="pt-BR"/>
        </w:rPr>
        <w:t>barreiras nos transportes</w:t>
      </w:r>
      <w:r w:rsidRPr="00B246DC">
        <w:rPr>
          <w:rFonts w:ascii="Book Antiqua" w:eastAsia="Times New Roman" w:hAnsi="Book Antiqua" w:cs="Times New Roman"/>
          <w:b/>
          <w:bCs/>
          <w:color w:val="000000"/>
          <w:sz w:val="19"/>
          <w:szCs w:val="19"/>
          <w:lang w:eastAsia="pt-BR"/>
        </w:rPr>
        <w:t xml:space="preserve">: as existentes nos sistemas e meios de transportes; </w:t>
      </w:r>
      <w:r w:rsidR="00B246DC">
        <w:rPr>
          <w:rFonts w:ascii="Book Antiqua" w:eastAsia="Times New Roman" w:hAnsi="Book Antiqua" w:cs="Times New Roman"/>
          <w:b/>
          <w:color w:val="FF0000"/>
          <w:sz w:val="16"/>
          <w:szCs w:val="16"/>
          <w:u w:val="single"/>
          <w:lang w:eastAsia="pt-BR"/>
        </w:rPr>
        <w:t>(DPERJ-2023)</w:t>
      </w:r>
    </w:p>
    <w:p w14:paraId="0678BB94" w14:textId="5CEDD1C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46DC">
        <w:rPr>
          <w:rFonts w:ascii="Book Antiqua" w:eastAsia="Times New Roman" w:hAnsi="Book Antiqua" w:cs="Times New Roman"/>
          <w:b/>
          <w:bCs/>
          <w:color w:val="000000"/>
          <w:sz w:val="19"/>
          <w:szCs w:val="19"/>
          <w:lang w:eastAsia="pt-BR"/>
        </w:rPr>
        <w:t xml:space="preserve">d) </w:t>
      </w:r>
      <w:r w:rsidRPr="00B246DC">
        <w:rPr>
          <w:rFonts w:ascii="Book Antiqua" w:eastAsia="Times New Roman" w:hAnsi="Book Antiqua" w:cs="Times New Roman"/>
          <w:b/>
          <w:bCs/>
          <w:caps/>
          <w:color w:val="000000"/>
          <w:sz w:val="19"/>
          <w:szCs w:val="19"/>
          <w:shd w:val="clear" w:color="auto" w:fill="FBE4D5" w:themeFill="accent2" w:themeFillTint="33"/>
          <w:lang w:eastAsia="pt-BR"/>
        </w:rPr>
        <w:t>barreiras nas comunicações e na informação</w:t>
      </w:r>
      <w:r w:rsidRPr="00B246DC">
        <w:rPr>
          <w:rFonts w:ascii="Book Antiqua" w:eastAsia="Times New Roman" w:hAnsi="Book Antiqua" w:cs="Times New Roman"/>
          <w:b/>
          <w:bCs/>
          <w:color w:val="000000"/>
          <w:sz w:val="19"/>
          <w:szCs w:val="19"/>
          <w:lang w:eastAsia="pt-BR"/>
        </w:rPr>
        <w:t>: qualquer entrave, obstáculo, atitude ou comportamento que dificulte ou impossibilite a expressão ou o recebimento de mensagens e de informações por intermédio de sistemas de comunicação e de tecnologia da informação</w:t>
      </w:r>
      <w:r w:rsidRPr="001C048A">
        <w:rPr>
          <w:rFonts w:ascii="Book Antiqua" w:eastAsia="Times New Roman" w:hAnsi="Book Antiqua" w:cs="Times New Roman"/>
          <w:color w:val="000000"/>
          <w:sz w:val="19"/>
          <w:szCs w:val="19"/>
          <w:lang w:eastAsia="pt-BR"/>
        </w:rPr>
        <w:t xml:space="preserve">; </w:t>
      </w:r>
      <w:r w:rsidR="00B246DC">
        <w:rPr>
          <w:rFonts w:ascii="Book Antiqua" w:eastAsia="Times New Roman" w:hAnsi="Book Antiqua" w:cs="Times New Roman"/>
          <w:b/>
          <w:color w:val="FF0000"/>
          <w:sz w:val="16"/>
          <w:szCs w:val="16"/>
          <w:u w:val="single"/>
          <w:lang w:eastAsia="pt-BR"/>
        </w:rPr>
        <w:t>(DPERJ-2023)</w:t>
      </w:r>
      <w:r w:rsidR="00C57C0E">
        <w:rPr>
          <w:rFonts w:ascii="Book Antiqua" w:eastAsia="Times New Roman" w:hAnsi="Book Antiqua" w:cs="Times New Roman"/>
          <w:b/>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5" w14:textId="6DB918F4"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E73A9">
        <w:rPr>
          <w:rFonts w:ascii="Book Antiqua" w:eastAsia="Times New Roman" w:hAnsi="Book Antiqua" w:cs="Times New Roman"/>
          <w:b/>
          <w:bCs/>
          <w:color w:val="000000"/>
          <w:sz w:val="19"/>
          <w:szCs w:val="19"/>
          <w:lang w:eastAsia="pt-BR"/>
        </w:rPr>
        <w:t xml:space="preserve">e)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atitudinais</w:t>
      </w:r>
      <w:r w:rsidRPr="00BE73A9">
        <w:rPr>
          <w:rFonts w:ascii="Book Antiqua" w:eastAsia="Times New Roman" w:hAnsi="Book Antiqua" w:cs="Times New Roman"/>
          <w:b/>
          <w:bCs/>
          <w:color w:val="000000"/>
          <w:sz w:val="19"/>
          <w:szCs w:val="19"/>
          <w:lang w:eastAsia="pt-BR"/>
        </w:rPr>
        <w:t>: atitudes ou comportamentos que impeçam ou prejudiquem a participação social da pessoa com deficiência em igualdade de condições e oportunidades com as demais pessoas</w:t>
      </w:r>
      <w:r w:rsidRPr="00EB4C95">
        <w:rPr>
          <w:rFonts w:ascii="Book Antiqua" w:eastAsia="Times New Roman" w:hAnsi="Book Antiqua" w:cs="Times New Roman"/>
          <w:color w:val="000000"/>
          <w:sz w:val="18"/>
          <w:szCs w:val="18"/>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bCs/>
          <w:color w:val="FF0000"/>
          <w:sz w:val="16"/>
          <w:szCs w:val="16"/>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tbl>
      <w:tblPr>
        <w:tblStyle w:val="Tabelacomgrade"/>
        <w:tblW w:w="0" w:type="auto"/>
        <w:shd w:val="clear" w:color="auto" w:fill="CCFFFF"/>
        <w:tblLook w:val="04A0" w:firstRow="1" w:lastRow="0" w:firstColumn="1" w:lastColumn="0" w:noHBand="0" w:noVBand="1"/>
      </w:tblPr>
      <w:tblGrid>
        <w:gridCol w:w="8494"/>
      </w:tblGrid>
      <w:tr w:rsidR="00C57C0E" w:rsidRPr="001C048A" w14:paraId="63E59A6D" w14:textId="77777777" w:rsidTr="00363C96">
        <w:tc>
          <w:tcPr>
            <w:tcW w:w="8494" w:type="dxa"/>
            <w:shd w:val="clear" w:color="auto" w:fill="CCFFFF"/>
          </w:tcPr>
          <w:p w14:paraId="1F3C35B8" w14:textId="1639A7A2" w:rsidR="00C57C0E" w:rsidRPr="001C048A" w:rsidRDefault="00C57C0E" w:rsidP="00C57C0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Anal./MPU-2025-FGV</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57C0E">
              <w:rPr>
                <w:rFonts w:ascii="Book Antiqua" w:eastAsia="Times New Roman" w:hAnsi="Book Antiqua" w:cs="Times New Roman"/>
                <w:sz w:val="19"/>
                <w:szCs w:val="19"/>
                <w:lang w:eastAsia="pt-BR"/>
              </w:rPr>
              <w:t>A psicóloga Ana Maria é deficiente visual e foi fazer compras no intervalo do trabalho, acompanhada da amiga Mariana. Em uma loja no shopping, ao entrar para escolher roupas, a vendedora só se dirigiu à Mariana, não interagindo com Ana Maria, que era a efetiva consumidora naquele momento.</w:t>
            </w:r>
            <w:r>
              <w:rPr>
                <w:rFonts w:ascii="Book Antiqua" w:eastAsia="Times New Roman" w:hAnsi="Book Antiqua" w:cs="Times New Roman"/>
                <w:sz w:val="19"/>
                <w:szCs w:val="19"/>
                <w:lang w:eastAsia="pt-BR"/>
              </w:rPr>
              <w:t xml:space="preserve"> </w:t>
            </w:r>
            <w:r w:rsidRPr="00C57C0E">
              <w:rPr>
                <w:rFonts w:ascii="Book Antiqua" w:eastAsia="Times New Roman" w:hAnsi="Book Antiqua" w:cs="Times New Roman"/>
                <w:sz w:val="19"/>
                <w:szCs w:val="19"/>
                <w:lang w:eastAsia="pt-BR"/>
              </w:rPr>
              <w:t>De acordo com a Lei nº 13.146/2015 (Estatuto da Pessoa com Deficiência), a conduta da vendedora expressa uma atitude que se caracteriza como barreira:</w:t>
            </w:r>
            <w:r>
              <w:t xml:space="preserve"> </w:t>
            </w:r>
            <w:r w:rsidRPr="00C57C0E">
              <w:rPr>
                <w:rFonts w:ascii="Book Antiqua" w:eastAsia="Times New Roman" w:hAnsi="Book Antiqua" w:cs="Times New Roman"/>
                <w:sz w:val="19"/>
                <w:szCs w:val="19"/>
                <w:lang w:eastAsia="pt-BR"/>
              </w:rPr>
              <w:t>atitudinal</w:t>
            </w:r>
            <w:r w:rsidRPr="00974C20">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IV, ‘e’,</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96" w14:textId="5566262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74C20">
        <w:rPr>
          <w:rFonts w:ascii="Book Antiqua" w:eastAsia="Times New Roman" w:hAnsi="Book Antiqua" w:cs="Times New Roman"/>
          <w:b/>
          <w:bCs/>
          <w:color w:val="000000"/>
          <w:sz w:val="19"/>
          <w:szCs w:val="19"/>
          <w:lang w:eastAsia="pt-BR"/>
        </w:rPr>
        <w:t xml:space="preserve">f)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tecnológicas</w:t>
      </w:r>
      <w:r w:rsidRPr="00974C20">
        <w:rPr>
          <w:rFonts w:ascii="Book Antiqua" w:eastAsia="Times New Roman" w:hAnsi="Book Antiqua" w:cs="Times New Roman"/>
          <w:b/>
          <w:bCs/>
          <w:color w:val="000000"/>
          <w:sz w:val="19"/>
          <w:szCs w:val="19"/>
          <w:lang w:eastAsia="pt-BR"/>
        </w:rPr>
        <w:t>: as que dificultam ou impedem o acesso da pessoa com deficiência às tecnologias;</w:t>
      </w:r>
      <w:r w:rsidR="00B246DC">
        <w:rPr>
          <w:rFonts w:ascii="Book Antiqua" w:eastAsia="Times New Roman" w:hAnsi="Book Antiqua" w:cs="Times New Roman"/>
          <w:b/>
          <w:bCs/>
          <w:color w:val="000000"/>
          <w:sz w:val="19"/>
          <w:szCs w:val="19"/>
          <w:lang w:eastAsia="pt-BR"/>
        </w:rPr>
        <w:t xml:space="preserve"> </w:t>
      </w:r>
      <w:r w:rsidR="00B246DC">
        <w:rPr>
          <w:rFonts w:ascii="Book Antiqua" w:eastAsia="Times New Roman" w:hAnsi="Book Antiqua" w:cs="Times New Roman"/>
          <w:b/>
          <w:color w:val="FF0000"/>
          <w:sz w:val="16"/>
          <w:szCs w:val="16"/>
          <w:u w:val="single"/>
          <w:lang w:eastAsia="pt-BR"/>
        </w:rPr>
        <w:t>(DPERJ-2023)</w:t>
      </w:r>
      <w:r w:rsidRPr="001C048A">
        <w:rPr>
          <w:rFonts w:ascii="Book Antiqua" w:eastAsia="Times New Roman" w:hAnsi="Book Antiqua" w:cs="Times New Roman"/>
          <w:color w:val="000000"/>
          <w:sz w:val="19"/>
          <w:szCs w:val="19"/>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w:t>
      </w:r>
      <w:r w:rsidRPr="001C048A">
        <w:rPr>
          <w:rFonts w:ascii="Book Antiqua" w:eastAsia="Times New Roman" w:hAnsi="Book Antiqua" w:cs="Times New Roman"/>
          <w:color w:val="000000"/>
          <w:sz w:val="19"/>
          <w:szCs w:val="19"/>
          <w:lang w:eastAsia="pt-BR"/>
        </w:rPr>
        <w:lastRenderedPageBreak/>
        <w:t xml:space="preserve">meios e formatos aumentativos e alternativos de comunicação, incluindo as tecnologias da informação e das comunicações; </w:t>
      </w:r>
    </w:p>
    <w:p w14:paraId="0678BB98" w14:textId="3DB11F33" w:rsidR="007D07AA" w:rsidRPr="00692443"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1C048A">
        <w:rPr>
          <w:rFonts w:ascii="Book Antiqua" w:eastAsia="Times New Roman" w:hAnsi="Book Antiqua" w:cs="Times New Roman"/>
          <w:color w:val="000000"/>
          <w:sz w:val="19"/>
          <w:szCs w:val="19"/>
          <w:lang w:eastAsia="pt-BR"/>
        </w:rPr>
        <w:t xml:space="preserve">VI - </w:t>
      </w:r>
      <w:r w:rsidRPr="00A6150F">
        <w:rPr>
          <w:rFonts w:ascii="Book Antiqua" w:eastAsia="Times New Roman" w:hAnsi="Book Antiqua" w:cs="Times New Roman"/>
          <w:b/>
          <w:caps/>
          <w:color w:val="000000"/>
          <w:sz w:val="19"/>
          <w:szCs w:val="19"/>
          <w:shd w:val="clear" w:color="auto" w:fill="F7CAAC" w:themeFill="accent2" w:themeFillTint="66"/>
          <w:lang w:eastAsia="pt-BR"/>
        </w:rPr>
        <w:t>adaptações razoáveis</w:t>
      </w:r>
      <w:r w:rsidRPr="00A6150F">
        <w:rPr>
          <w:rFonts w:ascii="Book Antiqua" w:eastAsia="Times New Roman" w:hAnsi="Book Antiqua" w:cs="Times New Roman"/>
          <w:b/>
          <w:color w:val="000000"/>
          <w:sz w:val="19"/>
          <w:szCs w:val="19"/>
          <w:lang w:eastAsia="pt-BR"/>
        </w:rPr>
        <w:t>: adaptações, modificações e ajustes necessários e adequados que não acarretem ônus desproporcional e indevido, quando requeridos em cada caso, a fim de assegurar que a pessoa com deficiência possa gozar ou exercer, em igualdade de condições e oportunidades com as demais pessoas, todos os direitos e liberdades fundamentais</w:t>
      </w:r>
      <w:r w:rsidRPr="00EB4C95">
        <w:rPr>
          <w:rFonts w:ascii="Book Antiqua" w:eastAsia="Times New Roman" w:hAnsi="Book Antiqua" w:cs="Times New Roman"/>
          <w:color w:val="000000"/>
          <w:sz w:val="16"/>
          <w:szCs w:val="16"/>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 xml:space="preserve">(Anal. </w:t>
      </w:r>
      <w:proofErr w:type="gramStart"/>
      <w:r w:rsidR="00D2225D" w:rsidRPr="00EB4C95">
        <w:rPr>
          <w:rFonts w:ascii="Book Antiqua" w:eastAsia="Times New Roman" w:hAnsi="Book Antiqua" w:cs="Times New Roman"/>
          <w:b/>
          <w:bCs/>
          <w:color w:val="FF0000"/>
          <w:sz w:val="16"/>
          <w:szCs w:val="16"/>
          <w:u w:val="single"/>
          <w:lang w:eastAsia="pt-BR"/>
        </w:rPr>
        <w:t>Judic./</w:t>
      </w:r>
      <w:proofErr w:type="gramEnd"/>
      <w:r w:rsidR="00D2225D" w:rsidRPr="00EB4C95">
        <w:rPr>
          <w:rFonts w:ascii="Book Antiqua" w:eastAsia="Times New Roman" w:hAnsi="Book Antiqua" w:cs="Times New Roman"/>
          <w:b/>
          <w:bCs/>
          <w:color w:val="FF0000"/>
          <w:sz w:val="16"/>
          <w:szCs w:val="16"/>
          <w:u w:val="single"/>
          <w:lang w:eastAsia="pt-BR"/>
        </w:rPr>
        <w:t>TRETO-2017)</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692443">
        <w:rPr>
          <w:rFonts w:ascii="Book Antiqua" w:eastAsia="Times New Roman" w:hAnsi="Book Antiqua" w:cs="Times New Roman"/>
          <w:b/>
          <w:color w:val="FF0000"/>
          <w:sz w:val="16"/>
          <w:szCs w:val="16"/>
          <w:lang w:eastAsia="pt-BR"/>
        </w:rPr>
        <w:t xml:space="preserve"> </w:t>
      </w:r>
      <w:r w:rsidR="00692443">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D31271" w:rsidRPr="001C048A" w14:paraId="0678BB9A" w14:textId="77777777" w:rsidTr="00D31271">
        <w:tc>
          <w:tcPr>
            <w:tcW w:w="8494" w:type="dxa"/>
            <w:shd w:val="clear" w:color="auto" w:fill="CCFFFF"/>
          </w:tcPr>
          <w:p w14:paraId="0678BB99" w14:textId="5D66A85E" w:rsidR="00D31271" w:rsidRPr="001C048A" w:rsidRDefault="00D31271"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w:t>
            </w:r>
            <w:r w:rsidR="00792FB7"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 xml:space="preserve"> </w:t>
            </w:r>
            <w:proofErr w:type="gramStart"/>
            <w:r w:rsidRPr="001C048A">
              <w:rPr>
                <w:rFonts w:ascii="Book Antiqua" w:eastAsia="Times New Roman" w:hAnsi="Book Antiqua" w:cs="Times New Roman"/>
                <w:b/>
                <w:sz w:val="19"/>
                <w:szCs w:val="19"/>
                <w:highlight w:val="yellow"/>
                <w:lang w:eastAsia="pt-BR"/>
              </w:rPr>
              <w:t>Judic</w:t>
            </w:r>
            <w:r w:rsidR="00792FB7"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w:t>
            </w:r>
            <w:proofErr w:type="gramEnd"/>
            <w:r w:rsidRPr="001C048A">
              <w:rPr>
                <w:rFonts w:ascii="Book Antiqua" w:eastAsia="Times New Roman" w:hAnsi="Book Antiqua" w:cs="Times New Roman"/>
                <w:b/>
                <w:sz w:val="19"/>
                <w:szCs w:val="19"/>
                <w:highlight w:val="yellow"/>
                <w:lang w:eastAsia="pt-BR"/>
              </w:rPr>
              <w:t>TRETO-2017-CESPE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As adaptações, modificações e ajustes necessários e adequados que não acarretem ônus desproporcional e indevido, quando requeridos em cada caso, a fim de assegurar que a pessoa com deficiência possa gozar ou exercer, em igualdade de condições e oportunidades com as demais pessoas, todos os direitos e liberdades fundamentais, são consideradas adaptações razoáveis. </w:t>
            </w:r>
            <w:r w:rsidRPr="001C048A">
              <w:rPr>
                <w:rFonts w:ascii="Book Antiqua" w:eastAsia="Times New Roman" w:hAnsi="Book Antiqua" w:cs="Times New Roman"/>
                <w:b/>
                <w:sz w:val="19"/>
                <w:szCs w:val="19"/>
                <w:lang w:eastAsia="pt-BR"/>
              </w:rPr>
              <w:t>BL: art. 3º, VI do Estatuto.</w:t>
            </w:r>
          </w:p>
        </w:tc>
      </w:tr>
    </w:tbl>
    <w:p w14:paraId="0678BB9B" w14:textId="2181228F" w:rsidR="007D07AA" w:rsidRPr="005A0022"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1C048A">
        <w:rPr>
          <w:rFonts w:ascii="Book Antiqua" w:eastAsia="Times New Roman" w:hAnsi="Book Antiqua" w:cs="Times New Roman"/>
          <w:color w:val="000000"/>
          <w:sz w:val="19"/>
          <w:szCs w:val="19"/>
          <w:lang w:eastAsia="pt-BR"/>
        </w:rPr>
        <w:t xml:space="preserve">VII </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shd w:val="clear" w:color="auto" w:fill="F7CAAC" w:themeFill="accent2" w:themeFillTint="66"/>
          <w:lang w:eastAsia="pt-BR"/>
        </w:rPr>
        <w:t>elemento de urbanização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quaisquer componentes de obras de urbanização</w:t>
      </w:r>
      <w:r w:rsidRPr="00A6150F">
        <w:rPr>
          <w:rFonts w:ascii="Book Antiqua" w:eastAsia="Times New Roman" w:hAnsi="Book Antiqua" w:cs="Times New Roman"/>
          <w:b/>
          <w:bCs/>
          <w:color w:val="000000"/>
          <w:sz w:val="19"/>
          <w:szCs w:val="19"/>
          <w:lang w:eastAsia="pt-BR"/>
        </w:rPr>
        <w:t xml:space="preserve">, tais como os referentes a </w:t>
      </w:r>
      <w:r w:rsidRPr="00A6150F">
        <w:rPr>
          <w:rFonts w:ascii="Book Antiqua" w:eastAsia="Times New Roman" w:hAnsi="Book Antiqua" w:cs="Times New Roman"/>
          <w:b/>
          <w:bCs/>
          <w:color w:val="000000"/>
          <w:sz w:val="19"/>
          <w:szCs w:val="19"/>
          <w:highlight w:val="yellow"/>
          <w:lang w:eastAsia="pt-BR"/>
        </w:rPr>
        <w:t>pavimentação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saneamento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encanamento para esgotos</w:t>
      </w:r>
      <w:r w:rsidRPr="00A6150F">
        <w:rPr>
          <w:rFonts w:ascii="Book Antiqua" w:eastAsia="Times New Roman" w:hAnsi="Book Antiqua" w:cs="Times New Roman"/>
          <w:b/>
          <w:bCs/>
          <w:color w:val="000000"/>
          <w:sz w:val="19"/>
          <w:szCs w:val="19"/>
          <w:lang w:eastAsia="pt-BR"/>
        </w:rPr>
        <w:t>, distribuição de energia elétrica e de gás, iluminação pública, serviços de comunicação, abastecimento e distribuição de água, paisagismo e os que materializam as indicações do planejamento urbanístico</w:t>
      </w:r>
      <w:r w:rsidRPr="001C048A">
        <w:rPr>
          <w:rFonts w:ascii="Book Antiqua" w:eastAsia="Times New Roman" w:hAnsi="Book Antiqua" w:cs="Times New Roman"/>
          <w:color w:val="000000"/>
          <w:sz w:val="19"/>
          <w:szCs w:val="19"/>
          <w:lang w:eastAsia="pt-BR"/>
        </w:rPr>
        <w:t>;</w:t>
      </w:r>
      <w:r w:rsidR="00006101" w:rsidRPr="001C048A">
        <w:rPr>
          <w:rFonts w:ascii="Book Antiqua" w:eastAsia="Times New Roman" w:hAnsi="Book Antiqua" w:cs="Times New Roman"/>
          <w:color w:val="000000"/>
          <w:sz w:val="19"/>
          <w:szCs w:val="19"/>
          <w:lang w:eastAsia="pt-BR"/>
        </w:rPr>
        <w:t xml:space="preserve"> </w:t>
      </w:r>
      <w:r w:rsidR="00006101" w:rsidRPr="001C048A">
        <w:rPr>
          <w:rFonts w:ascii="Book Antiqua" w:eastAsia="Times New Roman" w:hAnsi="Book Antiqua" w:cs="Times New Roman"/>
          <w:b/>
          <w:i/>
          <w:color w:val="FF0000"/>
          <w:sz w:val="19"/>
          <w:szCs w:val="19"/>
          <w:lang w:eastAsia="pt-BR"/>
        </w:rPr>
        <w:t>[obs.: é fixo]</w:t>
      </w:r>
      <w:r w:rsidRPr="001C048A">
        <w:rPr>
          <w:rFonts w:ascii="Book Antiqua" w:eastAsia="Times New Roman" w:hAnsi="Book Antiqua" w:cs="Times New Roman"/>
          <w:color w:val="000000"/>
          <w:sz w:val="19"/>
          <w:szCs w:val="19"/>
          <w:lang w:eastAsia="pt-BR"/>
        </w:rPr>
        <w:t xml:space="preserve"> </w:t>
      </w:r>
      <w:r w:rsidR="00006101" w:rsidRPr="00EB4C95">
        <w:rPr>
          <w:rFonts w:ascii="Book Antiqua" w:eastAsia="Times New Roman" w:hAnsi="Book Antiqua" w:cs="Times New Roman"/>
          <w:b/>
          <w:bCs/>
          <w:color w:val="FF0000"/>
          <w:sz w:val="16"/>
          <w:szCs w:val="16"/>
          <w:u w:val="single"/>
          <w:lang w:eastAsia="pt-BR"/>
        </w:rPr>
        <w:t>(TRF5-2017)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(TJBA-2019)</w:t>
      </w:r>
      <w:r w:rsidR="00D335B2">
        <w:rPr>
          <w:rFonts w:ascii="Book Antiqua" w:eastAsia="Times New Roman" w:hAnsi="Book Antiqua" w:cs="Times New Roman"/>
          <w:b/>
          <w:bCs/>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A02A5" w:rsidRPr="001C048A" w14:paraId="1F8B11D5" w14:textId="77777777" w:rsidTr="008262F2">
        <w:tc>
          <w:tcPr>
            <w:tcW w:w="8494" w:type="dxa"/>
            <w:shd w:val="clear" w:color="auto" w:fill="CCFFFF"/>
          </w:tcPr>
          <w:p w14:paraId="0A6D560E" w14:textId="71DDB04C" w:rsidR="007A02A5" w:rsidRPr="001C048A" w:rsidRDefault="007A02A5" w:rsidP="007A02A5">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TJBA-2019-CESPE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lei que estabelece normas gerais e critérios básicos para a promoção da acessibilidade das pessoas com deficiência ou com mobilidade reduzida conceitua componentes de obras de urbanização — como os referentes a pavimentação, saneamento, encanamento para esgotos etc. — como elemento de urbanização. </w:t>
            </w:r>
            <w:r w:rsidRPr="001C048A">
              <w:rPr>
                <w:rFonts w:ascii="Book Antiqua" w:eastAsia="Times New Roman" w:hAnsi="Book Antiqua" w:cs="Times New Roman"/>
                <w:b/>
                <w:sz w:val="19"/>
                <w:szCs w:val="19"/>
                <w:lang w:eastAsia="pt-BR"/>
              </w:rPr>
              <w:t>BL: art. 3º, VII da Lei 13.146.</w:t>
            </w:r>
          </w:p>
        </w:tc>
      </w:tr>
    </w:tbl>
    <w:p w14:paraId="0678BB9C" w14:textId="64C7EFDA" w:rsidR="007D07AA" w:rsidRPr="005A0022" w:rsidRDefault="007D07AA" w:rsidP="007A02A5">
      <w:pPr>
        <w:spacing w:before="100" w:beforeAutospacing="1" w:after="100" w:afterAutospacing="1" w:line="240" w:lineRule="auto"/>
        <w:ind w:firstLine="527"/>
        <w:jc w:val="both"/>
        <w:rPr>
          <w:rFonts w:ascii="Book Antiqua" w:eastAsia="Times New Roman" w:hAnsi="Book Antiqua" w:cs="Times New Roman"/>
          <w:b/>
          <w:color w:val="000000"/>
          <w:sz w:val="16"/>
          <w:szCs w:val="16"/>
          <w:lang w:eastAsia="pt-BR"/>
        </w:rPr>
      </w:pPr>
      <w:r w:rsidRPr="001C048A">
        <w:rPr>
          <w:rFonts w:ascii="Book Antiqua" w:eastAsia="Times New Roman" w:hAnsi="Book Antiqua" w:cs="Times New Roman"/>
          <w:color w:val="000000"/>
          <w:sz w:val="19"/>
          <w:szCs w:val="19"/>
          <w:lang w:eastAsia="pt-BR"/>
        </w:rPr>
        <w:t xml:space="preserve">VIII - </w:t>
      </w:r>
      <w:r w:rsidRPr="00A6150F">
        <w:rPr>
          <w:rFonts w:ascii="Book Antiqua" w:eastAsia="Times New Roman" w:hAnsi="Book Antiqua" w:cs="Times New Roman"/>
          <w:b/>
          <w:caps/>
          <w:color w:val="000000"/>
          <w:sz w:val="19"/>
          <w:szCs w:val="19"/>
          <w:shd w:val="clear" w:color="auto" w:fill="F7CAAC" w:themeFill="accent2" w:themeFillTint="66"/>
          <w:lang w:eastAsia="pt-BR"/>
        </w:rPr>
        <w:t>mobiliário urbano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conjunto de objetos existentes nas vias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cyan"/>
          <w:lang w:eastAsia="pt-BR"/>
        </w:rPr>
        <w:t>nos espaços públicos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superpostos</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adicionados aos elementos de urbanização</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de edificação</w:t>
      </w:r>
      <w:r w:rsidRPr="00A6150F">
        <w:rPr>
          <w:rFonts w:ascii="Book Antiqua" w:eastAsia="Times New Roman" w:hAnsi="Book Antiqua" w:cs="Times New Roman"/>
          <w:b/>
          <w:color w:val="000000"/>
          <w:sz w:val="19"/>
          <w:szCs w:val="19"/>
          <w:lang w:eastAsia="pt-BR"/>
        </w:rPr>
        <w:t xml:space="preserve">, de forma que sua modificação ou seu traslado </w:t>
      </w:r>
      <w:r w:rsidRPr="00A6150F">
        <w:rPr>
          <w:rFonts w:ascii="Book Antiqua" w:eastAsia="Times New Roman" w:hAnsi="Book Antiqua" w:cs="Times New Roman"/>
          <w:b/>
          <w:caps/>
          <w:color w:val="000000"/>
          <w:sz w:val="19"/>
          <w:szCs w:val="19"/>
          <w:highlight w:val="green"/>
          <w:lang w:eastAsia="pt-BR"/>
        </w:rPr>
        <w:t>não provoque</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alterações substanciais nesses elementos</w:t>
      </w:r>
      <w:r w:rsidRPr="00A6150F">
        <w:rPr>
          <w:rFonts w:ascii="Book Antiqua" w:eastAsia="Times New Roman" w:hAnsi="Book Antiqua" w:cs="Times New Roman"/>
          <w:b/>
          <w:color w:val="000000"/>
          <w:sz w:val="19"/>
          <w:szCs w:val="19"/>
          <w:lang w:eastAsia="pt-BR"/>
        </w:rPr>
        <w:t xml:space="preserve">, tais como </w:t>
      </w:r>
      <w:r w:rsidRPr="00A6150F">
        <w:rPr>
          <w:rFonts w:ascii="Book Antiqua" w:eastAsia="Times New Roman" w:hAnsi="Book Antiqua" w:cs="Times New Roman"/>
          <w:b/>
          <w:color w:val="000000"/>
          <w:sz w:val="19"/>
          <w:szCs w:val="19"/>
          <w:highlight w:val="yellow"/>
          <w:lang w:eastAsia="pt-BR"/>
        </w:rPr>
        <w:t>semáforos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postes de sinalização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 similares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terminais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yellow"/>
          <w:lang w:eastAsia="pt-BR"/>
        </w:rPr>
        <w:t>pontos de acesso coletivo às telecomunicações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fontes de água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lixeiras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toldos</w:t>
      </w:r>
      <w:r w:rsidRPr="00A6150F">
        <w:rPr>
          <w:rFonts w:ascii="Book Antiqua" w:eastAsia="Times New Roman" w:hAnsi="Book Antiqua" w:cs="Times New Roman"/>
          <w:b/>
          <w:color w:val="000000"/>
          <w:sz w:val="19"/>
          <w:szCs w:val="19"/>
          <w:lang w:eastAsia="pt-BR"/>
        </w:rPr>
        <w:t>, marquises, bancos, quiosques e quaisquer outros de natureza análoga</w:t>
      </w:r>
      <w:r w:rsidRPr="001C048A">
        <w:rPr>
          <w:rFonts w:ascii="Book Antiqua" w:eastAsia="Times New Roman" w:hAnsi="Book Antiqua" w:cs="Times New Roman"/>
          <w:color w:val="000000"/>
          <w:sz w:val="19"/>
          <w:szCs w:val="19"/>
          <w:lang w:eastAsia="pt-BR"/>
        </w:rPr>
        <w:t xml:space="preserve">; </w:t>
      </w:r>
      <w:r w:rsidR="00006101" w:rsidRPr="001C048A">
        <w:rPr>
          <w:rFonts w:ascii="Book Antiqua" w:eastAsia="Times New Roman" w:hAnsi="Book Antiqua" w:cs="Times New Roman"/>
          <w:b/>
          <w:i/>
          <w:color w:val="FF0000"/>
          <w:sz w:val="19"/>
          <w:szCs w:val="19"/>
          <w:lang w:eastAsia="pt-BR"/>
        </w:rPr>
        <w:t>[obs.: é móvel</w:t>
      </w:r>
      <w:r w:rsidR="00006101" w:rsidRPr="002802D1">
        <w:rPr>
          <w:rFonts w:ascii="Book Antiqua" w:eastAsia="Times New Roman" w:hAnsi="Book Antiqua" w:cs="Times New Roman"/>
          <w:b/>
          <w:i/>
          <w:color w:val="FF0000"/>
          <w:sz w:val="18"/>
          <w:szCs w:val="18"/>
          <w:lang w:eastAsia="pt-BR"/>
        </w:rPr>
        <w:t>]</w:t>
      </w:r>
      <w:r w:rsidR="00D2225D">
        <w:rPr>
          <w:rFonts w:ascii="Book Antiqua" w:eastAsia="Times New Roman" w:hAnsi="Book Antiqua" w:cs="Times New Roman"/>
          <w:b/>
          <w:i/>
          <w:color w:val="FF0000"/>
          <w:sz w:val="18"/>
          <w:szCs w:val="18"/>
          <w:lang w:eastAsia="pt-BR"/>
        </w:rPr>
        <w:t xml:space="preserve"> </w:t>
      </w:r>
      <w:r w:rsidR="00D2225D" w:rsidRPr="00EB4C95">
        <w:rPr>
          <w:rFonts w:ascii="Book Antiqua" w:eastAsia="Times New Roman" w:hAnsi="Book Antiqua" w:cs="Times New Roman"/>
          <w:b/>
          <w:color w:val="FF0000"/>
          <w:sz w:val="16"/>
          <w:szCs w:val="16"/>
          <w:u w:val="single"/>
          <w:lang w:eastAsia="pt-BR"/>
        </w:rPr>
        <w:t>(TRF5-2017)</w:t>
      </w:r>
      <w:r w:rsidR="007A02A5" w:rsidRPr="00EB4C95">
        <w:rPr>
          <w:rFonts w:ascii="Book Antiqua" w:eastAsia="Times New Roman" w:hAnsi="Book Antiqua" w:cs="Times New Roman"/>
          <w:color w:val="FF0000"/>
          <w:sz w:val="16"/>
          <w:szCs w:val="16"/>
          <w:lang w:eastAsia="pt-BR"/>
        </w:rPr>
        <w:t xml:space="preserve"> </w:t>
      </w:r>
      <w:bookmarkStart w:id="24" w:name="_Hlk163755"/>
      <w:r w:rsidR="007A02A5" w:rsidRPr="00EB4C95">
        <w:rPr>
          <w:rFonts w:ascii="Book Antiqua" w:eastAsia="Times New Roman" w:hAnsi="Book Antiqua" w:cs="Times New Roman"/>
          <w:b/>
          <w:color w:val="FF0000"/>
          <w:sz w:val="16"/>
          <w:szCs w:val="16"/>
          <w:u w:val="single"/>
          <w:lang w:eastAsia="pt-BR"/>
        </w:rPr>
        <w:t>(TJBA-2019)</w:t>
      </w:r>
      <w:bookmarkEnd w:id="24"/>
      <w:r w:rsidR="00D335B2">
        <w:rPr>
          <w:rFonts w:ascii="Book Antiqua" w:eastAsia="Times New Roman" w:hAnsi="Book Antiqua" w:cs="Times New Roman"/>
          <w:b/>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2962B8" w:rsidRPr="001C048A" w14:paraId="26C885C3" w14:textId="77777777" w:rsidTr="00547456">
        <w:tc>
          <w:tcPr>
            <w:tcW w:w="8494" w:type="dxa"/>
            <w:shd w:val="clear" w:color="auto" w:fill="CCFFFF"/>
          </w:tcPr>
          <w:p w14:paraId="5B787215" w14:textId="1937200D" w:rsidR="002962B8" w:rsidRPr="001C048A" w:rsidRDefault="002962B8" w:rsidP="007A02A5">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TRF5-2017-CESPE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Os postes de sinalização colocados em via pública para promover a acessibilidade das pessoas com mobilidade reduzida são considerados, de acordo com a lei,</w:t>
            </w:r>
            <w:r w:rsidRPr="001C048A">
              <w:rPr>
                <w:sz w:val="19"/>
                <w:szCs w:val="19"/>
              </w:rPr>
              <w:t xml:space="preserve"> </w:t>
            </w:r>
            <w:r w:rsidRPr="001C048A">
              <w:rPr>
                <w:rFonts w:ascii="Book Antiqua" w:eastAsia="Times New Roman" w:hAnsi="Book Antiqua" w:cs="Times New Roman"/>
                <w:sz w:val="19"/>
                <w:szCs w:val="19"/>
                <w:lang w:eastAsia="pt-BR"/>
              </w:rPr>
              <w:t xml:space="preserve">mobiliários urbanos. </w:t>
            </w:r>
            <w:r w:rsidRPr="001C048A">
              <w:rPr>
                <w:rFonts w:ascii="Book Antiqua" w:eastAsia="Times New Roman" w:hAnsi="Book Antiqua" w:cs="Times New Roman"/>
                <w:b/>
                <w:sz w:val="19"/>
                <w:szCs w:val="19"/>
                <w:lang w:eastAsia="pt-BR"/>
              </w:rPr>
              <w:t>BL: art. 3º, VIII da Lei 13.146.</w:t>
            </w:r>
          </w:p>
          <w:p w14:paraId="72D54885" w14:textId="77777777" w:rsidR="007A02A5" w:rsidRPr="001C048A" w:rsidRDefault="007A02A5" w:rsidP="007A02A5">
            <w:pPr>
              <w:jc w:val="both"/>
              <w:rPr>
                <w:rFonts w:ascii="Book Antiqua" w:eastAsia="Times New Roman" w:hAnsi="Book Antiqua" w:cs="Times New Roman"/>
                <w:b/>
                <w:sz w:val="19"/>
                <w:szCs w:val="19"/>
                <w:lang w:eastAsia="pt-BR"/>
              </w:rPr>
            </w:pPr>
          </w:p>
          <w:p w14:paraId="475E7FDB" w14:textId="37787A01" w:rsidR="007A02A5" w:rsidRPr="001C048A" w:rsidRDefault="00386F53" w:rsidP="007A02A5">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007A02A5" w:rsidRPr="001C048A">
              <w:rPr>
                <w:rFonts w:ascii="Book Antiqua" w:eastAsia="Times New Roman" w:hAnsi="Book Antiqua" w:cs="Times New Roman"/>
                <w:b/>
                <w:bCs/>
                <w:sz w:val="19"/>
                <w:szCs w:val="19"/>
                <w:lang w:eastAsia="pt-BR"/>
              </w:rPr>
              <w:t xml:space="preserve">: DICA do site </w:t>
            </w:r>
            <w:proofErr w:type="spellStart"/>
            <w:r w:rsidR="007A02A5" w:rsidRPr="001C048A">
              <w:rPr>
                <w:rFonts w:ascii="Book Antiqua" w:eastAsia="Times New Roman" w:hAnsi="Book Antiqua" w:cs="Times New Roman"/>
                <w:b/>
                <w:bCs/>
                <w:sz w:val="19"/>
                <w:szCs w:val="19"/>
                <w:lang w:eastAsia="pt-BR"/>
              </w:rPr>
              <w:t>qconcursos</w:t>
            </w:r>
            <w:proofErr w:type="spellEnd"/>
            <w:r w:rsidR="007A02A5" w:rsidRPr="001C048A">
              <w:rPr>
                <w:rFonts w:ascii="Book Antiqua" w:eastAsia="Times New Roman" w:hAnsi="Book Antiqua" w:cs="Times New Roman"/>
                <w:b/>
                <w:bCs/>
                <w:sz w:val="19"/>
                <w:szCs w:val="19"/>
                <w:lang w:eastAsia="pt-BR"/>
              </w:rPr>
              <w:t xml:space="preserve"> para diferenciar Elementos de Urbanização (VII) e Mobiliário Urbano (VII):</w:t>
            </w:r>
          </w:p>
          <w:p w14:paraId="6DA4C8E8" w14:textId="77777777" w:rsidR="00386F53" w:rsidRPr="001C048A" w:rsidRDefault="007A02A5" w:rsidP="007A02A5">
            <w:pPr>
              <w:pStyle w:val="PargrafodaLista"/>
              <w:numPr>
                <w:ilvl w:val="0"/>
                <w:numId w:val="5"/>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sz w:val="19"/>
                <w:szCs w:val="19"/>
                <w:shd w:val="clear" w:color="auto" w:fill="F7CAAC" w:themeFill="accent2" w:themeFillTint="66"/>
                <w:lang w:eastAsia="pt-BR"/>
              </w:rPr>
              <w:t xml:space="preserve">ELEMENTOS </w:t>
            </w:r>
            <w:r w:rsidRPr="001C048A">
              <w:rPr>
                <w:rFonts w:ascii="Book Antiqua" w:eastAsia="Times New Roman" w:hAnsi="Book Antiqua" w:cs="Times New Roman"/>
                <w:b/>
                <w:sz w:val="19"/>
                <w:szCs w:val="19"/>
                <w:shd w:val="clear" w:color="auto" w:fill="F7CAAC" w:themeFill="accent2" w:themeFillTint="66"/>
                <w:lang w:eastAsia="pt-BR"/>
              </w:rPr>
              <w:t>DE URBANIZAÇÃO</w:t>
            </w:r>
            <w:r w:rsidRPr="001C048A">
              <w:rPr>
                <w:rFonts w:ascii="Book Antiqua" w:eastAsia="Times New Roman" w:hAnsi="Book Antiqua" w:cs="Times New Roman"/>
                <w:sz w:val="19"/>
                <w:szCs w:val="19"/>
                <w:lang w:eastAsia="pt-BR"/>
              </w:rPr>
              <w:t>: penso numa casa com seus "elementos": banheiro, cozinha e sala;</w:t>
            </w:r>
          </w:p>
          <w:p w14:paraId="3C2D093F" w14:textId="4035DE7A" w:rsidR="007A02A5" w:rsidRPr="001C048A" w:rsidRDefault="007A02A5" w:rsidP="007A02A5">
            <w:pPr>
              <w:pStyle w:val="PargrafodaLista"/>
              <w:numPr>
                <w:ilvl w:val="0"/>
                <w:numId w:val="5"/>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MOBILIÁRIO URBANO</w:t>
            </w:r>
            <w:r w:rsidRPr="001C048A">
              <w:rPr>
                <w:rFonts w:ascii="Book Antiqua" w:eastAsia="Times New Roman" w:hAnsi="Book Antiqua" w:cs="Times New Roman"/>
                <w:sz w:val="19"/>
                <w:szCs w:val="19"/>
                <w:lang w:eastAsia="pt-BR"/>
              </w:rPr>
              <w:t>: tudo aquilo que será acrescentado aos "elementos": sofá, cama, geladeira, etc. (mobília da casa).</w:t>
            </w:r>
          </w:p>
        </w:tc>
      </w:tr>
    </w:tbl>
    <w:p w14:paraId="0678BB9D" w14:textId="32B2BE4F" w:rsidR="007D07AA" w:rsidRPr="00AA12E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IX - </w:t>
      </w:r>
      <w:r w:rsidRPr="00A6150F">
        <w:rPr>
          <w:rFonts w:ascii="Book Antiqua" w:eastAsia="Times New Roman" w:hAnsi="Book Antiqua" w:cs="Times New Roman"/>
          <w:b/>
          <w:caps/>
          <w:color w:val="000000"/>
          <w:sz w:val="19"/>
          <w:szCs w:val="19"/>
          <w:shd w:val="clear" w:color="auto" w:fill="F7CAAC" w:themeFill="accent2" w:themeFillTint="66"/>
          <w:lang w:eastAsia="pt-BR"/>
        </w:rPr>
        <w:t>pessoa com mobilidade reduzida</w:t>
      </w:r>
      <w:r w:rsidRPr="00A6150F">
        <w:rPr>
          <w:rFonts w:ascii="Book Antiqua" w:eastAsia="Times New Roman" w:hAnsi="Book Antiqua" w:cs="Times New Roman"/>
          <w:b/>
          <w:color w:val="000000"/>
          <w:sz w:val="19"/>
          <w:szCs w:val="19"/>
          <w:lang w:eastAsia="pt-BR"/>
        </w:rPr>
        <w:t>: aquela que tenha, por qualquer motivo, dificuldade de movimentação, permanente ou temporária, gerando redução efetiva da mobilidade, da flexibilidade, da coordenação motora ou da percepção, incluindo idoso, gestante, lactante, pessoa com criança de colo e obeso</w:t>
      </w:r>
      <w:r w:rsidRPr="00EB4C95">
        <w:rPr>
          <w:rFonts w:ascii="Book Antiqua" w:eastAsia="Times New Roman" w:hAnsi="Book Antiqua" w:cs="Times New Roman"/>
          <w:color w:val="000000"/>
          <w:sz w:val="18"/>
          <w:szCs w:val="18"/>
          <w:lang w:eastAsia="pt-BR"/>
        </w:rPr>
        <w:t>;</w:t>
      </w:r>
      <w:r w:rsidR="00190B3F" w:rsidRPr="00EB4C95">
        <w:rPr>
          <w:rFonts w:ascii="Book Antiqua" w:eastAsia="Times New Roman" w:hAnsi="Book Antiqua" w:cs="Times New Roman"/>
          <w:color w:val="000000"/>
          <w:sz w:val="18"/>
          <w:szCs w:val="18"/>
          <w:lang w:eastAsia="pt-BR"/>
        </w:rPr>
        <w:t xml:space="preserve"> </w:t>
      </w:r>
      <w:r w:rsidR="0059645E" w:rsidRPr="00EB4C95">
        <w:rPr>
          <w:rFonts w:ascii="Book Antiqua" w:eastAsia="Times New Roman" w:hAnsi="Book Antiqua" w:cs="Times New Roman"/>
          <w:b/>
          <w:bCs/>
          <w:color w:val="FF0000"/>
          <w:sz w:val="16"/>
          <w:szCs w:val="16"/>
          <w:u w:val="single"/>
          <w:lang w:eastAsia="pt-BR"/>
        </w:rPr>
        <w:t>(MPMG-2017)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r w:rsidR="00AA12EC">
        <w:rPr>
          <w:rFonts w:ascii="Book Antiqua" w:eastAsia="Times New Roman" w:hAnsi="Book Antiqua" w:cs="Times New Roman"/>
          <w:b/>
          <w:color w:val="FF0000"/>
          <w:sz w:val="16"/>
          <w:szCs w:val="16"/>
          <w:lang w:eastAsia="pt-BR"/>
        </w:rPr>
        <w:t xml:space="preserve"> </w:t>
      </w:r>
      <w:r w:rsidR="00AA12EC" w:rsidRPr="00EB4C95">
        <w:rPr>
          <w:rFonts w:ascii="Book Antiqua" w:eastAsia="Times New Roman" w:hAnsi="Book Antiqua" w:cs="Times New Roman"/>
          <w:b/>
          <w:bCs/>
          <w:color w:val="FF0000"/>
          <w:sz w:val="16"/>
          <w:szCs w:val="16"/>
          <w:u w:val="single"/>
          <w:lang w:eastAsia="pt-BR"/>
        </w:rPr>
        <w:t>(MPPR-2016</w:t>
      </w:r>
      <w:r w:rsidR="00AA12EC">
        <w:rPr>
          <w:rFonts w:ascii="Book Antiqua" w:eastAsia="Times New Roman" w:hAnsi="Book Antiqua" w:cs="Times New Roman"/>
          <w:b/>
          <w:bCs/>
          <w:color w:val="FF0000"/>
          <w:sz w:val="16"/>
          <w:szCs w:val="16"/>
          <w:u w:val="single"/>
          <w:lang w:eastAsia="pt-BR"/>
        </w:rPr>
        <w:t>/2023</w:t>
      </w:r>
      <w:r w:rsidR="00AA12EC" w:rsidRPr="00EB4C9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002B7" w:rsidRPr="001C048A" w14:paraId="006513E8" w14:textId="77777777" w:rsidTr="00547456">
        <w:tc>
          <w:tcPr>
            <w:tcW w:w="8494" w:type="dxa"/>
            <w:shd w:val="clear" w:color="auto" w:fill="CCFFFF"/>
          </w:tcPr>
          <w:p w14:paraId="29CD1DE5" w14:textId="23ED471D" w:rsidR="004002B7" w:rsidRPr="001C048A" w:rsidRDefault="00386F53" w:rsidP="00547456">
            <w:pPr>
              <w:jc w:val="both"/>
              <w:rPr>
                <w:rFonts w:ascii="Book Antiqua" w:hAnsi="Book Antiqua"/>
                <w:sz w:val="19"/>
                <w:szCs w:val="19"/>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b/>
                <w:bCs/>
                <w:sz w:val="19"/>
                <w:szCs w:val="19"/>
                <w:lang w:eastAsia="pt-BR"/>
              </w:rPr>
              <w:t xml:space="preserve">: </w:t>
            </w:r>
            <w:r w:rsidR="004002B7" w:rsidRPr="001C048A">
              <w:rPr>
                <w:rFonts w:ascii="Book Antiqua" w:hAnsi="Book Antiqua"/>
                <w:b/>
                <w:sz w:val="19"/>
                <w:szCs w:val="19"/>
                <w:highlight w:val="magenta"/>
              </w:rPr>
              <w:t>Palavras-chaves</w:t>
            </w:r>
            <w:r w:rsidR="004002B7" w:rsidRPr="001C048A">
              <w:rPr>
                <w:rFonts w:ascii="Book Antiqua" w:hAnsi="Book Antiqua"/>
                <w:sz w:val="19"/>
                <w:szCs w:val="19"/>
              </w:rPr>
              <w:t>:</w:t>
            </w:r>
          </w:p>
          <w:p w14:paraId="3D009217" w14:textId="77777777" w:rsidR="004002B7" w:rsidRPr="001C048A" w:rsidRDefault="004002B7" w:rsidP="00547456">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Pessoa com deficiência</w:t>
            </w:r>
            <w:r w:rsidRPr="001C048A">
              <w:rPr>
                <w:rFonts w:ascii="Book Antiqua" w:eastAsia="Times New Roman" w:hAnsi="Book Antiqua" w:cs="Times New Roman"/>
                <w:sz w:val="19"/>
                <w:szCs w:val="19"/>
                <w:lang w:eastAsia="pt-BR"/>
              </w:rPr>
              <w:t xml:space="preserve"> (art. 2º) = </w:t>
            </w:r>
            <w:r w:rsidRPr="001C048A">
              <w:rPr>
                <w:rFonts w:ascii="Book Antiqua" w:eastAsia="Times New Roman" w:hAnsi="Book Antiqua" w:cs="Times New Roman"/>
                <w:b/>
                <w:sz w:val="19"/>
                <w:szCs w:val="19"/>
                <w:highlight w:val="yellow"/>
                <w:lang w:eastAsia="pt-BR"/>
              </w:rPr>
              <w:t>longo prazo</w:t>
            </w:r>
          </w:p>
          <w:p w14:paraId="59F14329" w14:textId="77777777" w:rsidR="004002B7" w:rsidRPr="001C048A" w:rsidRDefault="004002B7" w:rsidP="00547456">
            <w:pPr>
              <w:pStyle w:val="PargrafodaLista"/>
              <w:jc w:val="both"/>
              <w:rPr>
                <w:rFonts w:ascii="Book Antiqua" w:eastAsia="Times New Roman" w:hAnsi="Book Antiqua" w:cs="Times New Roman"/>
                <w:sz w:val="19"/>
                <w:szCs w:val="19"/>
                <w:lang w:eastAsia="pt-BR"/>
              </w:rPr>
            </w:pPr>
          </w:p>
          <w:p w14:paraId="17AA6EB0" w14:textId="77777777" w:rsidR="004002B7" w:rsidRPr="001C048A" w:rsidRDefault="004002B7" w:rsidP="00547456">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Pessoa com mobilidade reduzida</w:t>
            </w:r>
            <w:r w:rsidRPr="001C048A">
              <w:rPr>
                <w:rFonts w:ascii="Book Antiqua" w:eastAsia="Times New Roman" w:hAnsi="Book Antiqua" w:cs="Times New Roman"/>
                <w:sz w:val="19"/>
                <w:szCs w:val="19"/>
                <w:lang w:eastAsia="pt-BR"/>
              </w:rPr>
              <w:t xml:space="preserve"> (art. 3º, IX) = </w:t>
            </w:r>
            <w:r w:rsidRPr="001C048A">
              <w:rPr>
                <w:rFonts w:ascii="Book Antiqua" w:eastAsia="Times New Roman" w:hAnsi="Book Antiqua" w:cs="Times New Roman"/>
                <w:b/>
                <w:sz w:val="19"/>
                <w:szCs w:val="19"/>
                <w:highlight w:val="yellow"/>
                <w:lang w:eastAsia="pt-BR"/>
              </w:rPr>
              <w:t>permanente</w:t>
            </w:r>
            <w:r w:rsidRPr="001C048A">
              <w:rPr>
                <w:rFonts w:ascii="Book Antiqua" w:eastAsia="Times New Roman" w:hAnsi="Book Antiqua" w:cs="Times New Roman"/>
                <w:sz w:val="19"/>
                <w:szCs w:val="19"/>
                <w:lang w:eastAsia="pt-BR"/>
              </w:rPr>
              <w:t xml:space="preserve"> ou </w:t>
            </w:r>
            <w:r w:rsidRPr="001C048A">
              <w:rPr>
                <w:rFonts w:ascii="Book Antiqua" w:eastAsia="Times New Roman" w:hAnsi="Book Antiqua" w:cs="Times New Roman"/>
                <w:b/>
                <w:sz w:val="19"/>
                <w:szCs w:val="19"/>
                <w:highlight w:val="yellow"/>
                <w:lang w:eastAsia="pt-BR"/>
              </w:rPr>
              <w:t>temporária</w:t>
            </w:r>
          </w:p>
        </w:tc>
      </w:tr>
    </w:tbl>
    <w:p w14:paraId="0678BB9E" w14:textId="149557A6" w:rsidR="007D07AA" w:rsidRPr="003D5F56"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1C048A">
        <w:rPr>
          <w:rFonts w:ascii="Book Antiqua" w:eastAsia="Times New Roman" w:hAnsi="Book Antiqua" w:cs="Times New Roman"/>
          <w:color w:val="000000"/>
          <w:sz w:val="19"/>
          <w:szCs w:val="19"/>
          <w:lang w:eastAsia="pt-BR"/>
        </w:rPr>
        <w:t xml:space="preserve">X - </w:t>
      </w:r>
      <w:r w:rsidRPr="00EB585A">
        <w:rPr>
          <w:rFonts w:ascii="Book Antiqua" w:eastAsia="Times New Roman" w:hAnsi="Book Antiqua" w:cs="Times New Roman"/>
          <w:b/>
          <w:bCs/>
          <w:caps/>
          <w:color w:val="000000"/>
          <w:sz w:val="19"/>
          <w:szCs w:val="19"/>
          <w:shd w:val="clear" w:color="auto" w:fill="F7CAAC" w:themeFill="accent2" w:themeFillTint="66"/>
          <w:lang w:eastAsia="pt-BR"/>
        </w:rPr>
        <w:t>residências inclusivas</w:t>
      </w:r>
      <w:r w:rsidRPr="001C048A">
        <w:rPr>
          <w:rFonts w:ascii="Book Antiqua" w:eastAsia="Times New Roman" w:hAnsi="Book Antiqua" w:cs="Times New Roman"/>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 xml:space="preserve">unidades de oferta do Serviço de Acolhimento do Sistema Único de Assistência Social (Suas) localizadas em áreas residenciais da comunidade, com estruturas adequadas, que </w:t>
      </w:r>
      <w:r w:rsidRPr="00A6150F">
        <w:rPr>
          <w:rFonts w:ascii="Book Antiqua" w:eastAsia="Times New Roman" w:hAnsi="Book Antiqua" w:cs="Times New Roman"/>
          <w:b/>
          <w:bCs/>
          <w:caps/>
          <w:color w:val="000000"/>
          <w:sz w:val="19"/>
          <w:szCs w:val="19"/>
          <w:highlight w:val="green"/>
          <w:lang w:eastAsia="pt-BR"/>
        </w:rPr>
        <w:t>possam contar</w:t>
      </w:r>
      <w:r w:rsidRPr="00A6150F">
        <w:rPr>
          <w:rFonts w:ascii="Book Antiqua" w:eastAsia="Times New Roman" w:hAnsi="Book Antiqua" w:cs="Times New Roman"/>
          <w:b/>
          <w:bCs/>
          <w:color w:val="000000"/>
          <w:sz w:val="19"/>
          <w:szCs w:val="19"/>
          <w:lang w:eastAsia="pt-BR"/>
        </w:rPr>
        <w:t xml:space="preserve"> com apoio psicossocial para o atendimento das necessidades da pessoa acolhida, destinadas a jovens e adultos com deficiência, </w:t>
      </w:r>
      <w:r w:rsidRPr="003D5F56">
        <w:rPr>
          <w:rFonts w:ascii="Book Antiqua" w:eastAsia="Times New Roman" w:hAnsi="Book Antiqua" w:cs="Times New Roman"/>
          <w:b/>
          <w:bCs/>
          <w:color w:val="000000"/>
          <w:sz w:val="19"/>
          <w:szCs w:val="19"/>
          <w:highlight w:val="cyan"/>
          <w:lang w:eastAsia="pt-BR"/>
        </w:rPr>
        <w:t>em situação de dependência</w:t>
      </w:r>
      <w:r w:rsidRPr="00A6150F">
        <w:rPr>
          <w:rFonts w:ascii="Book Antiqua" w:eastAsia="Times New Roman" w:hAnsi="Book Antiqua" w:cs="Times New Roman"/>
          <w:b/>
          <w:bCs/>
          <w:color w:val="000000"/>
          <w:sz w:val="19"/>
          <w:szCs w:val="19"/>
          <w:lang w:eastAsia="pt-BR"/>
        </w:rPr>
        <w:t xml:space="preserve">, que </w:t>
      </w:r>
      <w:r w:rsidRPr="003D5F56">
        <w:rPr>
          <w:rFonts w:ascii="Book Antiqua" w:eastAsia="Times New Roman" w:hAnsi="Book Antiqua" w:cs="Times New Roman"/>
          <w:b/>
          <w:bCs/>
          <w:caps/>
          <w:color w:val="000000"/>
          <w:sz w:val="19"/>
          <w:szCs w:val="19"/>
          <w:highlight w:val="green"/>
          <w:lang w:eastAsia="pt-BR"/>
        </w:rPr>
        <w:t>não dispõem</w:t>
      </w:r>
      <w:r w:rsidRPr="00A6150F">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de condições de autossustentabilidade</w:t>
      </w:r>
      <w:r w:rsidRPr="00A6150F">
        <w:rPr>
          <w:rFonts w:ascii="Book Antiqua" w:eastAsia="Times New Roman" w:hAnsi="Book Antiqua" w:cs="Times New Roman"/>
          <w:b/>
          <w:bCs/>
          <w:color w:val="000000"/>
          <w:sz w:val="19"/>
          <w:szCs w:val="19"/>
          <w:lang w:eastAsia="pt-BR"/>
        </w:rPr>
        <w:t xml:space="preserve"> e </w:t>
      </w:r>
      <w:r w:rsidRPr="003D5F56">
        <w:rPr>
          <w:rFonts w:ascii="Book Antiqua" w:eastAsia="Times New Roman" w:hAnsi="Book Antiqua" w:cs="Times New Roman"/>
          <w:b/>
          <w:bCs/>
          <w:color w:val="000000"/>
          <w:sz w:val="19"/>
          <w:szCs w:val="19"/>
          <w:highlight w:val="yellow"/>
          <w:lang w:eastAsia="pt-BR"/>
        </w:rPr>
        <w:t>com vínculos familiares</w:t>
      </w:r>
      <w:r w:rsidRPr="00A6150F">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fragilizados</w:t>
      </w:r>
      <w:r w:rsidRPr="00A6150F">
        <w:rPr>
          <w:rFonts w:ascii="Book Antiqua" w:eastAsia="Times New Roman" w:hAnsi="Book Antiqua" w:cs="Times New Roman"/>
          <w:b/>
          <w:bCs/>
          <w:color w:val="000000"/>
          <w:sz w:val="19"/>
          <w:szCs w:val="19"/>
          <w:lang w:eastAsia="pt-BR"/>
        </w:rPr>
        <w:t xml:space="preserve"> ou </w:t>
      </w:r>
      <w:r w:rsidRPr="003D5F56">
        <w:rPr>
          <w:rFonts w:ascii="Book Antiqua" w:eastAsia="Times New Roman" w:hAnsi="Book Antiqua" w:cs="Times New Roman"/>
          <w:b/>
          <w:bCs/>
          <w:color w:val="000000"/>
          <w:sz w:val="19"/>
          <w:szCs w:val="19"/>
          <w:highlight w:val="cyan"/>
          <w:lang w:eastAsia="pt-BR"/>
        </w:rPr>
        <w:t>rompidos</w:t>
      </w:r>
      <w:r w:rsidRPr="00EB4C95">
        <w:rPr>
          <w:rFonts w:ascii="Book Antiqua" w:eastAsia="Times New Roman" w:hAnsi="Book Antiqua" w:cs="Times New Roman"/>
          <w:color w:val="000000"/>
          <w:sz w:val="16"/>
          <w:szCs w:val="16"/>
          <w:lang w:eastAsia="pt-BR"/>
        </w:rPr>
        <w:t>;</w:t>
      </w:r>
      <w:r w:rsidR="00A6150F" w:rsidRPr="00EB4C95">
        <w:rPr>
          <w:rFonts w:ascii="Book Antiqua" w:eastAsia="Times New Roman" w:hAnsi="Book Antiqua" w:cs="Times New Roman"/>
          <w:color w:val="00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E14A85" w:rsidRPr="00EB4C95">
        <w:rPr>
          <w:rFonts w:ascii="Book Antiqua" w:eastAsia="Times New Roman" w:hAnsi="Book Antiqua" w:cs="Times New Roman"/>
          <w:color w:val="000000"/>
          <w:sz w:val="16"/>
          <w:szCs w:val="16"/>
          <w:lang w:eastAsia="pt-BR"/>
        </w:rPr>
        <w:t xml:space="preserve"> </w:t>
      </w:r>
      <w:bookmarkStart w:id="25" w:name="_Hlk64636808"/>
      <w:r w:rsidR="00E14A85" w:rsidRPr="00EB4C95">
        <w:rPr>
          <w:rFonts w:ascii="Book Antiqua" w:eastAsia="Times New Roman" w:hAnsi="Book Antiqua" w:cs="Times New Roman"/>
          <w:b/>
          <w:bCs/>
          <w:color w:val="FF0000"/>
          <w:sz w:val="16"/>
          <w:szCs w:val="16"/>
          <w:u w:val="single"/>
          <w:lang w:eastAsia="pt-BR"/>
        </w:rPr>
        <w:t>(MPGO-2019)</w:t>
      </w:r>
      <w:bookmarkEnd w:id="25"/>
      <w:r w:rsidRPr="00EB4C95">
        <w:rPr>
          <w:rFonts w:ascii="Book Antiqua" w:eastAsia="Times New Roman" w:hAnsi="Book Antiqua" w:cs="Times New Roman"/>
          <w:color w:val="000000"/>
          <w:sz w:val="16"/>
          <w:szCs w:val="16"/>
          <w:lang w:eastAsia="pt-BR"/>
        </w:rPr>
        <w:t xml:space="preserve"> </w:t>
      </w:r>
      <w:r w:rsidR="00EB585A" w:rsidRPr="00EB4C95">
        <w:rPr>
          <w:rFonts w:ascii="Book Antiqua" w:eastAsia="Times New Roman" w:hAnsi="Book Antiqua" w:cs="Times New Roman"/>
          <w:b/>
          <w:color w:val="FF0000"/>
          <w:sz w:val="16"/>
          <w:szCs w:val="16"/>
          <w:u w:val="single"/>
          <w:lang w:eastAsia="pt-BR"/>
        </w:rPr>
        <w:t>(TJMS-2020)</w:t>
      </w:r>
      <w:r w:rsidR="002A1709" w:rsidRPr="00EB4C95">
        <w:rPr>
          <w:rFonts w:ascii="Book Antiqua" w:eastAsia="Times New Roman" w:hAnsi="Book Antiqua" w:cs="Times New Roman"/>
          <w:b/>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3D5F56">
        <w:rPr>
          <w:rFonts w:ascii="Book Antiqua" w:eastAsia="Times New Roman" w:hAnsi="Book Antiqua" w:cs="Times New Roman"/>
          <w:b/>
          <w:bCs/>
          <w:color w:val="FF0000"/>
          <w:sz w:val="16"/>
          <w:szCs w:val="16"/>
          <w:lang w:eastAsia="pt-BR"/>
        </w:rPr>
        <w:t xml:space="preserve"> </w:t>
      </w:r>
      <w:r w:rsidR="003D5F56">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3D5F56" w14:paraId="06DEA4C6" w14:textId="77777777" w:rsidTr="00980AE2">
        <w:tc>
          <w:tcPr>
            <w:tcW w:w="8494" w:type="dxa"/>
            <w:shd w:val="clear" w:color="auto" w:fill="CCFFFF"/>
          </w:tcPr>
          <w:p w14:paraId="73A66D3D" w14:textId="3BC1F2CC" w:rsid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situação de dependência</w:t>
            </w:r>
            <w:r w:rsidRPr="00A73B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p w14:paraId="52B9A935" w14:textId="77777777" w:rsidR="003D5F56" w:rsidRDefault="003D5F56" w:rsidP="00980AE2">
            <w:pPr>
              <w:jc w:val="both"/>
              <w:rPr>
                <w:rFonts w:ascii="Book Antiqua" w:eastAsia="Times New Roman" w:hAnsi="Book Antiqua" w:cs="Times New Roman"/>
                <w:b/>
                <w:bCs/>
                <w:sz w:val="19"/>
                <w:szCs w:val="19"/>
                <w:lang w:eastAsia="pt-BR"/>
              </w:rPr>
            </w:pPr>
          </w:p>
          <w:p w14:paraId="379D2D65" w14:textId="524A9F66" w:rsid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ausência de condições de autossustentabilidade.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p w14:paraId="23E35F0C" w14:textId="77777777" w:rsidR="003D5F56" w:rsidRDefault="003D5F56" w:rsidP="00980AE2">
            <w:pPr>
              <w:jc w:val="both"/>
              <w:rPr>
                <w:rFonts w:ascii="Book Antiqua" w:eastAsia="Times New Roman" w:hAnsi="Book Antiqua" w:cs="Times New Roman"/>
                <w:b/>
                <w:bCs/>
                <w:sz w:val="19"/>
                <w:szCs w:val="19"/>
                <w:lang w:eastAsia="pt-BR"/>
              </w:rPr>
            </w:pPr>
          </w:p>
          <w:p w14:paraId="64C223A7" w14:textId="75705F3E" w:rsidR="003D5F56" w:rsidRP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vínculos familiares fragilizados ou rompidos.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tc>
      </w:tr>
    </w:tbl>
    <w:p w14:paraId="0678BB9F" w14:textId="4559AE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color w:val="000000"/>
          <w:sz w:val="19"/>
          <w:szCs w:val="19"/>
          <w:lang w:eastAsia="pt-BR"/>
        </w:rPr>
        <w:t xml:space="preserve">XI - </w:t>
      </w:r>
      <w:r w:rsidRPr="00A6150F">
        <w:rPr>
          <w:rFonts w:ascii="Book Antiqua" w:eastAsia="Times New Roman" w:hAnsi="Book Antiqua" w:cs="Times New Roman"/>
          <w:b/>
          <w:bCs/>
          <w:caps/>
          <w:color w:val="000000"/>
          <w:sz w:val="19"/>
          <w:szCs w:val="19"/>
          <w:shd w:val="clear" w:color="auto" w:fill="F7CAAC" w:themeFill="accent2" w:themeFillTint="66"/>
          <w:lang w:eastAsia="pt-BR"/>
        </w:rPr>
        <w:t>moradia para a vida independente da pessoa com deficiência</w:t>
      </w:r>
      <w:r w:rsidRPr="00A6150F">
        <w:rPr>
          <w:rFonts w:ascii="Book Antiqua" w:eastAsia="Times New Roman" w:hAnsi="Book Antiqua" w:cs="Times New Roman"/>
          <w:b/>
          <w:bCs/>
          <w:color w:val="000000"/>
          <w:sz w:val="19"/>
          <w:szCs w:val="19"/>
          <w:lang w:eastAsia="pt-BR"/>
        </w:rPr>
        <w:t>: moradia com estruturas adequadas capazes de proporcionar serviços de apoio coletivos e individualizados que respeitem e ampliem o grau de autonomia de jovens e adultos com deficiência</w:t>
      </w:r>
      <w:r w:rsidRPr="00EB4C95">
        <w:rPr>
          <w:rFonts w:ascii="Book Antiqua" w:eastAsia="Times New Roman" w:hAnsi="Book Antiqua" w:cs="Times New Roman"/>
          <w:color w:val="000000"/>
          <w:sz w:val="18"/>
          <w:szCs w:val="18"/>
          <w:lang w:eastAsia="pt-BR"/>
        </w:rPr>
        <w:t>;</w:t>
      </w:r>
      <w:r w:rsidR="00EB4C95">
        <w:rPr>
          <w:rFonts w:ascii="Book Antiqua" w:eastAsia="Times New Roman" w:hAnsi="Book Antiqua" w:cs="Times New Roman"/>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2A1709" w:rsidRPr="00EB4C95">
        <w:rPr>
          <w:rFonts w:ascii="Book Antiqua" w:eastAsia="Times New Roman" w:hAnsi="Book Antiqua" w:cs="Times New Roman"/>
          <w:b/>
          <w:bCs/>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3D5F56">
        <w:rPr>
          <w:rFonts w:ascii="Book Antiqua" w:eastAsia="Times New Roman" w:hAnsi="Book Antiqua" w:cs="Times New Roman"/>
          <w:b/>
          <w:bCs/>
          <w:color w:val="FF0000"/>
          <w:sz w:val="16"/>
          <w:szCs w:val="16"/>
          <w:lang w:eastAsia="pt-BR"/>
        </w:rPr>
        <w:t xml:space="preserve"> </w:t>
      </w:r>
      <w:r w:rsidR="003D5F56">
        <w:rPr>
          <w:rFonts w:ascii="Book Antiqua" w:eastAsia="Times New Roman" w:hAnsi="Book Antiqua" w:cs="Times New Roman"/>
          <w:b/>
          <w:bCs/>
          <w:color w:val="FF0000"/>
          <w:sz w:val="16"/>
          <w:szCs w:val="16"/>
          <w:u w:val="single"/>
          <w:lang w:eastAsia="pt-BR"/>
        </w:rPr>
        <w:t>(MPAC-2022)</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5D48D1" w:rsidRPr="001C048A" w14:paraId="23898987" w14:textId="77777777" w:rsidTr="00FE4A7B">
        <w:tc>
          <w:tcPr>
            <w:tcW w:w="8494" w:type="dxa"/>
            <w:shd w:val="clear" w:color="auto" w:fill="CCFFFF"/>
          </w:tcPr>
          <w:p w14:paraId="0A3EBA9B" w14:textId="7318356D" w:rsidR="005D48D1" w:rsidRPr="001C048A" w:rsidRDefault="005D48D1" w:rsidP="005D48D1">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5D48D1">
              <w:rPr>
                <w:rFonts w:ascii="Book Antiqua" w:eastAsia="Times New Roman" w:hAnsi="Book Antiqua" w:cs="Times New Roman"/>
                <w:sz w:val="19"/>
                <w:szCs w:val="19"/>
                <w:lang w:eastAsia="pt-BR"/>
              </w:rPr>
              <w:t>O Estatuto da Pessoa com Deficiência assim define</w:t>
            </w:r>
            <w:r>
              <w:rPr>
                <w:rFonts w:ascii="Book Antiqua" w:eastAsia="Times New Roman" w:hAnsi="Book Antiqua" w:cs="Times New Roman"/>
                <w:sz w:val="19"/>
                <w:szCs w:val="19"/>
                <w:lang w:eastAsia="pt-BR"/>
              </w:rPr>
              <w:t xml:space="preserve"> </w:t>
            </w:r>
            <w:r w:rsidRPr="005D48D1">
              <w:rPr>
                <w:rFonts w:ascii="Book Antiqua" w:eastAsia="Times New Roman" w:hAnsi="Book Antiqua" w:cs="Times New Roman"/>
                <w:sz w:val="19"/>
                <w:szCs w:val="19"/>
                <w:lang w:eastAsia="pt-BR"/>
              </w:rPr>
              <w:t>moradia para a vida independente da pessoa com deficiência: moradia com estruturas adequadas capazes de proporcionar serviços de apoio coletivos e individualizados que respeitem e ampliem o grau de autonomia de jovens e adultos com deficiência.</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X</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A0" w14:textId="165B3A1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color w:val="000000"/>
          <w:sz w:val="19"/>
          <w:szCs w:val="19"/>
          <w:lang w:eastAsia="pt-BR"/>
        </w:rPr>
        <w:t xml:space="preserve">XII - </w:t>
      </w:r>
      <w:r w:rsidRPr="00A6150F">
        <w:rPr>
          <w:rFonts w:ascii="Book Antiqua" w:eastAsia="Times New Roman" w:hAnsi="Book Antiqua" w:cs="Times New Roman"/>
          <w:b/>
          <w:caps/>
          <w:color w:val="000000"/>
          <w:sz w:val="19"/>
          <w:szCs w:val="19"/>
          <w:shd w:val="clear" w:color="auto" w:fill="F7CAAC" w:themeFill="accent2" w:themeFillTint="66"/>
          <w:lang w:eastAsia="pt-BR"/>
        </w:rPr>
        <w:t>atendente pessoal</w:t>
      </w:r>
      <w:r w:rsidRPr="00A6150F">
        <w:rPr>
          <w:rFonts w:ascii="Book Antiqua" w:eastAsia="Times New Roman" w:hAnsi="Book Antiqua" w:cs="Times New Roman"/>
          <w:b/>
          <w:color w:val="000000"/>
          <w:sz w:val="19"/>
          <w:szCs w:val="19"/>
          <w:lang w:eastAsia="pt-BR"/>
        </w:rPr>
        <w:t xml:space="preserve">: pessoa, </w:t>
      </w:r>
      <w:r w:rsidRPr="00A6150F">
        <w:rPr>
          <w:rFonts w:ascii="Book Antiqua" w:eastAsia="Times New Roman" w:hAnsi="Book Antiqua" w:cs="Times New Roman"/>
          <w:b/>
          <w:color w:val="000000"/>
          <w:sz w:val="19"/>
          <w:szCs w:val="19"/>
          <w:highlight w:val="yellow"/>
          <w:lang w:eastAsia="pt-BR"/>
        </w:rPr>
        <w:t>membro ou não da família</w:t>
      </w:r>
      <w:r w:rsidRPr="00A6150F">
        <w:rPr>
          <w:rFonts w:ascii="Book Antiqua" w:eastAsia="Times New Roman" w:hAnsi="Book Antiqua" w:cs="Times New Roman"/>
          <w:b/>
          <w:color w:val="000000"/>
          <w:sz w:val="19"/>
          <w:szCs w:val="19"/>
          <w:lang w:eastAsia="pt-BR"/>
        </w:rPr>
        <w:t xml:space="preserve">, que, </w:t>
      </w:r>
      <w:r w:rsidRPr="00A6150F">
        <w:rPr>
          <w:rFonts w:ascii="Book Antiqua" w:eastAsia="Times New Roman" w:hAnsi="Book Antiqua" w:cs="Times New Roman"/>
          <w:b/>
          <w:color w:val="000000"/>
          <w:sz w:val="19"/>
          <w:szCs w:val="19"/>
          <w:highlight w:val="cyan"/>
          <w:lang w:eastAsia="pt-BR"/>
        </w:rPr>
        <w:t>com ou sem remuneração</w:t>
      </w:r>
      <w:r w:rsidRPr="00A6150F">
        <w:rPr>
          <w:rFonts w:ascii="Book Antiqua" w:eastAsia="Times New Roman" w:hAnsi="Book Antiqua" w:cs="Times New Roman"/>
          <w:b/>
          <w:color w:val="000000"/>
          <w:sz w:val="19"/>
          <w:szCs w:val="19"/>
          <w:lang w:eastAsia="pt-BR"/>
        </w:rPr>
        <w:t xml:space="preserve">, assiste ou presta cuidados básicos e essenciais à pessoa com deficiência </w:t>
      </w:r>
      <w:r w:rsidRPr="00A6150F">
        <w:rPr>
          <w:rFonts w:ascii="Book Antiqua" w:eastAsia="Times New Roman" w:hAnsi="Book Antiqua" w:cs="Times New Roman"/>
          <w:b/>
          <w:color w:val="000000"/>
          <w:sz w:val="19"/>
          <w:szCs w:val="19"/>
          <w:highlight w:val="cyan"/>
          <w:lang w:eastAsia="pt-BR"/>
        </w:rPr>
        <w:t>no exercício de suas atividades diárias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excluídas</w:t>
      </w:r>
      <w:r w:rsidRPr="00A6150F">
        <w:rPr>
          <w:rFonts w:ascii="Book Antiqua" w:eastAsia="Times New Roman" w:hAnsi="Book Antiqua" w:cs="Times New Roman"/>
          <w:b/>
          <w:color w:val="000000"/>
          <w:sz w:val="19"/>
          <w:szCs w:val="19"/>
          <w:lang w:eastAsia="pt-BR"/>
        </w:rPr>
        <w:t xml:space="preserve"> as técnicas ou os procedimentos identificados com profissões legalmente estabelecidas</w:t>
      </w:r>
      <w:r w:rsidRPr="00EB4C95">
        <w:rPr>
          <w:rFonts w:ascii="Book Antiqua" w:eastAsia="Times New Roman" w:hAnsi="Book Antiqua" w:cs="Times New Roman"/>
          <w:color w:val="000000"/>
          <w:sz w:val="16"/>
          <w:szCs w:val="16"/>
          <w:lang w:eastAsia="pt-BR"/>
        </w:rPr>
        <w:t>;</w:t>
      </w:r>
      <w:r w:rsidR="00386F53" w:rsidRPr="00EB4C95">
        <w:rPr>
          <w:rFonts w:ascii="Book Antiqua" w:eastAsia="Times New Roman" w:hAnsi="Book Antiqua" w:cs="Times New Roman"/>
          <w:color w:val="000000"/>
          <w:sz w:val="16"/>
          <w:szCs w:val="16"/>
          <w:lang w:eastAsia="pt-BR"/>
        </w:rPr>
        <w:t xml:space="preserve"> </w:t>
      </w:r>
      <w:bookmarkStart w:id="26" w:name="_Hlk34477146"/>
      <w:r w:rsidR="00386F53" w:rsidRPr="00EB4C95">
        <w:rPr>
          <w:rFonts w:ascii="Book Antiqua" w:eastAsia="Times New Roman" w:hAnsi="Book Antiqua" w:cs="Times New Roman"/>
          <w:b/>
          <w:bCs/>
          <w:color w:val="FF0000"/>
          <w:sz w:val="16"/>
          <w:szCs w:val="16"/>
          <w:u w:val="single"/>
          <w:lang w:eastAsia="pt-BR"/>
        </w:rPr>
        <w:t>(MPRS-2017)</w:t>
      </w:r>
      <w:bookmarkEnd w:id="26"/>
      <w:r w:rsidRPr="00EB4C95">
        <w:rPr>
          <w:rFonts w:ascii="Book Antiqua" w:eastAsia="Times New Roman" w:hAnsi="Book Antiqua" w:cs="Times New Roman"/>
          <w:color w:val="000000"/>
          <w:sz w:val="16"/>
          <w:szCs w:val="16"/>
          <w:lang w:eastAsia="pt-BR"/>
        </w:rPr>
        <w:t xml:space="preserve"> </w:t>
      </w:r>
      <w:r w:rsidR="00A84E42" w:rsidRPr="00EB4C95">
        <w:rPr>
          <w:rFonts w:ascii="Book Antiqua" w:eastAsia="Times New Roman" w:hAnsi="Book Antiqua" w:cs="Times New Roman"/>
          <w:b/>
          <w:color w:val="FF0000"/>
          <w:sz w:val="16"/>
          <w:szCs w:val="16"/>
          <w:u w:val="single"/>
          <w:lang w:eastAsia="pt-BR"/>
        </w:rPr>
        <w:t xml:space="preserve">(Anal. </w:t>
      </w:r>
      <w:proofErr w:type="gramStart"/>
      <w:r w:rsidR="00A84E42" w:rsidRPr="00EB4C95">
        <w:rPr>
          <w:rFonts w:ascii="Book Antiqua" w:eastAsia="Times New Roman" w:hAnsi="Book Antiqua" w:cs="Times New Roman"/>
          <w:b/>
          <w:color w:val="FF0000"/>
          <w:sz w:val="16"/>
          <w:szCs w:val="16"/>
          <w:u w:val="single"/>
          <w:lang w:eastAsia="pt-BR"/>
        </w:rPr>
        <w:t>Judic./</w:t>
      </w:r>
      <w:proofErr w:type="gramEnd"/>
      <w:r w:rsidR="00A84E42" w:rsidRPr="00EB4C95">
        <w:rPr>
          <w:rFonts w:ascii="Book Antiqua" w:eastAsia="Times New Roman" w:hAnsi="Book Antiqua" w:cs="Times New Roman"/>
          <w:b/>
          <w:color w:val="FF0000"/>
          <w:sz w:val="16"/>
          <w:szCs w:val="16"/>
          <w:u w:val="single"/>
          <w:lang w:eastAsia="pt-BR"/>
        </w:rPr>
        <w:t>TRT21-2017)</w:t>
      </w:r>
      <w:r w:rsidR="00D2225D" w:rsidRPr="00EB4C95">
        <w:rPr>
          <w:rFonts w:ascii="Book Antiqua" w:eastAsia="Times New Roman" w:hAnsi="Book Antiqua" w:cs="Times New Roman"/>
          <w:b/>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(MPAP-2021)</w:t>
      </w:r>
      <w:r w:rsidR="00D2225D" w:rsidRPr="00EB4C95">
        <w:rPr>
          <w:rFonts w:ascii="Book Antiqua" w:eastAsia="Times New Roman" w:hAnsi="Book Antiqua" w:cs="Times New Roman"/>
          <w:b/>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D14BFD" w:rsidRPr="001C048A" w14:paraId="53DCE6A0" w14:textId="77777777" w:rsidTr="003E3E3E">
        <w:tc>
          <w:tcPr>
            <w:tcW w:w="8494" w:type="dxa"/>
            <w:shd w:val="clear" w:color="auto" w:fill="CCFFFF"/>
          </w:tcPr>
          <w:p w14:paraId="7AC0DCA0" w14:textId="3BEF2E6D" w:rsidR="00D14BFD" w:rsidRPr="001C048A" w:rsidRDefault="00D14BFD" w:rsidP="003E3E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14BFD">
              <w:rPr>
                <w:rFonts w:ascii="Book Antiqua" w:eastAsia="Times New Roman" w:hAnsi="Book Antiqua" w:cs="Times New Roman"/>
                <w:sz w:val="19"/>
                <w:szCs w:val="19"/>
                <w:lang w:eastAsia="pt-BR"/>
              </w:rPr>
              <w:t>A pessoa que, sem remuneração, assiste à pessoa com deficiência no exercício de suas atividades diárias é legalmente denominada</w:t>
            </w:r>
            <w:r>
              <w:rPr>
                <w:rFonts w:ascii="Book Antiqua" w:eastAsia="Times New Roman" w:hAnsi="Book Antiqua" w:cs="Times New Roman"/>
                <w:sz w:val="19"/>
                <w:szCs w:val="19"/>
                <w:lang w:eastAsia="pt-BR"/>
              </w:rPr>
              <w:t xml:space="preserve"> </w:t>
            </w:r>
            <w:r w:rsidRPr="00D14BFD">
              <w:rPr>
                <w:rFonts w:ascii="Book Antiqua" w:eastAsia="Times New Roman" w:hAnsi="Book Antiqua" w:cs="Times New Roman"/>
                <w:sz w:val="19"/>
                <w:szCs w:val="19"/>
                <w:lang w:eastAsia="pt-BR"/>
              </w:rPr>
              <w:t>atendente pessoal.</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XI</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A1" w14:textId="15DF1BE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XIII - </w:t>
      </w:r>
      <w:r w:rsidRPr="00A6150F">
        <w:rPr>
          <w:rFonts w:ascii="Book Antiqua" w:eastAsia="Times New Roman" w:hAnsi="Book Antiqua" w:cs="Times New Roman"/>
          <w:b/>
          <w:caps/>
          <w:color w:val="000000"/>
          <w:sz w:val="19"/>
          <w:szCs w:val="19"/>
          <w:shd w:val="clear" w:color="auto" w:fill="F7CAAC" w:themeFill="accent2" w:themeFillTint="66"/>
          <w:lang w:eastAsia="pt-BR"/>
        </w:rPr>
        <w:t>profissional de apoio escolar</w:t>
      </w:r>
      <w:r w:rsidRPr="00A6150F">
        <w:rPr>
          <w:rFonts w:ascii="Book Antiqua" w:eastAsia="Times New Roman" w:hAnsi="Book Antiqua" w:cs="Times New Roman"/>
          <w:b/>
          <w:color w:val="000000"/>
          <w:sz w:val="19"/>
          <w:szCs w:val="19"/>
          <w:lang w:eastAsia="pt-BR"/>
        </w:rPr>
        <w:t xml:space="preserve">: pessoa que exerce </w:t>
      </w:r>
      <w:r w:rsidRPr="00A6150F">
        <w:rPr>
          <w:rFonts w:ascii="Book Antiqua" w:eastAsia="Times New Roman" w:hAnsi="Book Antiqua" w:cs="Times New Roman"/>
          <w:b/>
          <w:color w:val="000000"/>
          <w:sz w:val="19"/>
          <w:szCs w:val="19"/>
          <w:highlight w:val="cyan"/>
          <w:lang w:eastAsia="pt-BR"/>
        </w:rPr>
        <w:t>atividades de alimentação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higiene</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cyan"/>
          <w:lang w:eastAsia="pt-BR"/>
        </w:rPr>
        <w:t>locomoção do estudante com deficiência</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aps/>
          <w:color w:val="000000"/>
          <w:sz w:val="19"/>
          <w:szCs w:val="19"/>
          <w:highlight w:val="green"/>
          <w:lang w:eastAsia="pt-BR"/>
        </w:rPr>
        <w:t>atua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em todas as atividades escolares nas quais se fizer necessária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em todos os níveis e modalidades de ensino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em instituições públicas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yellow"/>
          <w:lang w:eastAsia="pt-BR"/>
        </w:rPr>
        <w:t>privadas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excluídas</w:t>
      </w:r>
      <w:r w:rsidRPr="00A6150F">
        <w:rPr>
          <w:rFonts w:ascii="Book Antiqua" w:eastAsia="Times New Roman" w:hAnsi="Book Antiqua" w:cs="Times New Roman"/>
          <w:b/>
          <w:color w:val="000000"/>
          <w:sz w:val="19"/>
          <w:szCs w:val="19"/>
          <w:lang w:eastAsia="pt-BR"/>
        </w:rPr>
        <w:t xml:space="preserve"> as técnicas ou os procedimentos identificados com profissões legalmente estabelecidas</w:t>
      </w:r>
      <w:r w:rsidRPr="00EB4C95">
        <w:rPr>
          <w:rFonts w:ascii="Book Antiqua" w:eastAsia="Times New Roman" w:hAnsi="Book Antiqua" w:cs="Times New Roman"/>
          <w:color w:val="000000"/>
          <w:sz w:val="16"/>
          <w:szCs w:val="16"/>
          <w:lang w:eastAsia="pt-BR"/>
        </w:rPr>
        <w:t xml:space="preserve">; </w:t>
      </w:r>
      <w:r w:rsidR="00F76963" w:rsidRPr="00EB4C95">
        <w:rPr>
          <w:rFonts w:ascii="Book Antiqua" w:eastAsia="Times New Roman" w:hAnsi="Book Antiqua" w:cs="Times New Roman"/>
          <w:b/>
          <w:color w:val="FF0000"/>
          <w:sz w:val="16"/>
          <w:szCs w:val="16"/>
          <w:u w:val="single"/>
          <w:lang w:eastAsia="pt-BR"/>
        </w:rPr>
        <w:t xml:space="preserve">(Anal. </w:t>
      </w:r>
      <w:proofErr w:type="gramStart"/>
      <w:r w:rsidR="00F76963" w:rsidRPr="00EB4C95">
        <w:rPr>
          <w:rFonts w:ascii="Book Antiqua" w:eastAsia="Times New Roman" w:hAnsi="Book Antiqua" w:cs="Times New Roman"/>
          <w:b/>
          <w:color w:val="FF0000"/>
          <w:sz w:val="16"/>
          <w:szCs w:val="16"/>
          <w:u w:val="single"/>
          <w:lang w:eastAsia="pt-BR"/>
        </w:rPr>
        <w:t>Judic./</w:t>
      </w:r>
      <w:proofErr w:type="gramEnd"/>
      <w:r w:rsidR="00F76963" w:rsidRPr="00EB4C95">
        <w:rPr>
          <w:rFonts w:ascii="Book Antiqua" w:eastAsia="Times New Roman" w:hAnsi="Book Antiqua" w:cs="Times New Roman"/>
          <w:b/>
          <w:color w:val="FF0000"/>
          <w:sz w:val="16"/>
          <w:szCs w:val="16"/>
          <w:u w:val="single"/>
          <w:lang w:eastAsia="pt-BR"/>
        </w:rPr>
        <w:t>TRT21-2017)</w:t>
      </w:r>
      <w:r w:rsidR="00E87434" w:rsidRPr="00EB4C95">
        <w:rPr>
          <w:rFonts w:ascii="Book Antiqua" w:eastAsia="Times New Roman" w:hAnsi="Book Antiqua" w:cs="Times New Roman"/>
          <w:b/>
          <w:color w:val="FF0000"/>
          <w:sz w:val="16"/>
          <w:szCs w:val="16"/>
          <w:lang w:eastAsia="pt-BR"/>
        </w:rPr>
        <w:t xml:space="preserve"> </w:t>
      </w:r>
      <w:r w:rsidR="00E87434" w:rsidRPr="00EB4C95">
        <w:rPr>
          <w:rFonts w:ascii="Book Antiqua" w:eastAsia="Times New Roman" w:hAnsi="Book Antiqua" w:cs="Times New Roman"/>
          <w:b/>
          <w:bCs/>
          <w:color w:val="FF0000"/>
          <w:sz w:val="16"/>
          <w:szCs w:val="16"/>
          <w:u w:val="single"/>
          <w:lang w:eastAsia="pt-BR"/>
        </w:rPr>
        <w:t>(TJAL-2019)</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p w14:paraId="0678BBA2" w14:textId="2B48106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1C048A">
        <w:rPr>
          <w:rFonts w:ascii="Book Antiqua" w:eastAsia="Times New Roman" w:hAnsi="Book Antiqua" w:cs="Times New Roman"/>
          <w:color w:val="000000"/>
          <w:sz w:val="19"/>
          <w:szCs w:val="19"/>
          <w:lang w:eastAsia="pt-BR"/>
        </w:rPr>
        <w:t xml:space="preserve">XIV - </w:t>
      </w:r>
      <w:r w:rsidRPr="00A6150F">
        <w:rPr>
          <w:rFonts w:ascii="Book Antiqua" w:eastAsia="Times New Roman" w:hAnsi="Book Antiqua" w:cs="Times New Roman"/>
          <w:b/>
          <w:caps/>
          <w:color w:val="000000"/>
          <w:sz w:val="19"/>
          <w:szCs w:val="19"/>
          <w:shd w:val="clear" w:color="auto" w:fill="F7CAAC" w:themeFill="accent2" w:themeFillTint="66"/>
          <w:lang w:eastAsia="pt-BR"/>
        </w:rPr>
        <w:t>acompanhante</w:t>
      </w:r>
      <w:r w:rsidRPr="00A6150F">
        <w:rPr>
          <w:rFonts w:ascii="Book Antiqua" w:eastAsia="Times New Roman" w:hAnsi="Book Antiqua" w:cs="Times New Roman"/>
          <w:b/>
          <w:color w:val="000000"/>
          <w:sz w:val="19"/>
          <w:szCs w:val="19"/>
          <w:lang w:eastAsia="pt-BR"/>
        </w:rPr>
        <w:t xml:space="preserve">: aquele que </w:t>
      </w:r>
      <w:r w:rsidRPr="00A6150F">
        <w:rPr>
          <w:rFonts w:ascii="Book Antiqua" w:eastAsia="Times New Roman" w:hAnsi="Book Antiqua" w:cs="Times New Roman"/>
          <w:b/>
          <w:caps/>
          <w:color w:val="000000"/>
          <w:sz w:val="19"/>
          <w:szCs w:val="19"/>
          <w:highlight w:val="green"/>
          <w:lang w:eastAsia="pt-BR"/>
        </w:rPr>
        <w:t>acompanha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a pessoa com deficiência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podendo ou não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desempenhar</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as funções de atendente pessoal</w:t>
      </w:r>
      <w:r w:rsidRPr="00EB4C95">
        <w:rPr>
          <w:rFonts w:ascii="Book Antiqua" w:eastAsia="Times New Roman" w:hAnsi="Book Antiqua" w:cs="Times New Roman"/>
          <w:color w:val="000000"/>
          <w:sz w:val="18"/>
          <w:szCs w:val="18"/>
          <w:lang w:eastAsia="pt-BR"/>
        </w:rPr>
        <w:t>.</w:t>
      </w:r>
      <w:r w:rsidR="00386F53" w:rsidRPr="00EB4C95">
        <w:rPr>
          <w:rFonts w:ascii="Book Antiqua" w:eastAsia="Times New Roman" w:hAnsi="Book Antiqua" w:cs="Times New Roman"/>
          <w:color w:val="000000"/>
          <w:sz w:val="18"/>
          <w:szCs w:val="18"/>
          <w:lang w:eastAsia="pt-BR"/>
        </w:rPr>
        <w:t xml:space="preserve"> </w:t>
      </w:r>
      <w:r w:rsidR="00386F53" w:rsidRPr="00EB4C95">
        <w:rPr>
          <w:rFonts w:ascii="Book Antiqua" w:eastAsia="Times New Roman" w:hAnsi="Book Antiqua" w:cs="Times New Roman"/>
          <w:b/>
          <w:bCs/>
          <w:color w:val="FF0000"/>
          <w:sz w:val="16"/>
          <w:szCs w:val="16"/>
          <w:u w:val="single"/>
          <w:lang w:eastAsia="pt-BR"/>
        </w:rPr>
        <w:t>(MPRS-2017)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 xml:space="preserve">(Anal. </w:t>
      </w:r>
      <w:proofErr w:type="gramStart"/>
      <w:r w:rsidR="00D2225D" w:rsidRPr="00EB4C95">
        <w:rPr>
          <w:rFonts w:ascii="Book Antiqua" w:eastAsia="Times New Roman" w:hAnsi="Book Antiqua" w:cs="Times New Roman"/>
          <w:b/>
          <w:bCs/>
          <w:color w:val="FF0000"/>
          <w:sz w:val="16"/>
          <w:szCs w:val="16"/>
          <w:u w:val="single"/>
          <w:lang w:eastAsia="pt-BR"/>
        </w:rPr>
        <w:t>Judic./</w:t>
      </w:r>
      <w:proofErr w:type="gramEnd"/>
      <w:r w:rsidR="00D2225D" w:rsidRPr="00EB4C95">
        <w:rPr>
          <w:rFonts w:ascii="Book Antiqua" w:eastAsia="Times New Roman" w:hAnsi="Book Antiqua" w:cs="Times New Roman"/>
          <w:b/>
          <w:bCs/>
          <w:color w:val="FF0000"/>
          <w:sz w:val="16"/>
          <w:szCs w:val="16"/>
          <w:u w:val="single"/>
          <w:lang w:eastAsia="pt-BR"/>
        </w:rPr>
        <w:t>TRT21-2017)</w:t>
      </w:r>
      <w:r w:rsidRPr="00EB4C95">
        <w:rPr>
          <w:rFonts w:ascii="Book Antiqua" w:eastAsia="Times New Roman" w:hAnsi="Book Antiqua" w:cs="Times New Roman"/>
          <w:color w:val="00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r w:rsidR="00D14BFD" w:rsidRPr="00EB4C95">
        <w:rPr>
          <w:rFonts w:ascii="Book Antiqua" w:eastAsia="Times New Roman" w:hAnsi="Book Antiqua" w:cs="Times New Roman"/>
          <w:b/>
          <w:color w:val="FF0000"/>
          <w:sz w:val="16"/>
          <w:szCs w:val="16"/>
          <w:lang w:eastAsia="pt-BR"/>
        </w:rPr>
        <w:t xml:space="preserve"> </w:t>
      </w:r>
      <w:r w:rsidR="00D14BFD" w:rsidRPr="00EB4C95">
        <w:rPr>
          <w:rFonts w:ascii="Book Antiqua" w:eastAsia="Times New Roman" w:hAnsi="Book Antiqua" w:cs="Times New Roman"/>
          <w:b/>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A84E42" w:rsidRPr="001C048A" w14:paraId="406ED215" w14:textId="77777777" w:rsidTr="00E67868">
        <w:tc>
          <w:tcPr>
            <w:tcW w:w="8494" w:type="dxa"/>
            <w:shd w:val="clear" w:color="auto" w:fill="CCFFFF"/>
          </w:tcPr>
          <w:p w14:paraId="30A837BB" w14:textId="25C47D64" w:rsidR="00A84E42" w:rsidRPr="001C048A" w:rsidRDefault="00A84E42" w:rsidP="00A84E4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 xml:space="preserve">Anal. </w:t>
            </w:r>
            <w:proofErr w:type="gramStart"/>
            <w:r w:rsidRPr="001C048A">
              <w:rPr>
                <w:rFonts w:ascii="Book Antiqua" w:eastAsia="Times New Roman" w:hAnsi="Book Antiqua" w:cs="Times New Roman"/>
                <w:b/>
                <w:sz w:val="19"/>
                <w:szCs w:val="19"/>
                <w:highlight w:val="yellow"/>
                <w:lang w:eastAsia="pt-BR"/>
              </w:rPr>
              <w:t>Judic./</w:t>
            </w:r>
            <w:proofErr w:type="gramEnd"/>
            <w:r w:rsidRPr="001C048A">
              <w:rPr>
                <w:rFonts w:ascii="Book Antiqua" w:eastAsia="Times New Roman" w:hAnsi="Book Antiqua" w:cs="Times New Roman"/>
                <w:b/>
                <w:sz w:val="19"/>
                <w:szCs w:val="19"/>
                <w:highlight w:val="yellow"/>
                <w:lang w:eastAsia="pt-BR"/>
              </w:rPr>
              <w:t>TRT21-2017-FCC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João é acompanhante de Marta, pessoa com deficiência. Conforme preceitua a Lei n°10.098/2000, o acompanhante pode ou não desempenhar as funções de atendente pessoal.   </w:t>
            </w:r>
            <w:r w:rsidRPr="001C048A">
              <w:rPr>
                <w:rFonts w:ascii="Book Antiqua" w:eastAsia="Times New Roman" w:hAnsi="Book Antiqua" w:cs="Times New Roman"/>
                <w:b/>
                <w:sz w:val="19"/>
                <w:szCs w:val="19"/>
                <w:lang w:eastAsia="pt-BR"/>
              </w:rPr>
              <w:t>BL: art. 3º, XIV da Lei 13.146.</w:t>
            </w:r>
          </w:p>
        </w:tc>
      </w:tr>
    </w:tbl>
    <w:p w14:paraId="0678BBA3" w14:textId="77777777" w:rsidR="007D07AA" w:rsidRPr="001C048A" w:rsidRDefault="007D07AA" w:rsidP="00A84E4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27" w:name="livroipartegegraltituloicapituloii"/>
      <w:bookmarkEnd w:id="27"/>
      <w:r w:rsidRPr="001C048A">
        <w:rPr>
          <w:rFonts w:ascii="Book Antiqua" w:eastAsia="Times New Roman" w:hAnsi="Book Antiqua" w:cs="Times New Roman"/>
          <w:b/>
          <w:caps/>
          <w:color w:val="000000"/>
          <w:sz w:val="19"/>
          <w:szCs w:val="19"/>
          <w:highlight w:val="green"/>
          <w:lang w:eastAsia="pt-BR"/>
        </w:rPr>
        <w:t>CAPÍTULO II</w:t>
      </w:r>
    </w:p>
    <w:p w14:paraId="0678BBA4"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aps/>
          <w:color w:val="000000"/>
          <w:sz w:val="19"/>
          <w:szCs w:val="19"/>
          <w:highlight w:val="green"/>
          <w:lang w:eastAsia="pt-BR"/>
        </w:rPr>
        <w:t>DA IGUALDADE E DA NÃO DISCRIMINAÇÃO</w:t>
      </w:r>
    </w:p>
    <w:p w14:paraId="0678BBA5" w14:textId="2AE570A1"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28" w:name="art4"/>
      <w:bookmarkEnd w:id="28"/>
      <w:r w:rsidRPr="001C048A">
        <w:rPr>
          <w:rFonts w:ascii="Book Antiqua" w:eastAsia="Times New Roman" w:hAnsi="Book Antiqua" w:cs="Times New Roman"/>
          <w:b/>
          <w:color w:val="000000"/>
          <w:sz w:val="19"/>
          <w:szCs w:val="19"/>
          <w:highlight w:val="magenta"/>
          <w:lang w:eastAsia="pt-BR"/>
        </w:rPr>
        <w:t>Art. 4</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Toda</w:t>
      </w:r>
      <w:proofErr w:type="gramEnd"/>
      <w:r w:rsidRPr="001C048A">
        <w:rPr>
          <w:rFonts w:ascii="Book Antiqua" w:eastAsia="Times New Roman" w:hAnsi="Book Antiqua" w:cs="Times New Roman"/>
          <w:b/>
          <w:color w:val="000000"/>
          <w:sz w:val="19"/>
          <w:szCs w:val="19"/>
          <w:lang w:eastAsia="pt-BR"/>
        </w:rPr>
        <w:t xml:space="preserve">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direito à igualdade de oportunidades com as demais pessoas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não sofrerá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shd w:val="clear" w:color="auto" w:fill="F7CAAC" w:themeFill="accent2" w:themeFillTint="66"/>
          <w:lang w:eastAsia="pt-BR"/>
        </w:rPr>
        <w:t>nenhuma espécie de discriminação</w:t>
      </w:r>
      <w:r w:rsidRPr="00EB4C95">
        <w:rPr>
          <w:rFonts w:ascii="Book Antiqua" w:eastAsia="Times New Roman" w:hAnsi="Book Antiqua" w:cs="Times New Roman"/>
          <w:color w:val="000000"/>
          <w:sz w:val="18"/>
          <w:szCs w:val="18"/>
          <w:lang w:eastAsia="pt-BR"/>
        </w:rPr>
        <w:t>.</w:t>
      </w:r>
      <w:r w:rsidR="00585422" w:rsidRPr="00EB4C95">
        <w:rPr>
          <w:rFonts w:ascii="Book Antiqua" w:eastAsia="Times New Roman" w:hAnsi="Book Antiqua" w:cs="Times New Roman"/>
          <w:color w:val="000000"/>
          <w:sz w:val="18"/>
          <w:szCs w:val="18"/>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DC4FEF" w:rsidRPr="00EB4C95">
        <w:rPr>
          <w:rFonts w:ascii="Book Antiqua" w:eastAsia="Times New Roman" w:hAnsi="Book Antiqua" w:cs="Arial"/>
          <w:b/>
          <w:bCs/>
          <w:color w:val="FF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DC2C51"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805DA2" w:rsidRPr="00EB4C95">
        <w:rPr>
          <w:rFonts w:ascii="Book Antiqua" w:eastAsia="Times New Roman" w:hAnsi="Book Antiqua" w:cs="Times New Roman"/>
          <w:b/>
          <w:color w:val="FF0000"/>
          <w:sz w:val="16"/>
          <w:szCs w:val="16"/>
          <w:lang w:eastAsia="pt-BR"/>
        </w:rPr>
        <w:t xml:space="preserve"> </w:t>
      </w:r>
      <w:r w:rsidR="00805DA2" w:rsidRPr="00EB4C95">
        <w:rPr>
          <w:rFonts w:ascii="Book Antiqua" w:eastAsia="Times New Roman" w:hAnsi="Book Antiqua" w:cs="Times New Roman"/>
          <w:b/>
          <w:color w:val="FF0000"/>
          <w:sz w:val="16"/>
          <w:szCs w:val="16"/>
          <w:u w:val="single"/>
          <w:lang w:eastAsia="pt-BR"/>
        </w:rPr>
        <w:t>(PCMS-2017)</w:t>
      </w:r>
      <w:r w:rsidR="00B8254D" w:rsidRPr="00EB4C95">
        <w:rPr>
          <w:rFonts w:ascii="Book Antiqua" w:eastAsia="Times New Roman" w:hAnsi="Book Antiqua" w:cs="Times New Roman"/>
          <w:b/>
          <w:color w:val="FF0000"/>
          <w:sz w:val="16"/>
          <w:szCs w:val="16"/>
          <w:lang w:eastAsia="pt-BR"/>
        </w:rPr>
        <w:t xml:space="preserve"> </w:t>
      </w:r>
      <w:r w:rsidR="00B8254D" w:rsidRPr="00EB4C95">
        <w:rPr>
          <w:rFonts w:ascii="Book Antiqua" w:eastAsia="Times New Roman" w:hAnsi="Book Antiqua" w:cs="Times New Roman"/>
          <w:b/>
          <w:color w:val="FF0000"/>
          <w:sz w:val="16"/>
          <w:szCs w:val="16"/>
          <w:u w:val="single"/>
          <w:lang w:eastAsia="pt-BR"/>
        </w:rPr>
        <w:t>(MPT-2017)</w:t>
      </w:r>
      <w:r w:rsidRPr="00EB4C95">
        <w:rPr>
          <w:rFonts w:ascii="Book Antiqua" w:eastAsia="Times New Roman" w:hAnsi="Book Antiqua" w:cs="Times New Roman"/>
          <w:color w:val="000000"/>
          <w:sz w:val="16"/>
          <w:szCs w:val="16"/>
          <w:lang w:eastAsia="pt-BR"/>
        </w:rPr>
        <w:t xml:space="preserve"> </w:t>
      </w:r>
      <w:bookmarkStart w:id="29" w:name="_Hlk66635430"/>
      <w:r w:rsidR="00822963" w:rsidRPr="00EB4C95">
        <w:rPr>
          <w:rFonts w:ascii="Book Antiqua" w:eastAsia="Times New Roman" w:hAnsi="Book Antiqua" w:cs="Times New Roman"/>
          <w:b/>
          <w:color w:val="FF0000"/>
          <w:sz w:val="16"/>
          <w:szCs w:val="16"/>
          <w:u w:val="single"/>
          <w:lang w:eastAsia="pt-BR"/>
        </w:rPr>
        <w:t>(</w:t>
      </w:r>
      <w:r w:rsidR="002D57F3" w:rsidRPr="00EB4C95">
        <w:rPr>
          <w:rFonts w:ascii="Book Antiqua" w:eastAsia="Times New Roman" w:hAnsi="Book Antiqua" w:cs="Times New Roman"/>
          <w:b/>
          <w:color w:val="FF0000"/>
          <w:sz w:val="16"/>
          <w:szCs w:val="16"/>
          <w:u w:val="single"/>
          <w:lang w:eastAsia="pt-BR"/>
        </w:rPr>
        <w:t>MPMG-2018</w:t>
      </w:r>
      <w:r w:rsidR="00822963" w:rsidRPr="00EB4C95">
        <w:rPr>
          <w:rFonts w:ascii="Book Antiqua" w:eastAsia="Times New Roman" w:hAnsi="Book Antiqua" w:cs="Times New Roman"/>
          <w:b/>
          <w:color w:val="FF0000"/>
          <w:sz w:val="16"/>
          <w:szCs w:val="16"/>
          <w:u w:val="single"/>
          <w:lang w:eastAsia="pt-BR"/>
        </w:rPr>
        <w:t>)</w:t>
      </w:r>
      <w:bookmarkEnd w:id="29"/>
      <w:r w:rsidR="00E14A85" w:rsidRPr="00EB4C95">
        <w:rPr>
          <w:rFonts w:ascii="Book Antiqua" w:eastAsia="Times New Roman" w:hAnsi="Book Antiqua" w:cs="Times New Roman"/>
          <w:b/>
          <w:color w:val="FF0000"/>
          <w:sz w:val="16"/>
          <w:szCs w:val="16"/>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EC1A29">
        <w:rPr>
          <w:rFonts w:ascii="Book Antiqua" w:eastAsia="Times New Roman" w:hAnsi="Book Antiqua" w:cs="Times New Roman"/>
          <w:b/>
          <w:bCs/>
          <w:color w:val="FF0000"/>
          <w:sz w:val="16"/>
          <w:szCs w:val="16"/>
          <w:lang w:eastAsia="pt-BR"/>
        </w:rPr>
        <w:t xml:space="preserve"> </w:t>
      </w:r>
      <w:r w:rsidR="00EC1A2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18D626A6" w14:textId="77777777" w:rsidTr="00875E29">
        <w:tc>
          <w:tcPr>
            <w:tcW w:w="8494" w:type="dxa"/>
            <w:shd w:val="clear" w:color="auto" w:fill="CCFFFF"/>
          </w:tcPr>
          <w:p w14:paraId="53770A62" w14:textId="47A9D45B" w:rsidR="00EC1A29" w:rsidRPr="00EC1A29" w:rsidRDefault="00EC1A29" w:rsidP="00EC1A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Toda pessoa com deficiência tem direito à igualdade de oportunidades com as demais pessoas e não sofrerá nenhuma espécie de discriminação.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tc>
      </w:tr>
    </w:tbl>
    <w:p w14:paraId="0678BBA6" w14:textId="049A9E97" w:rsidR="007D07AA" w:rsidRPr="00F50CD4"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519A">
        <w:rPr>
          <w:rFonts w:ascii="Book Antiqua" w:eastAsia="Times New Roman" w:hAnsi="Book Antiqua" w:cs="Times New Roman"/>
          <w:b/>
          <w:bCs/>
          <w:color w:val="000000"/>
          <w:sz w:val="19"/>
          <w:szCs w:val="19"/>
          <w:highlight w:val="magenta"/>
          <w:lang w:eastAsia="pt-BR"/>
        </w:rPr>
        <w:t>§ 1</w:t>
      </w:r>
      <w:proofErr w:type="gramStart"/>
      <w:r w:rsidRPr="00D9519A">
        <w:rPr>
          <w:rFonts w:ascii="Book Antiqua" w:eastAsia="Times New Roman" w:hAnsi="Book Antiqua" w:cs="Times New Roman"/>
          <w:b/>
          <w:bCs/>
          <w:color w:val="000000"/>
          <w:sz w:val="19"/>
          <w:szCs w:val="19"/>
          <w:highlight w:val="magenta"/>
          <w:u w:val="single"/>
          <w:vertAlign w:val="superscript"/>
          <w:lang w:eastAsia="pt-BR"/>
        </w:rPr>
        <w:t>o</w:t>
      </w:r>
      <w:r w:rsidRPr="00D9519A">
        <w:rPr>
          <w:rFonts w:ascii="Book Antiqua" w:eastAsia="Times New Roman" w:hAnsi="Book Antiqua" w:cs="Times New Roman"/>
          <w:b/>
          <w:bCs/>
          <w:color w:val="000000"/>
          <w:sz w:val="19"/>
          <w:szCs w:val="19"/>
          <w:lang w:eastAsia="pt-BR"/>
        </w:rPr>
        <w:t xml:space="preserve">  </w:t>
      </w:r>
      <w:r w:rsidRPr="00D9519A">
        <w:rPr>
          <w:rFonts w:ascii="Book Antiqua" w:eastAsia="Times New Roman" w:hAnsi="Book Antiqua" w:cs="Times New Roman"/>
          <w:b/>
          <w:bCs/>
          <w:caps/>
          <w:color w:val="000000"/>
          <w:sz w:val="19"/>
          <w:szCs w:val="19"/>
          <w:highlight w:val="green"/>
          <w:lang w:eastAsia="pt-BR"/>
        </w:rPr>
        <w:t>Considera</w:t>
      </w:r>
      <w:proofErr w:type="gramEnd"/>
      <w:r w:rsidRPr="00D9519A">
        <w:rPr>
          <w:rFonts w:ascii="Book Antiqua" w:eastAsia="Times New Roman" w:hAnsi="Book Antiqua" w:cs="Times New Roman"/>
          <w:b/>
          <w:bCs/>
          <w:caps/>
          <w:color w:val="000000"/>
          <w:sz w:val="19"/>
          <w:szCs w:val="19"/>
          <w:highlight w:val="green"/>
          <w:lang w:eastAsia="pt-BR"/>
        </w:rPr>
        <w:t>-se</w:t>
      </w:r>
      <w:r w:rsidRPr="00D9519A">
        <w:rPr>
          <w:rFonts w:ascii="Book Antiqua" w:eastAsia="Times New Roman" w:hAnsi="Book Antiqua" w:cs="Times New Roman"/>
          <w:b/>
          <w:bCs/>
          <w:caps/>
          <w:color w:val="000000"/>
          <w:sz w:val="19"/>
          <w:szCs w:val="19"/>
          <w:lang w:eastAsia="pt-BR"/>
        </w:rPr>
        <w:t xml:space="preserve"> </w:t>
      </w:r>
      <w:r w:rsidRPr="00D9519A">
        <w:rPr>
          <w:rFonts w:ascii="Book Antiqua" w:eastAsia="Times New Roman" w:hAnsi="Book Antiqua" w:cs="Times New Roman"/>
          <w:b/>
          <w:bCs/>
          <w:caps/>
          <w:color w:val="000000"/>
          <w:sz w:val="19"/>
          <w:szCs w:val="19"/>
          <w:shd w:val="clear" w:color="auto" w:fill="F7CAAC" w:themeFill="accent2" w:themeFillTint="66"/>
          <w:lang w:eastAsia="pt-BR"/>
        </w:rPr>
        <w:t>discriminação em razão da deficiência</w:t>
      </w:r>
      <w:r w:rsidRPr="00D9519A">
        <w:rPr>
          <w:rFonts w:ascii="Book Antiqua" w:eastAsia="Times New Roman" w:hAnsi="Book Antiqua" w:cs="Times New Roman"/>
          <w:b/>
          <w:bCs/>
          <w:color w:val="000000"/>
          <w:sz w:val="19"/>
          <w:szCs w:val="19"/>
          <w:lang w:eastAsia="pt-BR"/>
        </w:rPr>
        <w:t xml:space="preserve"> toda forma de distinção, restrição ou exclusão, por ação ou omissão, que tenha o propósito ou o efeito de prejudicar, impedir ou anular o reconhecimento ou o exercício dos direitos e das liberdades fundamentais de pessoa com deficiência, incluindo a recusa de adaptações razoáveis e de fornecimento de tecnologias assistivas</w:t>
      </w:r>
      <w:r w:rsidRPr="00EB4C95">
        <w:rPr>
          <w:rFonts w:ascii="Book Antiqua" w:eastAsia="Times New Roman" w:hAnsi="Book Antiqua" w:cs="Times New Roman"/>
          <w:color w:val="000000"/>
          <w:sz w:val="18"/>
          <w:szCs w:val="18"/>
          <w:lang w:eastAsia="pt-BR"/>
        </w:rPr>
        <w:t>.</w:t>
      </w:r>
      <w:r w:rsidR="00585422" w:rsidRPr="00EB4C95">
        <w:rPr>
          <w:rFonts w:ascii="Book Antiqua" w:eastAsia="Times New Roman" w:hAnsi="Book Antiqua" w:cs="Times New Roman"/>
          <w:color w:val="000000"/>
          <w:sz w:val="18"/>
          <w:szCs w:val="18"/>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1658BC" w:rsidRPr="00EB4C95">
        <w:rPr>
          <w:rFonts w:ascii="Book Antiqua" w:eastAsia="Times New Roman" w:hAnsi="Book Antiqua" w:cs="Arial"/>
          <w:b/>
          <w:bCs/>
          <w:color w:val="FF0000"/>
          <w:sz w:val="16"/>
          <w:szCs w:val="16"/>
          <w:lang w:eastAsia="pt-BR"/>
        </w:rPr>
        <w:t xml:space="preserve"> </w:t>
      </w:r>
      <w:r w:rsidR="001658BC" w:rsidRPr="00EB4C95">
        <w:rPr>
          <w:rFonts w:ascii="Book Antiqua" w:eastAsia="Times New Roman" w:hAnsi="Book Antiqua" w:cs="Arial"/>
          <w:b/>
          <w:bCs/>
          <w:color w:val="FF0000"/>
          <w:sz w:val="16"/>
          <w:szCs w:val="16"/>
          <w:u w:val="single"/>
          <w:lang w:eastAsia="pt-BR"/>
        </w:rPr>
        <w:t>(DPEPR-2017)</w:t>
      </w:r>
      <w:r w:rsidR="00B8254D" w:rsidRPr="00EB4C95">
        <w:rPr>
          <w:rFonts w:ascii="Book Antiqua" w:eastAsia="Times New Roman" w:hAnsi="Book Antiqua" w:cs="Arial"/>
          <w:b/>
          <w:bCs/>
          <w:color w:val="FF0000"/>
          <w:sz w:val="16"/>
          <w:szCs w:val="16"/>
          <w:lang w:eastAsia="pt-BR"/>
        </w:rPr>
        <w:t xml:space="preserve"> </w:t>
      </w:r>
      <w:r w:rsidR="00B8254D" w:rsidRPr="00EB4C95">
        <w:rPr>
          <w:rFonts w:ascii="Book Antiqua" w:eastAsia="Times New Roman" w:hAnsi="Book Antiqua" w:cs="Times New Roman"/>
          <w:b/>
          <w:color w:val="FF0000"/>
          <w:sz w:val="16"/>
          <w:szCs w:val="16"/>
          <w:u w:val="single"/>
          <w:lang w:eastAsia="pt-BR"/>
        </w:rPr>
        <w:t>(MPT-2017)</w:t>
      </w:r>
      <w:r w:rsidRPr="00EB4C95">
        <w:rPr>
          <w:rFonts w:ascii="Book Antiqua" w:eastAsia="Times New Roman" w:hAnsi="Book Antiqua" w:cs="Times New Roman"/>
          <w:color w:val="000000"/>
          <w:sz w:val="16"/>
          <w:szCs w:val="16"/>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F50CD4">
        <w:rPr>
          <w:rFonts w:ascii="Book Antiqua" w:eastAsia="Times New Roman" w:hAnsi="Book Antiqua" w:cs="Times New Roman"/>
          <w:b/>
          <w:bCs/>
          <w:color w:val="FF0000"/>
          <w:sz w:val="16"/>
          <w:szCs w:val="16"/>
          <w:lang w:eastAsia="pt-BR"/>
        </w:rPr>
        <w:t xml:space="preserve"> </w:t>
      </w:r>
      <w:r w:rsidR="00F50CD4">
        <w:rPr>
          <w:rFonts w:ascii="Book Antiqua" w:eastAsia="Times New Roman" w:hAnsi="Book Antiqua" w:cs="Times New Roman"/>
          <w:b/>
          <w:bCs/>
          <w:color w:val="FF0000"/>
          <w:sz w:val="16"/>
          <w:szCs w:val="16"/>
          <w:u w:val="single"/>
          <w:lang w:eastAsia="pt-BR"/>
        </w:rPr>
        <w:t>(MPT-2022)</w:t>
      </w:r>
    </w:p>
    <w:p w14:paraId="0678BBA7" w14:textId="51375618" w:rsidR="007D07AA" w:rsidRPr="009E6F3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C048A">
        <w:rPr>
          <w:rFonts w:ascii="Book Antiqua" w:eastAsia="Times New Roman" w:hAnsi="Book Antiqua" w:cs="Times New Roman"/>
          <w:b/>
          <w:color w:val="000000"/>
          <w:sz w:val="19"/>
          <w:szCs w:val="19"/>
          <w:highlight w:val="magenta"/>
          <w:lang w:eastAsia="pt-BR"/>
        </w:rPr>
        <w:lastRenderedPageBreak/>
        <w:t>§ 2</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300C21">
        <w:rPr>
          <w:rFonts w:ascii="Book Antiqua" w:eastAsia="Times New Roman" w:hAnsi="Book Antiqua" w:cs="Times New Roman"/>
          <w:b/>
          <w:bCs/>
          <w:color w:val="000000"/>
          <w:sz w:val="19"/>
          <w:szCs w:val="19"/>
          <w:highlight w:val="yellow"/>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está obrigada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à fruição 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benefícios decorrentes</w:t>
      </w:r>
      <w:r w:rsidRPr="00300C21">
        <w:rPr>
          <w:rFonts w:ascii="Book Antiqua" w:eastAsia="Times New Roman" w:hAnsi="Book Antiqua" w:cs="Times New Roman"/>
          <w:b/>
          <w:color w:val="000000"/>
          <w:sz w:val="19"/>
          <w:szCs w:val="19"/>
          <w:lang w:eastAsia="pt-BR"/>
        </w:rPr>
        <w:t xml:space="preserve"> de </w:t>
      </w:r>
      <w:r w:rsidRPr="00300C21">
        <w:rPr>
          <w:rFonts w:ascii="Book Antiqua" w:eastAsia="Times New Roman" w:hAnsi="Book Antiqua" w:cs="Times New Roman"/>
          <w:b/>
          <w:caps/>
          <w:color w:val="000000"/>
          <w:sz w:val="19"/>
          <w:szCs w:val="19"/>
          <w:shd w:val="clear" w:color="auto" w:fill="F7CAAC" w:themeFill="accent2" w:themeFillTint="66"/>
          <w:lang w:eastAsia="pt-BR"/>
        </w:rPr>
        <w:t>ação afirmativa</w:t>
      </w:r>
      <w:r w:rsidRPr="00EB4C95">
        <w:rPr>
          <w:rFonts w:ascii="Book Antiqua" w:eastAsia="Times New Roman" w:hAnsi="Book Antiqua" w:cs="Times New Roman"/>
          <w:color w:val="000000"/>
          <w:sz w:val="18"/>
          <w:szCs w:val="18"/>
          <w:lang w:eastAsia="pt-BR"/>
        </w:rPr>
        <w:t>.</w:t>
      </w:r>
      <w:r w:rsidR="00DC4FEF" w:rsidRPr="00EB4C95">
        <w:rPr>
          <w:rFonts w:ascii="Book Antiqua" w:eastAsia="Times New Roman" w:hAnsi="Book Antiqua" w:cs="Times New Roman"/>
          <w:color w:val="000000"/>
          <w:sz w:val="18"/>
          <w:szCs w:val="18"/>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986E1F" w:rsidRPr="00EB4C95">
        <w:rPr>
          <w:rFonts w:ascii="Book Antiqua" w:eastAsia="Times New Roman" w:hAnsi="Book Antiqua" w:cs="Times New Roman"/>
          <w:b/>
          <w:color w:val="FF0000"/>
          <w:sz w:val="16"/>
          <w:szCs w:val="16"/>
          <w:lang w:eastAsia="pt-BR"/>
        </w:rPr>
        <w:t xml:space="preserve"> </w:t>
      </w:r>
      <w:r w:rsidR="00986E1F" w:rsidRPr="00EB4C95">
        <w:rPr>
          <w:rFonts w:ascii="Book Antiqua" w:eastAsia="Times New Roman" w:hAnsi="Book Antiqua" w:cs="Times New Roman"/>
          <w:b/>
          <w:color w:val="FF0000"/>
          <w:sz w:val="16"/>
          <w:szCs w:val="16"/>
          <w:u w:val="single"/>
          <w:lang w:eastAsia="pt-BR"/>
        </w:rPr>
        <w:t>(DPEAM-2018)</w:t>
      </w:r>
      <w:r w:rsidR="00D9519A" w:rsidRPr="00EB4C95">
        <w:rPr>
          <w:rFonts w:ascii="Book Antiqua" w:eastAsia="Times New Roman" w:hAnsi="Book Antiqua" w:cs="Times New Roman"/>
          <w:b/>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9E6F35">
        <w:rPr>
          <w:rFonts w:ascii="Book Antiqua" w:eastAsia="Times New Roman" w:hAnsi="Book Antiqua" w:cs="Times New Roman"/>
          <w:b/>
          <w:color w:val="FF0000"/>
          <w:sz w:val="16"/>
          <w:szCs w:val="16"/>
          <w:lang w:eastAsia="pt-BR"/>
        </w:rPr>
        <w:t xml:space="preserve"> </w:t>
      </w:r>
      <w:r w:rsidR="009E6F35">
        <w:rPr>
          <w:rFonts w:ascii="Book Antiqua" w:eastAsia="Times New Roman" w:hAnsi="Book Antiqua" w:cs="Times New Roman"/>
          <w:b/>
          <w:bCs/>
          <w:color w:val="FF0000"/>
          <w:sz w:val="16"/>
          <w:szCs w:val="16"/>
          <w:u w:val="single"/>
          <w:lang w:eastAsia="pt-BR"/>
        </w:rPr>
        <w:t>(DPEPR-2024)</w:t>
      </w:r>
    </w:p>
    <w:p w14:paraId="0678BBA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5"/>
      <w:bookmarkEnd w:id="30"/>
      <w:r w:rsidRPr="00E14A85">
        <w:rPr>
          <w:rFonts w:ascii="Book Antiqua" w:eastAsia="Times New Roman" w:hAnsi="Book Antiqua" w:cs="Times New Roman"/>
          <w:b/>
          <w:bCs/>
          <w:color w:val="000000"/>
          <w:sz w:val="19"/>
          <w:szCs w:val="19"/>
          <w:highlight w:val="magenta"/>
          <w:lang w:eastAsia="pt-BR"/>
        </w:rPr>
        <w:t>Art. 5</w:t>
      </w:r>
      <w:proofErr w:type="gramStart"/>
      <w:r w:rsidRPr="00E14A85">
        <w:rPr>
          <w:rFonts w:ascii="Book Antiqua" w:eastAsia="Times New Roman" w:hAnsi="Book Antiqua" w:cs="Times New Roman"/>
          <w:b/>
          <w:bCs/>
          <w:color w:val="000000"/>
          <w:sz w:val="19"/>
          <w:szCs w:val="19"/>
          <w:highlight w:val="magenta"/>
          <w:u w:val="single"/>
          <w:vertAlign w:val="superscript"/>
          <w:lang w:eastAsia="pt-BR"/>
        </w:rPr>
        <w:t>o</w:t>
      </w:r>
      <w:r w:rsidRPr="00E14A8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A</w:t>
      </w:r>
      <w:proofErr w:type="gramEnd"/>
      <w:r w:rsidRPr="001C048A">
        <w:rPr>
          <w:rFonts w:ascii="Book Antiqua" w:eastAsia="Times New Roman" w:hAnsi="Book Antiqua" w:cs="Times New Roman"/>
          <w:color w:val="000000"/>
          <w:sz w:val="19"/>
          <w:szCs w:val="19"/>
          <w:lang w:eastAsia="pt-BR"/>
        </w:rPr>
        <w:t xml:space="preserve"> pessoa com deficiência será protegida de toda forma de negligência, discriminação, exploração, violência, tortura, crueldade, opressão e tratamento desumano ou degradante. </w:t>
      </w:r>
    </w:p>
    <w:p w14:paraId="0678BBA9" w14:textId="3664F25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4A85">
        <w:rPr>
          <w:rFonts w:ascii="Book Antiqua" w:eastAsia="Times New Roman" w:hAnsi="Book Antiqua" w:cs="Times New Roman"/>
          <w:b/>
          <w:bCs/>
          <w:color w:val="000000"/>
          <w:sz w:val="19"/>
          <w:szCs w:val="19"/>
          <w:highlight w:val="magenta"/>
          <w:lang w:eastAsia="pt-BR"/>
        </w:rPr>
        <w:t>Parágrafo único</w:t>
      </w:r>
      <w:r w:rsidRPr="00A6150F">
        <w:rPr>
          <w:rFonts w:ascii="Book Antiqua" w:eastAsia="Times New Roman" w:hAnsi="Book Antiqua" w:cs="Times New Roman"/>
          <w:b/>
          <w:bCs/>
          <w:color w:val="000000"/>
          <w:sz w:val="19"/>
          <w:szCs w:val="19"/>
          <w:lang w:eastAsia="pt-BR"/>
        </w:rPr>
        <w:t>.  Para os fins da proteção mencionada no caput</w:t>
      </w:r>
      <w:r w:rsidRPr="00A6150F">
        <w:rPr>
          <w:rFonts w:ascii="Book Antiqua" w:eastAsia="Times New Roman" w:hAnsi="Book Antiqua" w:cs="Times New Roman"/>
          <w:b/>
          <w:bCs/>
          <w:i/>
          <w:iCs/>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deste artigo, são considerados especialmente vulneráveis a criança, o adolescente, a mulher e o idoso, com deficiência</w:t>
      </w:r>
      <w:r w:rsidRPr="00EB4C95">
        <w:rPr>
          <w:rFonts w:ascii="Book Antiqua" w:eastAsia="Times New Roman" w:hAnsi="Book Antiqua" w:cs="Times New Roman"/>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p>
    <w:p w14:paraId="0678BBAA" w14:textId="38D7AE59"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31" w:name="art6"/>
      <w:bookmarkEnd w:id="31"/>
      <w:r w:rsidRPr="001C048A">
        <w:rPr>
          <w:rFonts w:ascii="Book Antiqua" w:eastAsia="Times New Roman" w:hAnsi="Book Antiqua" w:cs="Times New Roman"/>
          <w:b/>
          <w:color w:val="000000"/>
          <w:sz w:val="19"/>
          <w:szCs w:val="19"/>
          <w:highlight w:val="magenta"/>
          <w:lang w:eastAsia="pt-BR"/>
        </w:rPr>
        <w:t>Art. 6</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afeta</w:t>
      </w:r>
      <w:r w:rsidRPr="001C048A">
        <w:rPr>
          <w:rFonts w:ascii="Book Antiqua" w:eastAsia="Times New Roman" w:hAnsi="Book Antiqua" w:cs="Times New Roman"/>
          <w:color w:val="000000"/>
          <w:sz w:val="19"/>
          <w:szCs w:val="19"/>
          <w:lang w:eastAsia="pt-BR"/>
        </w:rPr>
        <w:t xml:space="preserve"> a </w:t>
      </w:r>
      <w:r w:rsidRPr="00DC4FEF">
        <w:rPr>
          <w:rFonts w:ascii="Book Antiqua" w:eastAsia="Times New Roman" w:hAnsi="Book Antiqua" w:cs="Times New Roman"/>
          <w:b/>
          <w:color w:val="000000"/>
          <w:sz w:val="19"/>
          <w:szCs w:val="19"/>
          <w:highlight w:val="cyan"/>
          <w:lang w:eastAsia="pt-BR"/>
        </w:rPr>
        <w:t>plena capacidade civil</w:t>
      </w:r>
      <w:r w:rsidRPr="00DC4FEF">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da pessoa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inclusive</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para</w:t>
      </w:r>
      <w:r w:rsidRPr="00EB4C95">
        <w:rPr>
          <w:rFonts w:ascii="Book Antiqua" w:eastAsia="Times New Roman" w:hAnsi="Book Antiqua" w:cs="Times New Roman"/>
          <w:color w:val="000000"/>
          <w:sz w:val="18"/>
          <w:szCs w:val="18"/>
          <w:lang w:eastAsia="pt-BR"/>
        </w:rPr>
        <w:t>:</w:t>
      </w:r>
      <w:r w:rsidR="00342C81">
        <w:rPr>
          <w:rFonts w:ascii="Book Antiqua" w:eastAsia="Times New Roman" w:hAnsi="Book Antiqua" w:cs="Times New Roman"/>
          <w:color w:val="000000"/>
          <w:sz w:val="18"/>
          <w:szCs w:val="18"/>
          <w:lang w:eastAsia="pt-BR"/>
        </w:rPr>
        <w:t xml:space="preserve"> </w:t>
      </w:r>
      <w:r w:rsidR="00342C81">
        <w:rPr>
          <w:rFonts w:ascii="Book Antiqua" w:eastAsia="Times New Roman" w:hAnsi="Book Antiqua" w:cs="Times New Roman"/>
          <w:b/>
          <w:color w:val="FF0000"/>
          <w:sz w:val="16"/>
          <w:szCs w:val="16"/>
          <w:u w:val="single"/>
          <w:lang w:eastAsia="pt-BR"/>
        </w:rPr>
        <w:t>(DPEES-2016)</w:t>
      </w:r>
      <w:r w:rsidR="00233327" w:rsidRPr="00EB4C95">
        <w:rPr>
          <w:rFonts w:ascii="Book Antiqua" w:eastAsia="Times New Roman" w:hAnsi="Book Antiqua" w:cs="Times New Roman"/>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FF7A43" w:rsidRPr="00EB4C95">
        <w:rPr>
          <w:rFonts w:ascii="Book Antiqua" w:eastAsia="Times New Roman" w:hAnsi="Book Antiqua" w:cs="Times New Roman"/>
          <w:b/>
          <w:bCs/>
          <w:color w:val="FF0000"/>
          <w:sz w:val="16"/>
          <w:szCs w:val="16"/>
          <w:lang w:eastAsia="pt-BR"/>
        </w:rPr>
        <w:t xml:space="preserve"> </w:t>
      </w:r>
      <w:r w:rsidR="00FF7A43" w:rsidRPr="00EB4C95">
        <w:rPr>
          <w:rFonts w:ascii="Book Antiqua" w:eastAsia="Times New Roman" w:hAnsi="Book Antiqua" w:cs="Times New Roman"/>
          <w:b/>
          <w:bCs/>
          <w:color w:val="FF0000"/>
          <w:sz w:val="16"/>
          <w:szCs w:val="16"/>
          <w:u w:val="single"/>
          <w:lang w:eastAsia="pt-BR"/>
        </w:rPr>
        <w:t>(PCPE-2016)</w:t>
      </w:r>
      <w:r w:rsidR="00453748" w:rsidRPr="00EB4C95">
        <w:rPr>
          <w:rFonts w:ascii="Book Antiqua" w:eastAsia="Times New Roman" w:hAnsi="Book Antiqua" w:cs="Times New Roman"/>
          <w:b/>
          <w:bCs/>
          <w:color w:val="FF0000"/>
          <w:sz w:val="16"/>
          <w:szCs w:val="16"/>
          <w:lang w:eastAsia="pt-BR"/>
        </w:rPr>
        <w:t xml:space="preserve"> </w:t>
      </w:r>
      <w:r w:rsidR="00453748" w:rsidRPr="00EB4C95">
        <w:rPr>
          <w:rFonts w:ascii="Book Antiqua" w:eastAsia="Times New Roman" w:hAnsi="Book Antiqua" w:cs="Times New Roman"/>
          <w:b/>
          <w:color w:val="FF0000"/>
          <w:sz w:val="16"/>
          <w:szCs w:val="16"/>
          <w:u w:val="single"/>
          <w:lang w:eastAsia="pt-BR"/>
        </w:rPr>
        <w:t>(TRT4-2016)</w:t>
      </w:r>
      <w:r w:rsidR="00957431" w:rsidRPr="00EB4C95">
        <w:rPr>
          <w:rFonts w:ascii="Book Antiqua" w:eastAsia="Times New Roman" w:hAnsi="Book Antiqua" w:cs="Times New Roman"/>
          <w:b/>
          <w:color w:val="FF0000"/>
          <w:sz w:val="16"/>
          <w:szCs w:val="16"/>
          <w:lang w:eastAsia="pt-BR"/>
        </w:rPr>
        <w:t xml:space="preserve"> </w:t>
      </w:r>
      <w:r w:rsidR="00957431" w:rsidRPr="00EB4C95">
        <w:rPr>
          <w:rFonts w:ascii="Book Antiqua" w:eastAsia="Times New Roman" w:hAnsi="Book Antiqua"/>
          <w:b/>
          <w:color w:val="FF0000"/>
          <w:sz w:val="16"/>
          <w:szCs w:val="16"/>
          <w:u w:val="single"/>
          <w:lang w:eastAsia="pt-BR"/>
        </w:rPr>
        <w:t>(TCESC-2016)</w:t>
      </w:r>
      <w:r w:rsidR="00342C81">
        <w:rPr>
          <w:rFonts w:ascii="Book Antiqua" w:eastAsia="Times New Roman" w:hAnsi="Book Antiqua"/>
          <w:b/>
          <w:color w:val="FF0000"/>
          <w:sz w:val="16"/>
          <w:szCs w:val="16"/>
          <w:lang w:eastAsia="pt-BR"/>
        </w:rPr>
        <w:t xml:space="preserve"> </w:t>
      </w:r>
      <w:r w:rsidR="00342C81">
        <w:rPr>
          <w:rFonts w:ascii="Book Antiqua" w:eastAsia="Times New Roman" w:hAnsi="Book Antiqua"/>
          <w:b/>
          <w:color w:val="FF0000"/>
          <w:sz w:val="16"/>
          <w:szCs w:val="16"/>
          <w:u w:val="single"/>
          <w:lang w:eastAsia="pt-BR"/>
        </w:rPr>
        <w:t>(TJMG-2018)</w:t>
      </w:r>
      <w:r w:rsidR="00342C81">
        <w:rPr>
          <w:rFonts w:ascii="Book Antiqua" w:eastAsia="Times New Roman" w:hAnsi="Book Antiqua"/>
          <w:b/>
          <w:color w:val="FF0000"/>
          <w:sz w:val="16"/>
          <w:szCs w:val="16"/>
          <w:lang w:eastAsia="pt-BR"/>
        </w:rPr>
        <w:t xml:space="preserve"> </w:t>
      </w:r>
      <w:r w:rsidR="00342C81">
        <w:rPr>
          <w:rFonts w:ascii="Book Antiqua" w:eastAsia="Times New Roman" w:hAnsi="Book Antiqua"/>
          <w:b/>
          <w:color w:val="FF0000"/>
          <w:sz w:val="16"/>
          <w:szCs w:val="16"/>
          <w:u w:val="single"/>
          <w:lang w:eastAsia="pt-BR"/>
        </w:rPr>
        <w:t>(TJRS-2018)</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Arial"/>
          <w:b/>
          <w:bCs/>
          <w:color w:val="FF0000"/>
          <w:sz w:val="16"/>
          <w:szCs w:val="16"/>
          <w:u w:val="single"/>
          <w:lang w:eastAsia="pt-BR"/>
        </w:rPr>
        <w:t>(DPEAP-2018)</w:t>
      </w:r>
      <w:r w:rsidRPr="00EB4C95">
        <w:rPr>
          <w:rFonts w:ascii="Book Antiqua" w:eastAsia="Times New Roman" w:hAnsi="Book Antiqua" w:cs="Times New Roman"/>
          <w:color w:val="000000"/>
          <w:sz w:val="16"/>
          <w:szCs w:val="16"/>
          <w:lang w:eastAsia="pt-BR"/>
        </w:rPr>
        <w:t xml:space="preserve"> </w:t>
      </w:r>
      <w:r w:rsidR="00263071" w:rsidRPr="00EB4C95">
        <w:rPr>
          <w:rFonts w:ascii="Book Antiqua" w:eastAsia="Times New Roman" w:hAnsi="Book Antiqua" w:cs="Times New Roman"/>
          <w:b/>
          <w:color w:val="FF0000"/>
          <w:sz w:val="16"/>
          <w:szCs w:val="16"/>
          <w:u w:val="single"/>
          <w:lang w:eastAsia="pt-BR"/>
        </w:rPr>
        <w:t>(PCPI-2018)</w:t>
      </w:r>
      <w:r w:rsidR="00D9519A" w:rsidRPr="00EB4C95">
        <w:rPr>
          <w:rFonts w:ascii="Book Antiqua" w:eastAsia="Times New Roman" w:hAnsi="Book Antiqua" w:cs="Times New Roman"/>
          <w:b/>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3E3629" w:rsidRPr="00EB4C95">
        <w:rPr>
          <w:rFonts w:ascii="Book Antiqua" w:eastAsia="Times New Roman" w:hAnsi="Book Antiqua" w:cs="Times New Roman"/>
          <w:b/>
          <w:color w:val="FF0000"/>
          <w:sz w:val="16"/>
          <w:szCs w:val="16"/>
          <w:lang w:eastAsia="pt-BR"/>
        </w:rPr>
        <w:t xml:space="preserve"> </w:t>
      </w:r>
      <w:r w:rsidR="003E3629" w:rsidRPr="00EB4C95">
        <w:rPr>
          <w:rFonts w:ascii="Book Antiqua" w:eastAsia="Times New Roman" w:hAnsi="Book Antiqua" w:cs="Times New Roman"/>
          <w:b/>
          <w:color w:val="FF0000"/>
          <w:sz w:val="16"/>
          <w:szCs w:val="16"/>
          <w:u w:val="single"/>
          <w:lang w:eastAsia="pt-BR"/>
        </w:rPr>
        <w:t>(MPPI-2019)</w:t>
      </w:r>
      <w:r w:rsidR="00342C81">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(DPEDF-2019)</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D9519A" w:rsidRPr="00EB4C95">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(MPGO-2016/2022)</w:t>
      </w:r>
      <w:r w:rsidR="00876906">
        <w:rPr>
          <w:rFonts w:ascii="Book Antiqua" w:eastAsia="Times New Roman" w:hAnsi="Book Antiqua" w:cs="Times New Roman"/>
          <w:b/>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r w:rsidR="00805674">
        <w:rPr>
          <w:rFonts w:ascii="Book Antiqua" w:eastAsia="Times New Roman" w:hAnsi="Book Antiqua" w:cs="Times New Roman"/>
          <w:b/>
          <w:color w:val="FF0000"/>
          <w:sz w:val="16"/>
          <w:szCs w:val="16"/>
          <w:lang w:eastAsia="pt-BR"/>
        </w:rPr>
        <w:t xml:space="preserve"> </w:t>
      </w:r>
      <w:r w:rsidR="00805674" w:rsidRPr="00EB4C95">
        <w:rPr>
          <w:rFonts w:ascii="Book Antiqua" w:eastAsia="Times New Roman" w:hAnsi="Book Antiqua" w:cs="Times New Roman"/>
          <w:b/>
          <w:color w:val="FF0000"/>
          <w:sz w:val="16"/>
          <w:szCs w:val="16"/>
          <w:u w:val="single"/>
          <w:lang w:eastAsia="pt-BR"/>
        </w:rPr>
        <w:t>(MPSC-2021</w:t>
      </w:r>
      <w:r w:rsidR="00805674">
        <w:rPr>
          <w:rFonts w:ascii="Book Antiqua" w:eastAsia="Times New Roman" w:hAnsi="Book Antiqua" w:cs="Times New Roman"/>
          <w:b/>
          <w:color w:val="FF0000"/>
          <w:sz w:val="16"/>
          <w:szCs w:val="16"/>
          <w:u w:val="single"/>
          <w:lang w:eastAsia="pt-BR"/>
        </w:rPr>
        <w:t>/2023</w:t>
      </w:r>
      <w:r w:rsidR="00805674" w:rsidRPr="00EB4C95">
        <w:rPr>
          <w:rFonts w:ascii="Book Antiqua" w:eastAsia="Times New Roman" w:hAnsi="Book Antiqua" w:cs="Times New Roman"/>
          <w:b/>
          <w:color w:val="FF0000"/>
          <w:sz w:val="16"/>
          <w:szCs w:val="16"/>
          <w:u w:val="single"/>
          <w:lang w:eastAsia="pt-BR"/>
        </w:rPr>
        <w:t>)</w:t>
      </w:r>
      <w:r w:rsidR="00727826">
        <w:rPr>
          <w:rFonts w:ascii="Book Antiqua" w:eastAsia="Times New Roman" w:hAnsi="Book Antiqua" w:cs="Times New Roman"/>
          <w:b/>
          <w:color w:val="FF0000"/>
          <w:sz w:val="16"/>
          <w:szCs w:val="16"/>
          <w:lang w:eastAsia="pt-BR"/>
        </w:rPr>
        <w:t xml:space="preserve"> </w:t>
      </w:r>
      <w:bookmarkStart w:id="32" w:name="_Hlk141714934"/>
      <w:r w:rsidR="00727826">
        <w:rPr>
          <w:rFonts w:ascii="Book Antiqua" w:eastAsia="Times New Roman" w:hAnsi="Book Antiqua" w:cs="Times New Roman"/>
          <w:b/>
          <w:color w:val="FF0000"/>
          <w:sz w:val="16"/>
          <w:szCs w:val="16"/>
          <w:u w:val="single"/>
          <w:lang w:eastAsia="pt-BR"/>
        </w:rPr>
        <w:t>(TJMS-2023)</w:t>
      </w:r>
      <w:bookmarkEnd w:id="32"/>
      <w:r w:rsidR="009E5941">
        <w:rPr>
          <w:rFonts w:ascii="Book Antiqua" w:eastAsia="Times New Roman" w:hAnsi="Book Antiqua" w:cs="Times New Roman"/>
          <w:b/>
          <w:color w:val="FF0000"/>
          <w:sz w:val="16"/>
          <w:szCs w:val="16"/>
          <w:lang w:eastAsia="pt-BR"/>
        </w:rPr>
        <w:t xml:space="preserve"> </w:t>
      </w:r>
      <w:r w:rsidR="009E5941">
        <w:rPr>
          <w:rFonts w:ascii="Book Antiqua" w:eastAsia="Times New Roman" w:hAnsi="Book Antiqua" w:cs="Times New Roman"/>
          <w:b/>
          <w:color w:val="FF0000"/>
          <w:sz w:val="16"/>
          <w:szCs w:val="16"/>
          <w:u w:val="single"/>
          <w:lang w:eastAsia="pt-BR"/>
        </w:rPr>
        <w:t>(MPRR-2023)</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D05DEC">
        <w:rPr>
          <w:rFonts w:ascii="Book Antiqua" w:eastAsia="Times New Roman" w:hAnsi="Book Antiqua" w:cs="Times New Roman"/>
          <w:b/>
          <w:color w:val="FF0000"/>
          <w:sz w:val="16"/>
          <w:szCs w:val="16"/>
          <w:lang w:eastAsia="pt-BR"/>
        </w:rPr>
        <w:t xml:space="preserve"> </w:t>
      </w:r>
      <w:r w:rsidR="00D05DEC">
        <w:rPr>
          <w:rFonts w:ascii="Book Antiqua" w:hAnsi="Book Antiqua"/>
          <w:b/>
          <w:bCs/>
          <w:color w:val="FF0000"/>
          <w:sz w:val="16"/>
          <w:szCs w:val="16"/>
          <w:u w:val="single"/>
        </w:rPr>
        <w:t>(DPESP-2023)</w:t>
      </w:r>
      <w:r w:rsidR="00EE790B">
        <w:rPr>
          <w:rFonts w:ascii="Book Antiqua" w:eastAsia="Times New Roman" w:hAnsi="Book Antiqua" w:cs="Times New Roman"/>
          <w:b/>
          <w:color w:val="FF0000"/>
          <w:sz w:val="16"/>
          <w:szCs w:val="16"/>
          <w:lang w:eastAsia="pt-BR"/>
        </w:rPr>
        <w:t xml:space="preserve"> </w:t>
      </w:r>
      <w:r w:rsidR="00EE790B">
        <w:rPr>
          <w:rFonts w:ascii="Book Antiqua" w:eastAsia="Times New Roman" w:hAnsi="Book Antiqua" w:cs="Times New Roman"/>
          <w:b/>
          <w:color w:val="FF0000"/>
          <w:sz w:val="16"/>
          <w:szCs w:val="16"/>
          <w:u w:val="single"/>
          <w:lang w:eastAsia="pt-BR"/>
        </w:rPr>
        <w:t>(PGERR-2023)</w:t>
      </w:r>
      <w:r w:rsidR="00BF549A">
        <w:rPr>
          <w:rFonts w:ascii="Book Antiqua" w:eastAsia="Times New Roman" w:hAnsi="Book Antiqua" w:cs="Times New Roman"/>
          <w:b/>
          <w:color w:val="FF0000"/>
          <w:sz w:val="16"/>
          <w:szCs w:val="16"/>
          <w:lang w:eastAsia="pt-BR"/>
        </w:rPr>
        <w:t xml:space="preserve"> </w:t>
      </w:r>
      <w:r w:rsidR="00BF549A">
        <w:rPr>
          <w:rFonts w:ascii="Book Antiqua" w:eastAsia="Times New Roman" w:hAnsi="Book Antiqua" w:cs="Times New Roman"/>
          <w:b/>
          <w:bCs/>
          <w:color w:val="FF0000"/>
          <w:sz w:val="16"/>
          <w:szCs w:val="16"/>
          <w:u w:val="single"/>
          <w:lang w:eastAsia="pt-BR"/>
        </w:rPr>
        <w:t>(PGEES-2023)</w:t>
      </w:r>
      <w:r w:rsidR="0057040C">
        <w:rPr>
          <w:rFonts w:ascii="Book Antiqua" w:eastAsia="Times New Roman" w:hAnsi="Book Antiqua" w:cs="Times New Roman"/>
          <w:b/>
          <w:bCs/>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p w14:paraId="0678BBAB" w14:textId="2703EE9C" w:rsidR="007D07AA" w:rsidRPr="00FA34C0"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 - </w:t>
      </w:r>
      <w:r w:rsidRPr="001C048A">
        <w:rPr>
          <w:rFonts w:ascii="Book Antiqua" w:eastAsia="Times New Roman" w:hAnsi="Book Antiqua" w:cs="Times New Roman"/>
          <w:b/>
          <w:caps/>
          <w:color w:val="000000"/>
          <w:sz w:val="19"/>
          <w:szCs w:val="19"/>
          <w:highlight w:val="green"/>
          <w:lang w:eastAsia="pt-BR"/>
        </w:rPr>
        <w:t>casar-se</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constituir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união estável</w:t>
      </w:r>
      <w:r w:rsidRPr="00EB4C95">
        <w:rPr>
          <w:rFonts w:ascii="Book Antiqua" w:eastAsia="Times New Roman" w:hAnsi="Book Antiqua" w:cs="Times New Roman"/>
          <w:color w:val="000000"/>
          <w:sz w:val="18"/>
          <w:szCs w:val="18"/>
          <w:lang w:eastAsia="pt-BR"/>
        </w:rPr>
        <w:t>;</w:t>
      </w:r>
      <w:r w:rsidR="002506BC" w:rsidRPr="00EB4C95">
        <w:rPr>
          <w:rFonts w:ascii="Book Antiqua" w:eastAsia="Times New Roman" w:hAnsi="Book Antiqua" w:cs="Times New Roman"/>
          <w:color w:val="000000"/>
          <w:sz w:val="18"/>
          <w:szCs w:val="18"/>
          <w:lang w:eastAsia="pt-BR"/>
        </w:rPr>
        <w:t xml:space="preserve"> </w:t>
      </w:r>
      <w:r w:rsidR="001E74FE" w:rsidRPr="00EB4C95">
        <w:rPr>
          <w:rFonts w:ascii="Book Antiqua" w:eastAsia="Times New Roman" w:hAnsi="Book Antiqua" w:cs="Times New Roman"/>
          <w:b/>
          <w:color w:val="FF0000"/>
          <w:sz w:val="16"/>
          <w:szCs w:val="16"/>
          <w:u w:val="single"/>
          <w:lang w:eastAsia="pt-BR"/>
        </w:rPr>
        <w:t>(DPEES-2016)</w:t>
      </w:r>
      <w:r w:rsidR="00233327" w:rsidRPr="00EB4C95">
        <w:rPr>
          <w:rFonts w:ascii="Book Antiqua" w:eastAsia="Times New Roman" w:hAnsi="Book Antiqua" w:cs="Times New Roman"/>
          <w:b/>
          <w:color w:val="FF0000"/>
          <w:sz w:val="16"/>
          <w:szCs w:val="16"/>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E67868" w:rsidRPr="00EB4C95">
        <w:rPr>
          <w:rFonts w:ascii="Book Antiqua" w:eastAsia="Times New Roman" w:hAnsi="Book Antiqua" w:cs="Times New Roman"/>
          <w:color w:val="000000"/>
          <w:sz w:val="16"/>
          <w:szCs w:val="16"/>
          <w:lang w:eastAsia="pt-BR"/>
        </w:rPr>
        <w:t xml:space="preserve"> </w:t>
      </w:r>
      <w:r w:rsidR="00E67868" w:rsidRPr="00EB4C95">
        <w:rPr>
          <w:rFonts w:ascii="Book Antiqua" w:eastAsia="Times New Roman" w:hAnsi="Book Antiqua" w:cs="Times New Roman"/>
          <w:b/>
          <w:color w:val="FF0000"/>
          <w:sz w:val="16"/>
          <w:szCs w:val="16"/>
          <w:u w:val="single"/>
          <w:lang w:eastAsia="pt-BR"/>
        </w:rPr>
        <w:t>(TJRS-2018)</w:t>
      </w:r>
      <w:r w:rsidR="005B5149" w:rsidRPr="00EB4C95">
        <w:rPr>
          <w:rFonts w:ascii="Book Antiqua" w:eastAsia="Times New Roman" w:hAnsi="Book Antiqua" w:cs="Times New Roman"/>
          <w:b/>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Arial"/>
          <w:b/>
          <w:bCs/>
          <w:color w:val="FF0000"/>
          <w:sz w:val="16"/>
          <w:szCs w:val="16"/>
          <w:u w:val="single"/>
          <w:lang w:eastAsia="pt-BR"/>
        </w:rPr>
        <w:t>(DPEAP-2018)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265917">
        <w:rPr>
          <w:rFonts w:ascii="Book Antiqua" w:eastAsia="Times New Roman" w:hAnsi="Book Antiqua" w:cs="Times New Roman"/>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w:t>
      </w:r>
      <w:r w:rsidR="00265917">
        <w:rPr>
          <w:rFonts w:ascii="Book Antiqua" w:eastAsia="Times New Roman" w:hAnsi="Book Antiqua" w:cs="Times New Roman"/>
          <w:b/>
          <w:bCs/>
          <w:color w:val="FF0000"/>
          <w:sz w:val="16"/>
          <w:szCs w:val="16"/>
          <w:u w:val="single"/>
          <w:lang w:eastAsia="pt-BR"/>
        </w:rPr>
        <w:t>2016/</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r w:rsidR="005634FD" w:rsidRPr="00EB4C95">
        <w:rPr>
          <w:rFonts w:ascii="Book Antiqua" w:eastAsia="Times New Roman" w:hAnsi="Book Antiqua" w:cs="Times New Roman"/>
          <w:b/>
          <w:color w:val="FF0000"/>
          <w:sz w:val="16"/>
          <w:szCs w:val="16"/>
          <w:lang w:eastAsia="pt-BR"/>
        </w:rPr>
        <w:t xml:space="preserve"> </w:t>
      </w:r>
      <w:r w:rsidR="005634FD" w:rsidRPr="00EB4C95">
        <w:rPr>
          <w:rFonts w:ascii="Book Antiqua" w:eastAsia="Times New Roman" w:hAnsi="Book Antiqua" w:cs="Times New Roman"/>
          <w:b/>
          <w:color w:val="FF0000"/>
          <w:sz w:val="16"/>
          <w:szCs w:val="16"/>
          <w:u w:val="single"/>
          <w:lang w:eastAsia="pt-BR"/>
        </w:rPr>
        <w:t>(MPSC-2021)</w:t>
      </w:r>
      <w:r w:rsidR="00342C81">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(MPGO-2016/2022)</w:t>
      </w:r>
      <w:r w:rsidR="00876906">
        <w:rPr>
          <w:rFonts w:ascii="Book Antiqua" w:eastAsia="Times New Roman" w:hAnsi="Book Antiqua" w:cs="Times New Roman"/>
          <w:b/>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22509" w:rsidRPr="001C048A" w14:paraId="718A2EEF" w14:textId="77777777" w:rsidTr="00722509">
        <w:tc>
          <w:tcPr>
            <w:tcW w:w="8494" w:type="dxa"/>
            <w:shd w:val="clear" w:color="auto" w:fill="CCFFFF"/>
          </w:tcPr>
          <w:p w14:paraId="2AFB2CFD" w14:textId="786AF4A6" w:rsidR="00722509" w:rsidRDefault="00722509" w:rsidP="007D07AA">
            <w:pPr>
              <w:spacing w:before="100" w:beforeAutospacing="1" w:after="100" w:afterAutospacing="1"/>
              <w:jc w:val="both"/>
              <w:rPr>
                <w:rFonts w:ascii="Book Antiqua" w:eastAsia="Times New Roman" w:hAnsi="Book Antiqua" w:cs="Times New Roman"/>
                <w:b/>
                <w:color w:val="000000"/>
                <w:sz w:val="19"/>
                <w:szCs w:val="19"/>
                <w:lang w:eastAsia="pt-BR"/>
              </w:rPr>
            </w:pPr>
            <w:bookmarkStart w:id="33" w:name="_Hlk517455949"/>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DPEAP-2018-FCC</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Considere a seguinte assertiva à luz do Estatuto da Pessoa com Deficiência (Lei nº 13.146/2015): O casamento de pessoa com deficiência mental é válido. </w:t>
            </w:r>
            <w:r w:rsidRPr="001C048A">
              <w:rPr>
                <w:rFonts w:ascii="Book Antiqua" w:eastAsia="Times New Roman" w:hAnsi="Book Antiqua" w:cs="Times New Roman"/>
                <w:b/>
                <w:color w:val="000000"/>
                <w:sz w:val="19"/>
                <w:szCs w:val="19"/>
                <w:lang w:eastAsia="pt-BR"/>
              </w:rPr>
              <w:t>BL: art. 1.548, I</w:t>
            </w:r>
            <w:r w:rsidR="005634FD">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CC</w:t>
            </w:r>
            <w:r w:rsidR="005634FD">
              <w:rPr>
                <w:rFonts w:ascii="Book Antiqua" w:eastAsia="Times New Roman" w:hAnsi="Book Antiqua" w:cs="Times New Roman"/>
                <w:b/>
                <w:color w:val="000000"/>
                <w:sz w:val="19"/>
                <w:szCs w:val="19"/>
                <w:lang w:eastAsia="pt-BR"/>
              </w:rPr>
              <w:t xml:space="preserve"> (revogado)</w:t>
            </w:r>
            <w:r w:rsidRPr="001C048A">
              <w:rPr>
                <w:rFonts w:ascii="Book Antiqua" w:eastAsia="Times New Roman" w:hAnsi="Book Antiqua" w:cs="Times New Roman"/>
                <w:b/>
                <w:color w:val="000000"/>
                <w:sz w:val="19"/>
                <w:szCs w:val="19"/>
                <w:lang w:eastAsia="pt-BR"/>
              </w:rPr>
              <w:t xml:space="preserve"> e art. 6º, I</w:t>
            </w:r>
            <w:r w:rsidR="00F07FF5">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sidR="00F07FF5">
              <w:rPr>
                <w:rFonts w:ascii="Book Antiqua" w:eastAsia="Times New Roman" w:hAnsi="Book Antiqua" w:cs="Times New Roman"/>
                <w:b/>
                <w:color w:val="000000"/>
                <w:sz w:val="19"/>
                <w:szCs w:val="19"/>
                <w:lang w:eastAsia="pt-BR"/>
              </w:rPr>
              <w:t>EPCD</w:t>
            </w:r>
            <w:r w:rsidR="00B468AC" w:rsidRPr="001C048A">
              <w:rPr>
                <w:rFonts w:ascii="Book Antiqua" w:eastAsia="Times New Roman" w:hAnsi="Book Antiqua" w:cs="Times New Roman"/>
                <w:b/>
                <w:color w:val="000000"/>
                <w:sz w:val="19"/>
                <w:szCs w:val="19"/>
                <w:lang w:eastAsia="pt-BR"/>
              </w:rPr>
              <w:t>.</w:t>
            </w:r>
            <w:bookmarkEnd w:id="33"/>
          </w:p>
          <w:p w14:paraId="01749BD0" w14:textId="6554163C" w:rsidR="005634FD" w:rsidRPr="001C048A" w:rsidRDefault="005634FD" w:rsidP="007D07AA">
            <w:pPr>
              <w:spacing w:before="100" w:beforeAutospacing="1" w:after="100" w:afterAutospacing="1"/>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DPEAP-2018</w:t>
            </w:r>
            <w:r>
              <w:rPr>
                <w:rFonts w:ascii="Book Antiqua" w:eastAsia="Times New Roman" w:hAnsi="Book Antiqua" w:cs="Times New Roman"/>
                <w:b/>
                <w:i/>
                <w:iCs/>
                <w:color w:val="FF0000"/>
                <w:sz w:val="19"/>
                <w:szCs w:val="19"/>
                <w:lang w:eastAsia="pt-BR"/>
              </w:rPr>
              <w:t>: #</w:t>
            </w:r>
            <w:r w:rsidRPr="00CC4467">
              <w:rPr>
                <w:rFonts w:ascii="Book Antiqua" w:eastAsia="Times New Roman" w:hAnsi="Book Antiqua" w:cs="Times New Roman"/>
                <w:b/>
                <w:i/>
                <w:iCs/>
                <w:color w:val="FF0000"/>
                <w:sz w:val="19"/>
                <w:szCs w:val="19"/>
                <w:highlight w:val="green"/>
                <w:lang w:eastAsia="pt-BR"/>
              </w:rPr>
              <w:t>MPSC-2021</w:t>
            </w:r>
            <w:r w:rsidR="00342C81">
              <w:rPr>
                <w:rFonts w:ascii="Book Antiqua" w:eastAsia="Times New Roman" w:hAnsi="Book Antiqua" w:cs="Times New Roman"/>
                <w:b/>
                <w:i/>
                <w:iCs/>
                <w:color w:val="FF0000"/>
                <w:sz w:val="19"/>
                <w:szCs w:val="19"/>
                <w:lang w:eastAsia="pt-BR"/>
              </w:rPr>
              <w:t>: #</w:t>
            </w:r>
            <w:r w:rsidR="00342C81" w:rsidRPr="00342C81">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sidRPr="00CC446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FCC</w:t>
            </w:r>
            <w:r w:rsidR="00342C81">
              <w:rPr>
                <w:rFonts w:ascii="Book Antiqua" w:eastAsia="Times New Roman" w:hAnsi="Book Antiqua" w:cs="Times New Roman"/>
                <w:b/>
                <w:i/>
                <w:iCs/>
                <w:color w:val="FF0000"/>
                <w:sz w:val="19"/>
                <w:szCs w:val="19"/>
                <w:lang w:eastAsia="pt-BR"/>
              </w:rPr>
              <w:t>: #</w:t>
            </w:r>
            <w:r w:rsidR="00342C81" w:rsidRPr="00342C81">
              <w:rPr>
                <w:rFonts w:ascii="Book Antiqua" w:eastAsia="Times New Roman" w:hAnsi="Book Antiqua" w:cs="Times New Roman"/>
                <w:b/>
                <w:i/>
                <w:iCs/>
                <w:color w:val="FF0000"/>
                <w:sz w:val="19"/>
                <w:szCs w:val="19"/>
                <w:highlight w:val="green"/>
                <w:lang w:eastAsia="pt-BR"/>
              </w:rPr>
              <w:t>FGV</w:t>
            </w:r>
            <w:r w:rsidRPr="000D5F62">
              <w:rPr>
                <w:rFonts w:ascii="Book Antiqua" w:eastAsia="Times New Roman" w:hAnsi="Book Antiqua" w:cs="Times New Roman"/>
                <w:color w:val="000000"/>
                <w:sz w:val="19"/>
                <w:szCs w:val="19"/>
                <w:lang w:eastAsia="pt-BR"/>
              </w:rPr>
              <w:t>: O art. 1.548 do CC, antes do advento do Estatuto da Pessoa com Deficiência o casamento seria nulo quando: a) contraído pelo enfermo mental sem o necessário discernimento para os atos da vida civil</w:t>
            </w:r>
            <w:r>
              <w:rPr>
                <w:rFonts w:ascii="Book Antiqua" w:eastAsia="Times New Roman" w:hAnsi="Book Antiqua" w:cs="Times New Roman"/>
                <w:color w:val="000000"/>
                <w:sz w:val="19"/>
                <w:szCs w:val="19"/>
                <w:lang w:eastAsia="pt-BR"/>
              </w:rPr>
              <w:t xml:space="preserve"> (inciso I)</w:t>
            </w:r>
            <w:r w:rsidRPr="000D5F62">
              <w:rPr>
                <w:rFonts w:ascii="Book Antiqua" w:eastAsia="Times New Roman" w:hAnsi="Book Antiqua" w:cs="Times New Roman"/>
                <w:color w:val="000000"/>
                <w:sz w:val="19"/>
                <w:szCs w:val="19"/>
                <w:lang w:eastAsia="pt-BR"/>
              </w:rPr>
              <w:t>; b) contraído por infringência de impedimento</w:t>
            </w:r>
            <w:r>
              <w:rPr>
                <w:rFonts w:ascii="Book Antiqua" w:eastAsia="Times New Roman" w:hAnsi="Book Antiqua" w:cs="Times New Roman"/>
                <w:color w:val="000000"/>
                <w:sz w:val="19"/>
                <w:szCs w:val="19"/>
                <w:lang w:eastAsia="pt-BR"/>
              </w:rPr>
              <w:t xml:space="preserve"> (inciso II)</w:t>
            </w:r>
            <w:r w:rsidRPr="000D5F62">
              <w:rPr>
                <w:rFonts w:ascii="Book Antiqua" w:eastAsia="Times New Roman" w:hAnsi="Book Antiqua" w:cs="Times New Roman"/>
                <w:color w:val="000000"/>
                <w:sz w:val="19"/>
                <w:szCs w:val="19"/>
                <w:lang w:eastAsia="pt-BR"/>
              </w:rPr>
              <w:t xml:space="preserve">. Agora, </w:t>
            </w:r>
            <w:r w:rsidRPr="000D5F62">
              <w:rPr>
                <w:rFonts w:ascii="Book Antiqua" w:eastAsia="Times New Roman" w:hAnsi="Book Antiqua" w:cs="Times New Roman"/>
                <w:b/>
                <w:bCs/>
                <w:color w:val="000000"/>
                <w:sz w:val="19"/>
                <w:szCs w:val="19"/>
                <w:lang w:eastAsia="pt-BR"/>
              </w:rPr>
              <w:t>com a vigência da Lei 13.146/15, o casamento só será nulo se contraído por infringência de impedimento.</w:t>
            </w:r>
          </w:p>
        </w:tc>
      </w:tr>
    </w:tbl>
    <w:p w14:paraId="0678BBAC" w14:textId="2FA14834" w:rsidR="007D07AA" w:rsidRPr="00D05DE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A6150F">
        <w:rPr>
          <w:rFonts w:ascii="Book Antiqua" w:eastAsia="Times New Roman" w:hAnsi="Book Antiqua" w:cs="Times New Roman"/>
          <w:b/>
          <w:bCs/>
          <w:color w:val="000000"/>
          <w:sz w:val="19"/>
          <w:szCs w:val="19"/>
          <w:lang w:eastAsia="pt-BR"/>
        </w:rPr>
        <w:t xml:space="preserve">II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direitos sexuais</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reprodutivos</w:t>
      </w:r>
      <w:r w:rsidRPr="00EB4C95">
        <w:rPr>
          <w:rFonts w:ascii="Book Antiqua" w:eastAsia="Times New Roman" w:hAnsi="Book Antiqua" w:cs="Times New Roman"/>
          <w:b/>
          <w:bCs/>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265917">
        <w:rPr>
          <w:rFonts w:ascii="Book Antiqua" w:eastAsia="Times New Roman" w:hAnsi="Book Antiqua" w:cs="Arial"/>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876906">
        <w:rPr>
          <w:rFonts w:ascii="Book Antiqua" w:eastAsia="Times New Roman" w:hAnsi="Book Antiqua" w:cs="Times New Roman"/>
          <w:b/>
          <w:bCs/>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D05DEC">
        <w:rPr>
          <w:rFonts w:ascii="Book Antiqua" w:eastAsia="Times New Roman" w:hAnsi="Book Antiqua" w:cs="Times New Roman"/>
          <w:b/>
          <w:color w:val="FF0000"/>
          <w:sz w:val="16"/>
          <w:szCs w:val="16"/>
          <w:lang w:eastAsia="pt-BR"/>
        </w:rPr>
        <w:t xml:space="preserve"> </w:t>
      </w:r>
      <w:r w:rsidR="00D05DEC">
        <w:rPr>
          <w:rFonts w:ascii="Book Antiqua" w:hAnsi="Book Antiqua"/>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DC4FEF" w:rsidRPr="001C048A" w14:paraId="5DA03EED" w14:textId="77777777" w:rsidTr="00240E06">
        <w:tc>
          <w:tcPr>
            <w:tcW w:w="8494" w:type="dxa"/>
            <w:shd w:val="clear" w:color="auto" w:fill="CCFFFF"/>
          </w:tcPr>
          <w:p w14:paraId="16873F9E" w14:textId="1C24FCCF" w:rsidR="00DC4FEF" w:rsidRPr="001C048A" w:rsidRDefault="00DC4FEF" w:rsidP="00240E06">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BA</w:t>
            </w:r>
            <w:r w:rsidRPr="001C048A">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6</w:t>
            </w:r>
            <w:r w:rsidRPr="001C048A">
              <w:rPr>
                <w:rFonts w:ascii="Book Antiqua" w:eastAsia="Times New Roman" w:hAnsi="Book Antiqua" w:cs="Times New Roman"/>
                <w:b/>
                <w:color w:val="000000"/>
                <w:sz w:val="19"/>
                <w:szCs w:val="19"/>
                <w:highlight w:val="yellow"/>
                <w:lang w:eastAsia="pt-BR"/>
              </w:rPr>
              <w:t>-FCC</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color w:val="000000"/>
                <w:sz w:val="19"/>
                <w:szCs w:val="19"/>
                <w:lang w:eastAsia="pt-BR"/>
              </w:rPr>
              <w:t>A pessoa com deficiência recebeu um novo estatuto que, dentro dos limites legais, destina-se a assegurar e a promover, em condições de igualdade, o exercício dos direitos e das liberdades fundamentais por pessoa com deficiência, visando à sua inclusão social e cidadania. Dentre as novidades introduzidas, destaca-se o entendimento que</w:t>
            </w:r>
            <w:r>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color w:val="000000"/>
                <w:sz w:val="19"/>
                <w:szCs w:val="19"/>
                <w:lang w:eastAsia="pt-BR"/>
              </w:rPr>
              <w:t>a deficiência não afeta a plena capacidade civil da pessoa, inclusive para casar-se, constituir união estável e exercer direitos sexuais e reprodutivos.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 I</w:t>
            </w:r>
            <w:r>
              <w:rPr>
                <w:rFonts w:ascii="Book Antiqua" w:eastAsia="Times New Roman" w:hAnsi="Book Antiqua" w:cs="Times New Roman"/>
                <w:b/>
                <w:color w:val="000000"/>
                <w:sz w:val="19"/>
                <w:szCs w:val="19"/>
                <w:lang w:eastAsia="pt-BR"/>
              </w:rPr>
              <w:t xml:space="preserve"> e II,</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r w:rsidRPr="001C048A">
              <w:rPr>
                <w:rFonts w:ascii="Book Antiqua" w:eastAsia="Times New Roman" w:hAnsi="Book Antiqua" w:cs="Times New Roman"/>
                <w:b/>
                <w:color w:val="000000"/>
                <w:sz w:val="19"/>
                <w:szCs w:val="19"/>
                <w:lang w:eastAsia="pt-BR"/>
              </w:rPr>
              <w:t>.</w:t>
            </w:r>
          </w:p>
        </w:tc>
      </w:tr>
    </w:tbl>
    <w:p w14:paraId="0678BBAD" w14:textId="2882F00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III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o direito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de decidir sobre o número de filhos</w:t>
      </w:r>
      <w:r w:rsidRPr="00A6150F">
        <w:rPr>
          <w:rFonts w:ascii="Book Antiqua" w:eastAsia="Times New Roman" w:hAnsi="Book Antiqua" w:cs="Times New Roman"/>
          <w:b/>
          <w:bCs/>
          <w:color w:val="000000"/>
          <w:sz w:val="19"/>
          <w:szCs w:val="19"/>
          <w:lang w:eastAsia="pt-BR"/>
        </w:rPr>
        <w:t xml:space="preserve"> e de ter acesso a informações adequadas sobre reprodução e planejamento familiar</w:t>
      </w:r>
      <w:r w:rsidRPr="00EB4C95">
        <w:rPr>
          <w:rFonts w:ascii="Book Antiqua" w:eastAsia="Times New Roman" w:hAnsi="Book Antiqua" w:cs="Times New Roman"/>
          <w:b/>
          <w:bCs/>
          <w:color w:val="000000"/>
          <w:sz w:val="18"/>
          <w:szCs w:val="18"/>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p>
    <w:p w14:paraId="0678BBAE" w14:textId="4546F39C" w:rsidR="007D07AA" w:rsidRPr="00D05DE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IV - </w:t>
      </w:r>
      <w:r w:rsidRPr="00A6150F">
        <w:rPr>
          <w:rFonts w:ascii="Book Antiqua" w:eastAsia="Times New Roman" w:hAnsi="Book Antiqua" w:cs="Times New Roman"/>
          <w:b/>
          <w:bCs/>
          <w:caps/>
          <w:color w:val="000000"/>
          <w:sz w:val="19"/>
          <w:szCs w:val="19"/>
          <w:highlight w:val="green"/>
          <w:lang w:eastAsia="pt-BR"/>
        </w:rPr>
        <w:t>conservar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sua fertilidade</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highlight w:val="green"/>
          <w:lang w:eastAsia="pt-BR"/>
        </w:rPr>
        <w:t>sendo vedada</w:t>
      </w:r>
      <w:r w:rsidRPr="00A6150F">
        <w:rPr>
          <w:rFonts w:ascii="Book Antiqua" w:eastAsia="Times New Roman" w:hAnsi="Book Antiqua" w:cs="Times New Roman"/>
          <w:b/>
          <w:bCs/>
          <w:color w:val="000000"/>
          <w:sz w:val="19"/>
          <w:szCs w:val="19"/>
          <w:lang w:eastAsia="pt-BR"/>
        </w:rPr>
        <w:t xml:space="preserve"> a </w:t>
      </w:r>
      <w:r w:rsidRPr="00A6150F">
        <w:rPr>
          <w:rFonts w:ascii="Book Antiqua" w:eastAsia="Times New Roman" w:hAnsi="Book Antiqua" w:cs="Times New Roman"/>
          <w:b/>
          <w:bCs/>
          <w:color w:val="000000"/>
          <w:sz w:val="19"/>
          <w:szCs w:val="19"/>
          <w:highlight w:val="cyan"/>
          <w:lang w:eastAsia="pt-BR"/>
        </w:rPr>
        <w:t>esterilização compulsória</w:t>
      </w:r>
      <w:r w:rsidRPr="00EB4C95">
        <w:rPr>
          <w:rFonts w:ascii="Book Antiqua" w:eastAsia="Times New Roman" w:hAnsi="Book Antiqua" w:cs="Times New Roman"/>
          <w:b/>
          <w:bCs/>
          <w:color w:val="000000"/>
          <w:sz w:val="18"/>
          <w:szCs w:val="18"/>
          <w:lang w:eastAsia="pt-BR"/>
        </w:rPr>
        <w:t>;</w:t>
      </w:r>
      <w:r w:rsidR="00A6150F" w:rsidRPr="00EB4C95">
        <w:rPr>
          <w:rFonts w:ascii="Book Antiqua" w:eastAsia="Times New Roman" w:hAnsi="Book Antiqua" w:cs="Times New Roman"/>
          <w:b/>
          <w:bCs/>
          <w:color w:val="000000"/>
          <w:sz w:val="18"/>
          <w:szCs w:val="18"/>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Pr="00EB4C95">
        <w:rPr>
          <w:rFonts w:ascii="Book Antiqua" w:eastAsia="Times New Roman" w:hAnsi="Book Antiqua" w:cs="Times New Roman"/>
          <w:b/>
          <w:bCs/>
          <w:color w:val="000000"/>
          <w:sz w:val="16"/>
          <w:szCs w:val="16"/>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05DEC">
        <w:rPr>
          <w:rFonts w:ascii="Book Antiqua" w:eastAsia="Times New Roman" w:hAnsi="Book Antiqua" w:cs="Arial"/>
          <w:b/>
          <w:bCs/>
          <w:color w:val="FF0000"/>
          <w:sz w:val="16"/>
          <w:szCs w:val="16"/>
          <w:lang w:eastAsia="pt-BR"/>
        </w:rPr>
        <w:t xml:space="preserve"> </w:t>
      </w:r>
      <w:bookmarkStart w:id="34" w:name="_Hlk193973860"/>
      <w:r w:rsidR="00D05DEC">
        <w:rPr>
          <w:rFonts w:ascii="Book Antiqua" w:hAnsi="Book Antiqua"/>
          <w:b/>
          <w:bCs/>
          <w:color w:val="FF0000"/>
          <w:sz w:val="16"/>
          <w:szCs w:val="16"/>
          <w:u w:val="single"/>
        </w:rPr>
        <w:t>(DPESP-2023)</w:t>
      </w:r>
      <w:bookmarkEnd w:id="34"/>
    </w:p>
    <w:p w14:paraId="0678BBAF" w14:textId="7E607375" w:rsidR="007D07AA" w:rsidRPr="00FA34C0"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V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o </w:t>
      </w:r>
      <w:r w:rsidRPr="00A6150F">
        <w:rPr>
          <w:rFonts w:ascii="Book Antiqua" w:eastAsia="Times New Roman" w:hAnsi="Book Antiqua" w:cs="Times New Roman"/>
          <w:b/>
          <w:bCs/>
          <w:color w:val="000000"/>
          <w:sz w:val="19"/>
          <w:szCs w:val="19"/>
          <w:highlight w:val="cyan"/>
          <w:lang w:eastAsia="pt-BR"/>
        </w:rPr>
        <w:t>direito à família</w:t>
      </w:r>
      <w:r w:rsidRPr="00A6150F">
        <w:rPr>
          <w:rFonts w:ascii="Book Antiqua" w:eastAsia="Times New Roman" w:hAnsi="Book Antiqua" w:cs="Times New Roman"/>
          <w:b/>
          <w:bCs/>
          <w:color w:val="000000"/>
          <w:sz w:val="19"/>
          <w:szCs w:val="19"/>
          <w:lang w:eastAsia="pt-BR"/>
        </w:rPr>
        <w:t xml:space="preserve"> e à </w:t>
      </w:r>
      <w:r w:rsidRPr="00FA34C0">
        <w:rPr>
          <w:rFonts w:ascii="Book Antiqua" w:eastAsia="Times New Roman" w:hAnsi="Book Antiqua" w:cs="Times New Roman"/>
          <w:b/>
          <w:bCs/>
          <w:color w:val="000000"/>
          <w:sz w:val="19"/>
          <w:szCs w:val="19"/>
          <w:highlight w:val="cyan"/>
          <w:lang w:eastAsia="pt-BR"/>
        </w:rPr>
        <w:t>convivência familiar e comunitária</w:t>
      </w:r>
      <w:r w:rsidRPr="00A6150F">
        <w:rPr>
          <w:rFonts w:ascii="Book Antiqua" w:eastAsia="Times New Roman" w:hAnsi="Book Antiqua" w:cs="Times New Roman"/>
          <w:b/>
          <w:bCs/>
          <w:color w:val="000000"/>
          <w:sz w:val="19"/>
          <w:szCs w:val="19"/>
          <w:lang w:eastAsia="pt-BR"/>
        </w:rPr>
        <w:t xml:space="preserve">; e </w:t>
      </w:r>
      <w:r w:rsidR="002506BC" w:rsidRPr="00EB4C95">
        <w:rPr>
          <w:rFonts w:ascii="Book Antiqua" w:eastAsia="Times New Roman" w:hAnsi="Book Antiqua" w:cs="Times New Roman"/>
          <w:b/>
          <w:bCs/>
          <w:color w:val="FF0000"/>
          <w:sz w:val="16"/>
          <w:szCs w:val="16"/>
          <w:u w:val="single"/>
          <w:lang w:eastAsia="pt-BR"/>
        </w:rPr>
        <w:t>(MPGO-2016)</w:t>
      </w:r>
      <w:r w:rsidR="00FA34C0">
        <w:rPr>
          <w:rFonts w:ascii="Book Antiqua" w:eastAsia="Times New Roman" w:hAnsi="Book Antiqua" w:cs="Times New Roman"/>
          <w:b/>
          <w:bCs/>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p>
    <w:p w14:paraId="0678BBB0" w14:textId="1FC1A649"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6150F">
        <w:rPr>
          <w:rFonts w:ascii="Book Antiqua" w:eastAsia="Times New Roman" w:hAnsi="Book Antiqua" w:cs="Times New Roman"/>
          <w:b/>
          <w:bCs/>
          <w:color w:val="000000"/>
          <w:sz w:val="19"/>
          <w:szCs w:val="19"/>
          <w:lang w:eastAsia="pt-BR"/>
        </w:rPr>
        <w:t xml:space="preserve">VI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o direito à guarda</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à tutela</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à curatela</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à adoção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como adotante</w:t>
      </w:r>
      <w:r w:rsidRPr="00A6150F">
        <w:rPr>
          <w:rFonts w:ascii="Book Antiqua" w:eastAsia="Times New Roman" w:hAnsi="Book Antiqua" w:cs="Times New Roman"/>
          <w:b/>
          <w:bCs/>
          <w:color w:val="000000"/>
          <w:sz w:val="19"/>
          <w:szCs w:val="19"/>
          <w:lang w:eastAsia="pt-BR"/>
        </w:rPr>
        <w:t xml:space="preserve"> ou </w:t>
      </w:r>
      <w:r w:rsidRPr="00A6150F">
        <w:rPr>
          <w:rFonts w:ascii="Book Antiqua" w:eastAsia="Times New Roman" w:hAnsi="Book Antiqua" w:cs="Times New Roman"/>
          <w:b/>
          <w:bCs/>
          <w:color w:val="000000"/>
          <w:sz w:val="19"/>
          <w:szCs w:val="19"/>
          <w:highlight w:val="yellow"/>
          <w:lang w:eastAsia="pt-BR"/>
        </w:rPr>
        <w:t>adotando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em igualdade de oportunidades</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com as demais pessoas</w:t>
      </w:r>
      <w:r w:rsidRPr="00EB4C95">
        <w:rPr>
          <w:rFonts w:ascii="Book Antiqua" w:eastAsia="Times New Roman" w:hAnsi="Book Antiqua" w:cs="Times New Roman"/>
          <w:b/>
          <w:bCs/>
          <w:color w:val="000000"/>
          <w:sz w:val="18"/>
          <w:szCs w:val="18"/>
          <w:lang w:eastAsia="pt-BR"/>
        </w:rPr>
        <w:t>.</w:t>
      </w:r>
      <w:r w:rsidR="00342C81">
        <w:rPr>
          <w:rFonts w:ascii="Book Antiqua" w:eastAsia="Times New Roman" w:hAnsi="Book Antiqua" w:cs="Times New Roman"/>
          <w:b/>
          <w:bCs/>
          <w:color w:val="000000"/>
          <w:sz w:val="18"/>
          <w:szCs w:val="18"/>
          <w:lang w:eastAsia="pt-BR"/>
        </w:rPr>
        <w:t xml:space="preserve"> </w:t>
      </w:r>
      <w:r w:rsidR="00342C81">
        <w:rPr>
          <w:rFonts w:ascii="Book Antiqua" w:eastAsia="Times New Roman" w:hAnsi="Book Antiqua" w:cs="Times New Roman"/>
          <w:b/>
          <w:color w:val="FF0000"/>
          <w:sz w:val="16"/>
          <w:szCs w:val="16"/>
          <w:u w:val="single"/>
          <w:lang w:eastAsia="pt-BR"/>
        </w:rPr>
        <w:t>(MPGO-2016)</w:t>
      </w:r>
      <w:r w:rsidR="00233327" w:rsidRPr="00EB4C95">
        <w:rPr>
          <w:rFonts w:ascii="Book Antiqua" w:eastAsia="Times New Roman" w:hAnsi="Book Antiqua" w:cs="Times New Roman"/>
          <w:b/>
          <w:bCs/>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1E60D8" w:rsidRPr="00EB4C95">
        <w:rPr>
          <w:rFonts w:ascii="Book Antiqua" w:eastAsia="Times New Roman" w:hAnsi="Book Antiqua" w:cs="Times New Roman"/>
          <w:b/>
          <w:bCs/>
          <w:color w:val="000000"/>
          <w:sz w:val="16"/>
          <w:szCs w:val="16"/>
          <w:lang w:eastAsia="pt-BR"/>
        </w:rPr>
        <w:t xml:space="preserve"> </w:t>
      </w:r>
      <w:r w:rsidR="001E60D8" w:rsidRPr="00EB4C95">
        <w:rPr>
          <w:rFonts w:ascii="Book Antiqua" w:eastAsia="Times New Roman" w:hAnsi="Book Antiqua" w:cs="Times New Roman"/>
          <w:b/>
          <w:bCs/>
          <w:color w:val="FF0000"/>
          <w:sz w:val="16"/>
          <w:szCs w:val="16"/>
          <w:u w:val="single"/>
          <w:lang w:eastAsia="pt-BR"/>
        </w:rPr>
        <w:t>(TJMG-2018)</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3E3629" w:rsidRPr="00EB4C95">
        <w:rPr>
          <w:rFonts w:ascii="Book Antiqua" w:eastAsia="Times New Roman" w:hAnsi="Book Antiqua" w:cs="Times New Roman"/>
          <w:b/>
          <w:bCs/>
          <w:color w:val="FF0000"/>
          <w:sz w:val="16"/>
          <w:szCs w:val="16"/>
          <w:lang w:eastAsia="pt-BR"/>
        </w:rPr>
        <w:t xml:space="preserve"> </w:t>
      </w:r>
      <w:r w:rsidR="003E3629" w:rsidRPr="00EB4C95">
        <w:rPr>
          <w:rFonts w:ascii="Book Antiqua" w:eastAsia="Times New Roman" w:hAnsi="Book Antiqua" w:cs="Times New Roman"/>
          <w:b/>
          <w:bCs/>
          <w:color w:val="FF0000"/>
          <w:sz w:val="16"/>
          <w:szCs w:val="16"/>
          <w:u w:val="single"/>
          <w:lang w:eastAsia="pt-BR"/>
        </w:rPr>
        <w:t>(MPPI-2019)</w:t>
      </w:r>
      <w:r w:rsidR="00342C81">
        <w:rPr>
          <w:rFonts w:ascii="Book Antiqua" w:eastAsia="Times New Roman" w:hAnsi="Book Antiqua" w:cs="Times New Roman"/>
          <w:b/>
          <w:bCs/>
          <w:color w:val="FF0000"/>
          <w:sz w:val="16"/>
          <w:szCs w:val="16"/>
          <w:lang w:eastAsia="pt-BR"/>
        </w:rPr>
        <w:t xml:space="preserve"> </w:t>
      </w:r>
      <w:r w:rsidR="00342C81">
        <w:rPr>
          <w:rFonts w:ascii="Book Antiqua" w:eastAsia="Times New Roman" w:hAnsi="Book Antiqua" w:cs="Times New Roman"/>
          <w:b/>
          <w:bCs/>
          <w:color w:val="FF0000"/>
          <w:sz w:val="16"/>
          <w:szCs w:val="16"/>
          <w:u w:val="single"/>
          <w:lang w:eastAsia="pt-BR"/>
        </w:rPr>
        <w:t>(DPEDF-2019)</w:t>
      </w:r>
      <w:r w:rsidR="00876906">
        <w:rPr>
          <w:rFonts w:ascii="Book Antiqua" w:eastAsia="Times New Roman" w:hAnsi="Book Antiqua" w:cs="Times New Roman"/>
          <w:b/>
          <w:bCs/>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r w:rsidR="00EE790B">
        <w:rPr>
          <w:rFonts w:ascii="Book Antiqua" w:eastAsia="Times New Roman" w:hAnsi="Book Antiqua" w:cs="Times New Roman"/>
          <w:b/>
          <w:bCs/>
          <w:color w:val="FF0000"/>
          <w:sz w:val="16"/>
          <w:szCs w:val="16"/>
          <w:lang w:eastAsia="pt-BR"/>
        </w:rPr>
        <w:t xml:space="preserve"> </w:t>
      </w:r>
      <w:r w:rsidR="00EE790B">
        <w:rPr>
          <w:rFonts w:ascii="Book Antiqua" w:eastAsia="Times New Roman" w:hAnsi="Book Antiqua" w:cs="Times New Roman"/>
          <w:b/>
          <w:color w:val="FF0000"/>
          <w:sz w:val="16"/>
          <w:szCs w:val="16"/>
          <w:u w:val="single"/>
          <w:lang w:eastAsia="pt-BR"/>
        </w:rPr>
        <w:t>(PGERR-2023)</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F07FF5" w:rsidRPr="001C048A" w14:paraId="6BE049F0" w14:textId="77777777" w:rsidTr="00E14A85">
        <w:tc>
          <w:tcPr>
            <w:tcW w:w="8494" w:type="dxa"/>
            <w:shd w:val="clear" w:color="auto" w:fill="CCFFFF"/>
          </w:tcPr>
          <w:p w14:paraId="5E2BB7AE" w14:textId="670FE7E1" w:rsidR="00EE790B" w:rsidRDefault="00EE790B" w:rsidP="00EE790B">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PGERR-2023-CESPE</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EE790B">
              <w:rPr>
                <w:rFonts w:ascii="Book Antiqua" w:eastAsia="Times New Roman" w:hAnsi="Book Antiqua" w:cs="Times New Roman"/>
                <w:color w:val="000000"/>
                <w:sz w:val="19"/>
                <w:szCs w:val="19"/>
                <w:lang w:eastAsia="pt-BR"/>
              </w:rPr>
              <w:t>Julgue o seguinte item, com base no disposto no Estatuto da Pessoa com Deficiência</w:t>
            </w:r>
            <w:r>
              <w:rPr>
                <w:rFonts w:ascii="Book Antiqua" w:eastAsia="Times New Roman" w:hAnsi="Book Antiqua" w:cs="Times New Roman"/>
                <w:color w:val="000000"/>
                <w:sz w:val="19"/>
                <w:szCs w:val="19"/>
                <w:lang w:eastAsia="pt-BR"/>
              </w:rPr>
              <w:t xml:space="preserve">: </w:t>
            </w:r>
            <w:r w:rsidRPr="00EE790B">
              <w:rPr>
                <w:rFonts w:ascii="Book Antiqua" w:eastAsia="Times New Roman" w:hAnsi="Book Antiqua" w:cs="Times New Roman"/>
                <w:color w:val="000000"/>
                <w:sz w:val="19"/>
                <w:szCs w:val="19"/>
                <w:lang w:eastAsia="pt-BR"/>
              </w:rPr>
              <w:t>O fato de uma pessoa ser portadora de deficiência visual não a impede de ser curadora de outra pessoa com deficiência sensorial</w:t>
            </w:r>
            <w:r w:rsidRPr="00F07FF5">
              <w:rPr>
                <w:rFonts w:ascii="Book Antiqua" w:eastAsia="Times New Roman" w:hAnsi="Book Antiqua" w:cs="Times New Roman"/>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BL: art. 6º,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0DDDD417" w14:textId="1877E61F" w:rsidR="00FA34C0" w:rsidRDefault="00FA34C0" w:rsidP="00FA34C0">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Cartórios/TJSP-2022-VUNESP</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FA34C0">
              <w:rPr>
                <w:rFonts w:ascii="Book Antiqua" w:eastAsia="Times New Roman" w:hAnsi="Book Antiqua" w:cs="Times New Roman"/>
                <w:color w:val="000000"/>
                <w:sz w:val="19"/>
                <w:szCs w:val="19"/>
                <w:lang w:eastAsia="pt-BR"/>
              </w:rPr>
              <w:t>Sobre personalidade e capacidade, assinale a alternativa correta</w:t>
            </w:r>
            <w:r>
              <w:rPr>
                <w:rFonts w:ascii="Book Antiqua" w:eastAsia="Times New Roman" w:hAnsi="Book Antiqua" w:cs="Times New Roman"/>
                <w:color w:val="000000"/>
                <w:sz w:val="19"/>
                <w:szCs w:val="19"/>
                <w:lang w:eastAsia="pt-BR"/>
              </w:rPr>
              <w:t xml:space="preserve">: </w:t>
            </w:r>
            <w:r w:rsidRPr="00FA34C0">
              <w:rPr>
                <w:rFonts w:ascii="Book Antiqua" w:eastAsia="Times New Roman" w:hAnsi="Book Antiqua" w:cs="Times New Roman"/>
                <w:color w:val="000000"/>
                <w:sz w:val="19"/>
                <w:szCs w:val="19"/>
                <w:lang w:eastAsia="pt-BR"/>
              </w:rPr>
              <w:t xml:space="preserve">A deficiência não afeta a plena capacidade civil da pessoa, inclusive para casar-se e constituir união estável, a exercer o direito à família e à convivência familiar e comunitária, inclusive quanto à </w:t>
            </w:r>
            <w:r w:rsidRPr="00FA34C0">
              <w:rPr>
                <w:rFonts w:ascii="Book Antiqua" w:eastAsia="Times New Roman" w:hAnsi="Book Antiqua" w:cs="Times New Roman"/>
                <w:color w:val="000000"/>
                <w:sz w:val="19"/>
                <w:szCs w:val="19"/>
                <w:lang w:eastAsia="pt-BR"/>
              </w:rPr>
              <w:lastRenderedPageBreak/>
              <w:t>guarda, à tutela, à curatela e à adoção, como adotante ou adotando, em igualdade de oportunidades com as demais pessoas.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w:t>
            </w:r>
            <w:r>
              <w:rPr>
                <w:rFonts w:ascii="Book Antiqua" w:eastAsia="Times New Roman" w:hAnsi="Book Antiqua" w:cs="Times New Roman"/>
                <w:b/>
                <w:color w:val="000000"/>
                <w:sz w:val="19"/>
                <w:szCs w:val="19"/>
                <w:lang w:eastAsia="pt-BR"/>
              </w:rPr>
              <w:t xml:space="preserve"> I, V e</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78D52351" w14:textId="3C673367" w:rsidR="00F07FF5" w:rsidRDefault="00F07FF5" w:rsidP="00F07FF5">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DF-2019-CESPE</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F07FF5">
              <w:rPr>
                <w:rFonts w:ascii="Book Antiqua" w:eastAsia="Times New Roman" w:hAnsi="Book Antiqua" w:cs="Times New Roman"/>
                <w:color w:val="000000"/>
                <w:sz w:val="19"/>
                <w:szCs w:val="19"/>
                <w:lang w:eastAsia="pt-BR"/>
              </w:rPr>
              <w:t>Com base no Estatuto do Idoso e no Estatuto da Pessoa com Deficiência, julgue o item a seguir</w:t>
            </w:r>
            <w:r>
              <w:rPr>
                <w:rFonts w:ascii="Book Antiqua" w:eastAsia="Times New Roman" w:hAnsi="Book Antiqua" w:cs="Times New Roman"/>
                <w:color w:val="000000"/>
                <w:sz w:val="19"/>
                <w:szCs w:val="19"/>
                <w:lang w:eastAsia="pt-BR"/>
              </w:rPr>
              <w:t xml:space="preserve">: </w:t>
            </w:r>
            <w:r w:rsidRPr="00F07FF5">
              <w:rPr>
                <w:rFonts w:ascii="Book Antiqua" w:eastAsia="Times New Roman" w:hAnsi="Book Antiqua" w:cs="Times New Roman"/>
                <w:color w:val="000000"/>
                <w:sz w:val="19"/>
                <w:szCs w:val="19"/>
                <w:lang w:eastAsia="pt-BR"/>
              </w:rPr>
              <w:t>A pessoa com deficiência tem plena capacidade civil para exercer o direito de guarda, curatela e adoção, em igualdade de oportunidades com pessoas sem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BL: art. 6º,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02EA26D4" w14:textId="41D9D7EC" w:rsidR="002506BC" w:rsidRPr="002506BC" w:rsidRDefault="002506BC" w:rsidP="00F07FF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506BC">
              <w:rPr>
                <w:rFonts w:ascii="Book Antiqua" w:eastAsia="Times New Roman" w:hAnsi="Book Antiqua" w:cs="Times New Roman"/>
                <w:b/>
                <w:color w:val="000000"/>
                <w:sz w:val="19"/>
                <w:szCs w:val="19"/>
                <w:highlight w:val="yellow"/>
                <w:lang w:eastAsia="pt-BR"/>
              </w:rPr>
              <w:t>MPGO-2016</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506BC">
              <w:rPr>
                <w:rFonts w:ascii="Book Antiqua" w:eastAsia="Times New Roman" w:hAnsi="Book Antiqua" w:cs="Times New Roman"/>
                <w:bCs/>
                <w:color w:val="000000"/>
                <w:sz w:val="19"/>
                <w:szCs w:val="19"/>
                <w:lang w:eastAsia="pt-BR"/>
              </w:rPr>
              <w:t>Sobre as incapacidades no Direito Civil Brasileiro, podemos afirmar:</w:t>
            </w:r>
            <w:r>
              <w:rPr>
                <w:rFonts w:ascii="Book Antiqua" w:eastAsia="Times New Roman" w:hAnsi="Book Antiqua" w:cs="Times New Roman"/>
                <w:bCs/>
                <w:color w:val="000000"/>
                <w:sz w:val="19"/>
                <w:szCs w:val="19"/>
                <w:lang w:eastAsia="pt-BR"/>
              </w:rPr>
              <w:t xml:space="preserve"> </w:t>
            </w:r>
            <w:r w:rsidRPr="002506BC">
              <w:rPr>
                <w:rFonts w:ascii="Book Antiqua" w:eastAsia="Times New Roman" w:hAnsi="Book Antiqua" w:cs="Times New Roman"/>
                <w:bCs/>
                <w:color w:val="000000"/>
                <w:sz w:val="19"/>
                <w:szCs w:val="19"/>
                <w:lang w:eastAsia="pt-BR"/>
              </w:rPr>
              <w:t>a pessoa com deficiência não terá sua plena capacidade civil afetada, podendo, inclusive, exercer o direito à família, o direito de decidir o número de filhos e o direito à guarda, à tutela, à curatela e à adoção, como adotante ou adotando</w:t>
            </w:r>
            <w:r>
              <w:rPr>
                <w:rFonts w:ascii="Book Antiqua" w:eastAsia="Times New Roman" w:hAnsi="Book Antiqua" w:cs="Times New Roman"/>
                <w:bCs/>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w:t>
            </w:r>
            <w:r>
              <w:rPr>
                <w:rFonts w:ascii="Book Antiqua" w:eastAsia="Times New Roman" w:hAnsi="Book Antiqua" w:cs="Times New Roman"/>
                <w:b/>
                <w:color w:val="000000"/>
                <w:sz w:val="19"/>
                <w:szCs w:val="19"/>
                <w:lang w:eastAsia="pt-BR"/>
              </w:rPr>
              <w:t xml:space="preserve"> III, V e</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tc>
      </w:tr>
    </w:tbl>
    <w:p w14:paraId="0678BBB1" w14:textId="35094D06"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7"/>
      <w:bookmarkEnd w:id="35"/>
      <w:r w:rsidRPr="009A699A">
        <w:rPr>
          <w:rFonts w:ascii="Book Antiqua" w:eastAsia="Times New Roman" w:hAnsi="Book Antiqua" w:cs="Times New Roman"/>
          <w:b/>
          <w:bCs/>
          <w:color w:val="000000"/>
          <w:sz w:val="19"/>
          <w:szCs w:val="19"/>
          <w:highlight w:val="magenta"/>
          <w:lang w:eastAsia="pt-BR"/>
        </w:rPr>
        <w:lastRenderedPageBreak/>
        <w:t>Art. 7</w:t>
      </w:r>
      <w:proofErr w:type="gramStart"/>
      <w:r w:rsidRPr="009A699A">
        <w:rPr>
          <w:rFonts w:ascii="Book Antiqua" w:eastAsia="Times New Roman" w:hAnsi="Book Antiqua" w:cs="Times New Roman"/>
          <w:b/>
          <w:bCs/>
          <w:color w:val="000000"/>
          <w:sz w:val="19"/>
          <w:szCs w:val="19"/>
          <w:highlight w:val="magenta"/>
          <w:u w:val="single"/>
          <w:vertAlign w:val="superscript"/>
          <w:lang w:eastAsia="pt-BR"/>
        </w:rPr>
        <w:t>o</w:t>
      </w:r>
      <w:r w:rsidRPr="009A699A">
        <w:rPr>
          <w:rFonts w:ascii="Book Antiqua" w:eastAsia="Times New Roman" w:hAnsi="Book Antiqua" w:cs="Times New Roman"/>
          <w:b/>
          <w:bCs/>
          <w:color w:val="000000"/>
          <w:sz w:val="19"/>
          <w:szCs w:val="19"/>
          <w:lang w:eastAsia="pt-BR"/>
        </w:rPr>
        <w:t xml:space="preserve">  É</w:t>
      </w:r>
      <w:proofErr w:type="gramEnd"/>
      <w:r w:rsidRPr="009A699A">
        <w:rPr>
          <w:rFonts w:ascii="Book Antiqua" w:eastAsia="Times New Roman" w:hAnsi="Book Antiqua" w:cs="Times New Roman"/>
          <w:b/>
          <w:bCs/>
          <w:color w:val="000000"/>
          <w:sz w:val="19"/>
          <w:szCs w:val="19"/>
          <w:lang w:eastAsia="pt-BR"/>
        </w:rPr>
        <w:t xml:space="preserve"> dever de todos comunicar à autoridade competente qualquer forma de ameaça ou de violação aos direitos da pessoa com deficiência</w:t>
      </w:r>
      <w:r w:rsidRPr="001C048A">
        <w:rPr>
          <w:rFonts w:ascii="Book Antiqua" w:eastAsia="Times New Roman" w:hAnsi="Book Antiqua" w:cs="Times New Roman"/>
          <w:color w:val="000000"/>
          <w:sz w:val="19"/>
          <w:szCs w:val="19"/>
          <w:lang w:eastAsia="pt-BR"/>
        </w:rPr>
        <w:t xml:space="preserve">. </w:t>
      </w:r>
      <w:r w:rsidR="009A699A">
        <w:rPr>
          <w:rFonts w:ascii="Book Antiqua" w:eastAsia="Times New Roman" w:hAnsi="Book Antiqua" w:cs="Times New Roman"/>
          <w:b/>
          <w:color w:val="FF0000"/>
          <w:sz w:val="16"/>
          <w:szCs w:val="16"/>
          <w:u w:val="single"/>
          <w:lang w:eastAsia="pt-BR"/>
        </w:rPr>
        <w:t>(PCBA-2022)</w:t>
      </w:r>
    </w:p>
    <w:p w14:paraId="0678BBB2" w14:textId="6D850AA7" w:rsidR="007D07AA" w:rsidRPr="003A491F"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9A699A">
        <w:rPr>
          <w:rFonts w:ascii="Book Antiqua" w:eastAsia="Times New Roman" w:hAnsi="Book Antiqua" w:cs="Times New Roman"/>
          <w:b/>
          <w:bCs/>
          <w:color w:val="000000"/>
          <w:sz w:val="19"/>
          <w:szCs w:val="19"/>
          <w:highlight w:val="magenta"/>
          <w:lang w:eastAsia="pt-BR"/>
        </w:rPr>
        <w:t>Parágrafo único</w:t>
      </w:r>
      <w:r w:rsidRPr="009A699A">
        <w:rPr>
          <w:rFonts w:ascii="Book Antiqua" w:eastAsia="Times New Roman" w:hAnsi="Book Antiqua" w:cs="Times New Roman"/>
          <w:b/>
          <w:bCs/>
          <w:color w:val="000000"/>
          <w:sz w:val="19"/>
          <w:szCs w:val="19"/>
          <w:lang w:eastAsia="pt-BR"/>
        </w:rPr>
        <w:t>.  Se, no exercício de suas funções, os juízes e os tribunais tiverem conhecimento de fatos que caracterizem as violações previstas nesta Lei, devem remeter peças ao Ministério Público para as providências cabíveis</w:t>
      </w:r>
      <w:r w:rsidRPr="001C048A">
        <w:rPr>
          <w:rFonts w:ascii="Book Antiqua" w:eastAsia="Times New Roman" w:hAnsi="Book Antiqua" w:cs="Times New Roman"/>
          <w:color w:val="000000"/>
          <w:sz w:val="19"/>
          <w:szCs w:val="19"/>
          <w:lang w:eastAsia="pt-BR"/>
        </w:rPr>
        <w:t xml:space="preserve">. </w:t>
      </w:r>
      <w:r w:rsidR="009A699A">
        <w:rPr>
          <w:rFonts w:ascii="Book Antiqua" w:eastAsia="Times New Roman" w:hAnsi="Book Antiqua" w:cs="Times New Roman"/>
          <w:b/>
          <w:color w:val="FF0000"/>
          <w:sz w:val="16"/>
          <w:szCs w:val="16"/>
          <w:u w:val="single"/>
          <w:lang w:eastAsia="pt-BR"/>
        </w:rPr>
        <w:t>(PCBA-2022)</w:t>
      </w:r>
      <w:r w:rsidR="002A5853">
        <w:rPr>
          <w:rFonts w:ascii="Book Antiqua" w:eastAsia="Times New Roman" w:hAnsi="Book Antiqua" w:cs="Times New Roman"/>
          <w:b/>
          <w:color w:val="FF0000"/>
          <w:sz w:val="16"/>
          <w:szCs w:val="16"/>
          <w:lang w:eastAsia="pt-BR"/>
        </w:rPr>
        <w:t xml:space="preserve"> </w:t>
      </w:r>
      <w:r w:rsidR="002A5853">
        <w:rPr>
          <w:rFonts w:ascii="Book Antiqua" w:eastAsia="Times New Roman" w:hAnsi="Book Antiqua" w:cs="Times New Roman"/>
          <w:b/>
          <w:color w:val="FF0000"/>
          <w:sz w:val="16"/>
          <w:szCs w:val="16"/>
          <w:u w:val="single"/>
          <w:lang w:eastAsia="pt-BR"/>
        </w:rPr>
        <w:t>(MPMG-2023)</w:t>
      </w:r>
      <w:r w:rsidR="003A491F">
        <w:rPr>
          <w:rFonts w:ascii="Book Antiqua" w:eastAsia="Times New Roman" w:hAnsi="Book Antiqua" w:cs="Times New Roman"/>
          <w:b/>
          <w:color w:val="FF0000"/>
          <w:sz w:val="16"/>
          <w:szCs w:val="16"/>
          <w:lang w:eastAsia="pt-BR"/>
        </w:rPr>
        <w:t xml:space="preserve"> </w:t>
      </w:r>
      <w:r w:rsidR="003A491F">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2A5853" w:rsidRPr="001C048A" w14:paraId="51B2A654" w14:textId="77777777" w:rsidTr="0051422B">
        <w:tc>
          <w:tcPr>
            <w:tcW w:w="8494" w:type="dxa"/>
            <w:shd w:val="clear" w:color="auto" w:fill="CCFFFF"/>
          </w:tcPr>
          <w:p w14:paraId="251B8E2D" w14:textId="347424BE" w:rsidR="002A5853" w:rsidRDefault="002A5853" w:rsidP="0051422B">
            <w:pPr>
              <w:jc w:val="both"/>
              <w:rPr>
                <w:rFonts w:ascii="Book Antiqua" w:hAnsi="Book Antiqua" w:cs="Times New Roman"/>
                <w:b/>
                <w:bCs/>
                <w:color w:val="000000"/>
                <w:sz w:val="19"/>
                <w:szCs w:val="19"/>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212</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MPMG-2023</w:t>
            </w:r>
            <w:r w:rsidR="003A491F">
              <w:rPr>
                <w:rFonts w:ascii="Book Antiqua" w:eastAsia="Times New Roman" w:hAnsi="Book Antiqua" w:cs="Times New Roman"/>
                <w:b/>
                <w:i/>
                <w:iCs/>
                <w:color w:val="FF0000"/>
                <w:sz w:val="19"/>
                <w:szCs w:val="19"/>
                <w:lang w:eastAsia="pt-BR"/>
              </w:rPr>
              <w:t>: #</w:t>
            </w:r>
            <w:r w:rsidR="003A491F" w:rsidRPr="003A491F">
              <w:rPr>
                <w:rFonts w:ascii="Book Antiqua" w:eastAsia="Times New Roman" w:hAnsi="Book Antiqua" w:cs="Times New Roman"/>
                <w:b/>
                <w:i/>
                <w:iCs/>
                <w:color w:val="FF0000"/>
                <w:sz w:val="19"/>
                <w:szCs w:val="19"/>
                <w:highlight w:val="green"/>
                <w:lang w:eastAsia="pt-BR"/>
              </w:rPr>
              <w:t>DPEPR-2024</w:t>
            </w:r>
            <w:r w:rsidR="003A491F">
              <w:rPr>
                <w:rFonts w:ascii="Book Antiqua" w:eastAsia="Times New Roman" w:hAnsi="Book Antiqua" w:cs="Times New Roman"/>
                <w:b/>
                <w:i/>
                <w:iCs/>
                <w:color w:val="FF0000"/>
                <w:sz w:val="19"/>
                <w:szCs w:val="19"/>
                <w:lang w:eastAsia="pt-BR"/>
              </w:rPr>
              <w:t>: #</w:t>
            </w:r>
            <w:r w:rsidR="003A491F" w:rsidRPr="003A491F">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sidRPr="00AD55CE">
              <w:rPr>
                <w:rFonts w:ascii="Book Antiqua" w:eastAsia="Times New Roman" w:hAnsi="Book Antiqua" w:cs="Times New Roman"/>
                <w:bCs/>
                <w:sz w:val="19"/>
                <w:szCs w:val="19"/>
                <w:lang w:eastAsia="pt-BR"/>
              </w:rPr>
              <w:t xml:space="preserve">: </w:t>
            </w:r>
            <w:r w:rsidRPr="002A5853">
              <w:rPr>
                <w:rFonts w:ascii="Book Antiqua" w:eastAsia="Times New Roman" w:hAnsi="Book Antiqua" w:cs="Times New Roman"/>
                <w:b/>
                <w:sz w:val="19"/>
                <w:szCs w:val="19"/>
                <w:lang w:eastAsia="pt-BR"/>
              </w:rPr>
              <w:t>O fato de a parte ser pessoa com deficiência, por si só, não é motivo suficiente para caracterizar relevância social a exigir a intervenção do Ministério Público como custos legis.</w:t>
            </w:r>
          </w:p>
          <w:tbl>
            <w:tblPr>
              <w:tblStyle w:val="Tabelacomgrade"/>
              <w:tblW w:w="0" w:type="auto"/>
              <w:tblLook w:val="04A0" w:firstRow="1" w:lastRow="0" w:firstColumn="1" w:lastColumn="0" w:noHBand="0" w:noVBand="1"/>
            </w:tblPr>
            <w:tblGrid>
              <w:gridCol w:w="8268"/>
            </w:tblGrid>
            <w:tr w:rsidR="002A5853" w:rsidRPr="008B670F" w14:paraId="7BB2C545" w14:textId="77777777" w:rsidTr="0051422B">
              <w:tc>
                <w:tcPr>
                  <w:tcW w:w="8268" w:type="dxa"/>
                  <w:shd w:val="clear" w:color="auto" w:fill="FFFFFF" w:themeFill="background1"/>
                </w:tcPr>
                <w:p w14:paraId="1DA09B56" w14:textId="70FBDE67" w:rsidR="002A5853" w:rsidRP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t xml:space="preserve"> </w:t>
                  </w:r>
                  <w:r w:rsidRPr="002A5853">
                    <w:rPr>
                      <w:rFonts w:ascii="Book Antiqua" w:eastAsia="Times New Roman" w:hAnsi="Book Antiqua" w:cs="Times New Roman"/>
                      <w:b/>
                      <w:bCs/>
                      <w:i/>
                      <w:iCs/>
                      <w:sz w:val="18"/>
                      <w:szCs w:val="18"/>
                      <w:u w:val="single"/>
                      <w:lang w:eastAsia="pt-BR"/>
                    </w:rPr>
                    <w:t xml:space="preserve">O que diz a lei a respeito da atuação/intervenção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em processos judiciais envolvendo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Há diversas leis que estabelecem o dever do MP de atuar em demandas que envolvam pessoas com deficiência. Vejamos as principais:</w:t>
                  </w:r>
                </w:p>
                <w:p w14:paraId="28BC9A7C" w14:textId="533A582B"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a) Estatuto da Pessoa com Deficiência (Lei 13.146/15)</w:t>
                  </w:r>
                  <w:r w:rsidRPr="002A5853">
                    <w:rPr>
                      <w:rFonts w:ascii="Book Antiqua" w:eastAsia="Times New Roman" w:hAnsi="Book Antiqua" w:cs="Times New Roman"/>
                      <w:sz w:val="18"/>
                      <w:szCs w:val="18"/>
                      <w:lang w:eastAsia="pt-BR"/>
                    </w:rPr>
                    <w:t>: o estatuto em questão estabelece que o MP é órgão legitimado para adotar medidas necessárias à garantia dos direitos das pessoas com deficiência, bem como receber, de juízes ou tribunais, peças processuais que deem conta de fatos que caracterizem violações a direitos de pessoas com deficiência. Vejamos:</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7º É dever de todos comunicar à autoridade competente qualquer forma de ameaça ou de violação aos direitos da pessoa com deficiência. Parágrafo único. Se, no exercício de suas funções, os juízes e os tribunais tiverem conhecimento de fatos que caracterizem as violações previstas nesta Lei, devem remeter peças ao Ministério Público para as providências cabíveis</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 </w:t>
                  </w:r>
                  <w:r w:rsidRPr="002A5853">
                    <w:rPr>
                      <w:rFonts w:ascii="Book Antiqua" w:eastAsia="Times New Roman" w:hAnsi="Book Antiqua" w:cs="Times New Roman"/>
                      <w:i/>
                      <w:iCs/>
                      <w:sz w:val="18"/>
                      <w:szCs w:val="18"/>
                      <w:lang w:eastAsia="pt-BR"/>
                    </w:rPr>
                    <w:t>“Art. 79. (…) § 3º A Defensoria Pública e o Ministério Público tomarão as medidas necessárias à garantia dos direitos previstos nesta Lei.”</w:t>
                  </w:r>
                </w:p>
                <w:p w14:paraId="33DFE53D" w14:textId="4617BCFB"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b) Lei 7.853/89 (tutela jurisdicional de interesses coletivos ou difusos de pessoas com deficiência)</w:t>
                  </w:r>
                  <w:r w:rsidRPr="002A5853">
                    <w:rPr>
                      <w:rFonts w:ascii="Book Antiqua" w:eastAsia="Times New Roman" w:hAnsi="Book Antiqua" w:cs="Times New Roman"/>
                      <w:sz w:val="18"/>
                      <w:szCs w:val="18"/>
                      <w:lang w:eastAsia="pt-BR"/>
                    </w:rPr>
                    <w:t>: especificamente quanto às demandas metaindividuais ou que envolvam direito individual indisponível de pessoas com deficiência, a Lei 7.853/89 estabelece que o MP é órgão legitimado para adotar medidas judiciais destinadas à proteção dessas pessoas. Essa mesma lei ainda traz dispositivo legal que estabelece expressamente a obrigatoriedade da intervenção ministerial na tutela jurisdicional de interesses coletivos ou difusos das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3º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r>
                    <w:rPr>
                      <w:rFonts w:ascii="Book Antiqua" w:eastAsia="Times New Roman" w:hAnsi="Book Antiqua" w:cs="Times New Roman"/>
                      <w:i/>
                      <w:iCs/>
                      <w:sz w:val="18"/>
                      <w:szCs w:val="18"/>
                      <w:lang w:eastAsia="pt-BR"/>
                    </w:rPr>
                    <w:t>” (...) “</w:t>
                  </w:r>
                  <w:r w:rsidRPr="002A5853">
                    <w:rPr>
                      <w:rFonts w:ascii="Book Antiqua" w:eastAsia="Times New Roman" w:hAnsi="Book Antiqua" w:cs="Times New Roman"/>
                      <w:i/>
                      <w:iCs/>
                      <w:sz w:val="18"/>
                      <w:szCs w:val="18"/>
                      <w:lang w:eastAsia="pt-BR"/>
                    </w:rPr>
                    <w:t>Art. 5º O Ministério Público intervirá obrigatoriamente nas ações públicas, coletivas ou individuais, em que se discutam interesses relacionados à deficiência das pessoas.</w:t>
                  </w:r>
                  <w:r>
                    <w:rPr>
                      <w:rFonts w:ascii="Book Antiqua" w:eastAsia="Times New Roman" w:hAnsi="Book Antiqua" w:cs="Times New Roman"/>
                      <w:i/>
                      <w:iCs/>
                      <w:sz w:val="18"/>
                      <w:szCs w:val="18"/>
                      <w:lang w:eastAsia="pt-BR"/>
                    </w:rPr>
                    <w:t>”</w:t>
                  </w:r>
                </w:p>
                <w:p w14:paraId="6C3F9096" w14:textId="700DDB44"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c) C</w:t>
                  </w:r>
                  <w:r>
                    <w:rPr>
                      <w:rFonts w:ascii="Book Antiqua" w:eastAsia="Times New Roman" w:hAnsi="Book Antiqua" w:cs="Times New Roman"/>
                      <w:b/>
                      <w:bCs/>
                      <w:sz w:val="18"/>
                      <w:szCs w:val="18"/>
                      <w:lang w:eastAsia="pt-BR"/>
                    </w:rPr>
                    <w:t>PC</w:t>
                  </w:r>
                  <w:r w:rsidRPr="002A5853">
                    <w:rPr>
                      <w:rFonts w:ascii="Book Antiqua" w:eastAsia="Times New Roman" w:hAnsi="Book Antiqua" w:cs="Times New Roman"/>
                      <w:sz w:val="18"/>
                      <w:szCs w:val="18"/>
                      <w:lang w:eastAsia="pt-BR"/>
                    </w:rPr>
                    <w:t>: o CPC estabelece que o MP deverá atuar na defesa de interesses individuais indisponíveis, bem como será intimado para intervir, como fiscal da ordem jurídica, nos processos que envolvam interesse de “incapaz”:</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176. O Ministério Público atuará na defesa da ordem jurídica, do regime democrático e dos interesses e direitos sociais e individuais indisponíveis.</w:t>
                  </w:r>
                  <w:r>
                    <w:rPr>
                      <w:rFonts w:ascii="Book Antiqua" w:eastAsia="Times New Roman" w:hAnsi="Book Antiqua" w:cs="Times New Roman"/>
                      <w:i/>
                      <w:iCs/>
                      <w:sz w:val="18"/>
                      <w:szCs w:val="18"/>
                      <w:lang w:eastAsia="pt-BR"/>
                    </w:rPr>
                    <w:t xml:space="preserve"> (...) </w:t>
                  </w:r>
                  <w:r w:rsidRPr="002A5853">
                    <w:rPr>
                      <w:rFonts w:ascii="Book Antiqua" w:eastAsia="Times New Roman" w:hAnsi="Book Antiqua" w:cs="Times New Roman"/>
                      <w:i/>
                      <w:iCs/>
                      <w:sz w:val="18"/>
                      <w:szCs w:val="18"/>
                      <w:lang w:eastAsia="pt-BR"/>
                    </w:rPr>
                    <w:t>Art. 178. O Ministério Público será intimado para, no prazo de 30 (trinta) dias, intervir como fiscal da ordem jurídica nas hipóteses previstas em lei ou na Constituição Federal e nos processos que envolvam: (…)</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II - interesse de incapaz;</w:t>
                  </w:r>
                  <w:r>
                    <w:rPr>
                      <w:rFonts w:ascii="Book Antiqua" w:eastAsia="Times New Roman" w:hAnsi="Book Antiqua" w:cs="Times New Roman"/>
                      <w:i/>
                      <w:iCs/>
                      <w:sz w:val="18"/>
                      <w:szCs w:val="18"/>
                      <w:lang w:eastAsia="pt-BR"/>
                    </w:rPr>
                    <w:t>”</w:t>
                  </w:r>
                </w:p>
                <w:p w14:paraId="4477C6A2" w14:textId="77777777" w:rsid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 xml:space="preserve">Considerando o teor dessas leis, é possível afirmar que é obrigatória a 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como fiscal da ordem jurídica, em toda e qualquer demanda que envolva pessoa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sz w:val="18"/>
                      <w:szCs w:val="18"/>
                      <w:highlight w:val="magenta"/>
                      <w:lang w:eastAsia="pt-BR"/>
                    </w:rPr>
                    <w:t>NÃO</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À luz da jurisprudência do STJ, para a intervenção do MP exige-se, além da deficiência, a relevância social.</w:t>
                  </w:r>
                  <w:r>
                    <w:rPr>
                      <w:rFonts w:ascii="Book Antiqua" w:eastAsia="Times New Roman" w:hAnsi="Book Antiqua" w:cs="Times New Roman"/>
                      <w:sz w:val="18"/>
                      <w:szCs w:val="18"/>
                      <w:lang w:eastAsia="pt-BR"/>
                    </w:rPr>
                    <w:t xml:space="preserve"> </w:t>
                  </w:r>
                </w:p>
                <w:p w14:paraId="67CB3E4D" w14:textId="616BE730" w:rsidR="002A5853" w:rsidRP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Portanto, a análise deve ser casuística. Se a demanda envolvendo pessoa com deficiência revelar relevância social, é devida a intervenção ministerial. Nesse contexto, analise agora um caso em que não se reconheceu a relevância social e outro caso em que se reconheceu</w:t>
                  </w:r>
                  <w:r w:rsidRPr="002A5853">
                    <w:rPr>
                      <w:rFonts w:ascii="Book Antiqua" w:eastAsia="Times New Roman" w:hAnsi="Book Antiqua" w:cs="Times New Roman"/>
                      <w:sz w:val="18"/>
                      <w:szCs w:val="18"/>
                      <w:lang w:eastAsia="pt-BR"/>
                    </w:rPr>
                    <w:t>:</w:t>
                  </w:r>
                </w:p>
                <w:p w14:paraId="03BA775E" w14:textId="29F8EF74" w:rsidR="002A5853" w:rsidRPr="002A5853" w:rsidRDefault="002A5853" w:rsidP="002A5853">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lastRenderedPageBreak/>
                    <w:t>-</w:t>
                  </w:r>
                  <w:r w:rsidRPr="002A5853">
                    <w:rPr>
                      <w:rFonts w:ascii="Book Antiqua" w:eastAsia="Times New Roman" w:hAnsi="Book Antiqua" w:cs="Times New Roman"/>
                      <w:b/>
                      <w:bCs/>
                      <w:i/>
                      <w:iCs/>
                      <w:sz w:val="18"/>
                      <w:szCs w:val="18"/>
                      <w:u w:val="single"/>
                      <w:lang w:eastAsia="pt-BR"/>
                    </w:rPr>
                    <w:t>Caso 1</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ingressou com ação em face do INSS, objetivando a concessão de benefício de prestação continuada (BPC).</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juízo federal de primeiro grau julgou improcedente o pedido.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autor recorreu ao TRF e, nessa ocasião, o Parquet federal atuante na segunda instância foi intimado e opinou pela nulidade do feito por ausência de intervenção do MPF no primeiro grau.</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TRF, porém, decidiu que não houve nulidade pois o autor é plenamente capaz, vindica direito individual disponível e está devidamente assistido por advogado.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Inconformado, o MPF interpôs recurso especial sob o argumento de que a natureza da lide possui nítida relevância social e enseja a intervenção obrigatória do MP.</w:t>
                  </w:r>
                  <w:r>
                    <w:rPr>
                      <w:rFonts w:ascii="Book Antiqua" w:eastAsia="Times New Roman" w:hAnsi="Book Antiqua" w:cs="Times New Roman"/>
                      <w:sz w:val="18"/>
                      <w:szCs w:val="18"/>
                      <w:lang w:eastAsia="pt-BR"/>
                    </w:rPr>
                    <w:t xml:space="preserve"> </w:t>
                  </w:r>
                </w:p>
                <w:p w14:paraId="7BD522CC" w14:textId="527268C5" w:rsidR="002A5853" w:rsidRPr="002A5853" w:rsidRDefault="002A5853" w:rsidP="002A5853">
                  <w:pPr>
                    <w:ind w:left="333"/>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Não houve nulidade, pois o simples fato de ser pessoa com deficiência não é suficiente para caracterizar a relevância social a exigir a intervenção do M</w:t>
                  </w:r>
                  <w:r>
                    <w:rPr>
                      <w:rFonts w:ascii="Book Antiqua" w:eastAsia="Times New Roman" w:hAnsi="Book Antiqua" w:cs="Times New Roman"/>
                      <w:sz w:val="18"/>
                      <w:szCs w:val="18"/>
                      <w:lang w:eastAsia="pt-BR"/>
                    </w:rPr>
                    <w:t>P</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Entendeu também que a ausência de intervenção do MP somente ensejaria o reconhecimento da nulidade caso comprovado efetivo prejuízo.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xml:space="preserve">(…) V - Conforme consignado na decisão monocrática, às fls. 315-319, a jurisprudência desta e. Corte tem externado orientação no sentido de que o simples fato de ser pessoa portadora de deficiência ou idosa não é suficiente para caracterizar a relevância social a exigir a intervenção do Ministério Público. Nesse sentido: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EDcl</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EREsp</w:t>
                  </w:r>
                  <w:proofErr w:type="spellEnd"/>
                  <w:r w:rsidRPr="002A5853">
                    <w:rPr>
                      <w:rFonts w:ascii="Book Antiqua" w:eastAsia="Times New Roman" w:hAnsi="Book Antiqua" w:cs="Times New Roman"/>
                      <w:i/>
                      <w:iCs/>
                      <w:sz w:val="18"/>
                      <w:szCs w:val="18"/>
                      <w:lang w:eastAsia="pt-BR"/>
                    </w:rPr>
                    <w:t xml:space="preserve"> 1267621/DF,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G</w:t>
                  </w:r>
                  <w:r>
                    <w:rPr>
                      <w:rFonts w:ascii="Book Antiqua" w:eastAsia="Times New Roman" w:hAnsi="Book Antiqua" w:cs="Times New Roman"/>
                      <w:i/>
                      <w:iCs/>
                      <w:sz w:val="18"/>
                      <w:szCs w:val="18"/>
                      <w:lang w:eastAsia="pt-BR"/>
                    </w:rPr>
                    <w:t>ilson</w:t>
                  </w:r>
                  <w:r w:rsidRPr="002A5853">
                    <w:rPr>
                      <w:rFonts w:ascii="Book Antiqua" w:eastAsia="Times New Roman" w:hAnsi="Book Antiqua" w:cs="Times New Roman"/>
                      <w:i/>
                      <w:iCs/>
                      <w:sz w:val="18"/>
                      <w:szCs w:val="18"/>
                      <w:lang w:eastAsia="pt-BR"/>
                    </w:rPr>
                    <w:t xml:space="preserve"> D</w:t>
                  </w:r>
                  <w:r>
                    <w:rPr>
                      <w:rFonts w:ascii="Book Antiqua" w:eastAsia="Times New Roman" w:hAnsi="Book Antiqua" w:cs="Times New Roman"/>
                      <w:i/>
                      <w:iCs/>
                      <w:sz w:val="18"/>
                      <w:szCs w:val="18"/>
                      <w:lang w:eastAsia="pt-BR"/>
                    </w:rPr>
                    <w:t>ipp</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Corte</w:t>
                  </w:r>
                  <w:r w:rsidRPr="002A5853">
                    <w:rPr>
                      <w:rFonts w:ascii="Book Antiqua" w:eastAsia="Times New Roman" w:hAnsi="Book Antiqua" w:cs="Times New Roman"/>
                      <w:i/>
                      <w:iCs/>
                      <w:sz w:val="18"/>
                      <w:szCs w:val="18"/>
                      <w:lang w:eastAsia="pt-BR"/>
                    </w:rPr>
                    <w:t xml:space="preserve"> E</w:t>
                  </w:r>
                  <w:r>
                    <w:rPr>
                      <w:rFonts w:ascii="Book Antiqua" w:eastAsia="Times New Roman" w:hAnsi="Book Antiqua" w:cs="Times New Roman"/>
                      <w:i/>
                      <w:iCs/>
                      <w:sz w:val="18"/>
                      <w:szCs w:val="18"/>
                      <w:lang w:eastAsia="pt-BR"/>
                    </w:rPr>
                    <w:t>special</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20/8/14 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w:t>
                  </w:r>
                  <w:proofErr w:type="spellStart"/>
                  <w:r w:rsidRPr="002A5853">
                    <w:rPr>
                      <w:rFonts w:ascii="Book Antiqua" w:eastAsia="Times New Roman" w:hAnsi="Book Antiqua" w:cs="Times New Roman"/>
                      <w:i/>
                      <w:iCs/>
                      <w:sz w:val="18"/>
                      <w:szCs w:val="18"/>
                      <w:lang w:eastAsia="pt-BR"/>
                    </w:rPr>
                    <w:t>AREsp</w:t>
                  </w:r>
                  <w:proofErr w:type="spellEnd"/>
                  <w:r w:rsidRPr="002A5853">
                    <w:rPr>
                      <w:rFonts w:ascii="Book Antiqua" w:eastAsia="Times New Roman" w:hAnsi="Book Antiqua" w:cs="Times New Roman"/>
                      <w:i/>
                      <w:iCs/>
                      <w:sz w:val="18"/>
                      <w:szCs w:val="18"/>
                      <w:lang w:eastAsia="pt-BR"/>
                    </w:rPr>
                    <w:t xml:space="preserve"> 557517/SP, Rel. Min. </w:t>
                  </w:r>
                  <w:proofErr w:type="spellStart"/>
                  <w:r w:rsidRPr="002A5853">
                    <w:rPr>
                      <w:rFonts w:ascii="Book Antiqua" w:eastAsia="Times New Roman" w:hAnsi="Book Antiqua" w:cs="Times New Roman"/>
                      <w:i/>
                      <w:iCs/>
                      <w:sz w:val="18"/>
                      <w:szCs w:val="18"/>
                      <w:lang w:eastAsia="pt-BR"/>
                    </w:rPr>
                    <w:t>L</w:t>
                  </w:r>
                  <w:r>
                    <w:rPr>
                      <w:rFonts w:ascii="Book Antiqua" w:eastAsia="Times New Roman" w:hAnsi="Book Antiqua" w:cs="Times New Roman"/>
                      <w:i/>
                      <w:iCs/>
                      <w:sz w:val="18"/>
                      <w:szCs w:val="18"/>
                      <w:lang w:eastAsia="pt-BR"/>
                    </w:rPr>
                    <w:t>uis</w:t>
                  </w:r>
                  <w:proofErr w:type="spell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F</w:t>
                  </w:r>
                  <w:r>
                    <w:rPr>
                      <w:rFonts w:ascii="Book Antiqua" w:eastAsia="Times New Roman" w:hAnsi="Book Antiqua" w:cs="Times New Roman"/>
                      <w:i/>
                      <w:iCs/>
                      <w:sz w:val="18"/>
                      <w:szCs w:val="18"/>
                      <w:lang w:eastAsia="pt-BR"/>
                    </w:rPr>
                    <w:t>elipe</w:t>
                  </w:r>
                  <w:r w:rsidRPr="002A5853">
                    <w:rPr>
                      <w:rFonts w:ascii="Book Antiqua" w:eastAsia="Times New Roman" w:hAnsi="Book Antiqua" w:cs="Times New Roman"/>
                      <w:i/>
                      <w:iCs/>
                      <w:sz w:val="18"/>
                      <w:szCs w:val="18"/>
                      <w:lang w:eastAsia="pt-BR"/>
                    </w:rPr>
                    <w:t xml:space="preserve"> S</w:t>
                  </w:r>
                  <w:r>
                    <w:rPr>
                      <w:rFonts w:ascii="Book Antiqua" w:eastAsia="Times New Roman" w:hAnsi="Book Antiqua" w:cs="Times New Roman"/>
                      <w:i/>
                      <w:iCs/>
                      <w:sz w:val="18"/>
                      <w:szCs w:val="18"/>
                      <w:lang w:eastAsia="pt-BR"/>
                    </w:rPr>
                    <w:t>alomão</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4ª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2/9/</w:t>
                  </w:r>
                  <w:proofErr w:type="gramStart"/>
                  <w:r w:rsidRPr="002A5853">
                    <w:rPr>
                      <w:rFonts w:ascii="Book Antiqua" w:eastAsia="Times New Roman" w:hAnsi="Book Antiqua" w:cs="Times New Roman"/>
                      <w:i/>
                      <w:iCs/>
                      <w:sz w:val="18"/>
                      <w:szCs w:val="18"/>
                      <w:lang w:eastAsia="pt-BR"/>
                    </w:rPr>
                    <w:t>14,.</w:t>
                  </w:r>
                  <w:proofErr w:type="gram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 xml:space="preserve">VI - A nulidade do processo em razão da não intervenção do </w:t>
                  </w:r>
                  <w:r>
                    <w:rPr>
                      <w:rFonts w:ascii="Book Antiqua" w:eastAsia="Times New Roman" w:hAnsi="Book Antiqua" w:cs="Times New Roman"/>
                      <w:i/>
                      <w:iCs/>
                      <w:sz w:val="18"/>
                      <w:szCs w:val="18"/>
                      <w:lang w:eastAsia="pt-BR"/>
                    </w:rPr>
                    <w:t>MPF</w:t>
                  </w:r>
                  <w:r w:rsidRPr="002A5853">
                    <w:rPr>
                      <w:rFonts w:ascii="Book Antiqua" w:eastAsia="Times New Roman" w:hAnsi="Book Antiqua" w:cs="Times New Roman"/>
                      <w:i/>
                      <w:iCs/>
                      <w:sz w:val="18"/>
                      <w:szCs w:val="18"/>
                      <w:lang w:eastAsia="pt-BR"/>
                    </w:rPr>
                    <w:t xml:space="preserve"> demanda a efetiva comprovação do prejuízo. Nesse sentido: REsp 1496695/SP,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30.6.15 e REsp 818978/ES,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18/08/11.</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VII - O aresto combatido informa que o autor é plenamente capaz e está devidamente representado por advogado constituído, enquanto o Recurso Especial não demonstra nenhum prejuízo concreto, apenas alega, abstratamente, a existência de prejuízo ante a sua não manifestação, o que nos termos da jurisprudência supra, é insuficiente.</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2ª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AgInt</w:t>
                  </w:r>
                  <w:proofErr w:type="spellEnd"/>
                  <w:r w:rsidRPr="002A5853">
                    <w:rPr>
                      <w:rFonts w:ascii="Book Antiqua" w:eastAsia="Times New Roman" w:hAnsi="Book Antiqua" w:cs="Times New Roman"/>
                      <w:i/>
                      <w:iCs/>
                      <w:sz w:val="18"/>
                      <w:szCs w:val="18"/>
                      <w:lang w:eastAsia="pt-BR"/>
                    </w:rPr>
                    <w:t xml:space="preserve"> no REsp 1581962/SP,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Francisco Falcão,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12/6/18.</w:t>
                  </w:r>
                </w:p>
                <w:p w14:paraId="3A7BD486" w14:textId="2113FFA6" w:rsidR="002A5853" w:rsidRPr="002A5853" w:rsidRDefault="002A5853" w:rsidP="002A5853">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2</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foi aprovada em certame público, dentro das vagas reservadas às pessoas com deficiência (PCD). Contudo, sua nomeação foi negada com fundamento na suposta ausência de capacidade física indispensável ao desempenho das funções inerentes ao cargo.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 xml:space="preserve">Por </w:t>
                  </w:r>
                  <w:proofErr w:type="spellStart"/>
                  <w:r w:rsidRPr="002A5853">
                    <w:rPr>
                      <w:rFonts w:ascii="Book Antiqua" w:eastAsia="Times New Roman" w:hAnsi="Book Antiqua" w:cs="Times New Roman"/>
                      <w:sz w:val="18"/>
                      <w:szCs w:val="18"/>
                      <w:lang w:eastAsia="pt-BR"/>
                    </w:rPr>
                    <w:t>tal</w:t>
                  </w:r>
                  <w:proofErr w:type="spellEnd"/>
                  <w:r w:rsidRPr="002A5853">
                    <w:rPr>
                      <w:rFonts w:ascii="Book Antiqua" w:eastAsia="Times New Roman" w:hAnsi="Book Antiqua" w:cs="Times New Roman"/>
                      <w:sz w:val="18"/>
                      <w:szCs w:val="18"/>
                      <w:lang w:eastAsia="pt-BR"/>
                    </w:rPr>
                    <w:t xml:space="preserve"> motivo, o referido candidato ingressou com ação judicial.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MP não foi intimado pelo juízo de primeiro grau para intervir na causa como custos legis. A ação foi julgada improcedente e o autor ajuizou o recurso de apelação, sustentando a nulidade pela ausência de intervenção ministerial.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Ao julgar a apelação, o tribunal entendeu que a intervenção do MP em segunda instância (que, de fato, ocorreu) sanaria a irregularidade ocorrida em primeiro grau e, assim, manteve a sentença.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Contra o acórdão, foi interposto recurso especial pelo MP.</w:t>
                  </w:r>
                  <w:r>
                    <w:rPr>
                      <w:rFonts w:ascii="Book Antiqua" w:eastAsia="Times New Roman" w:hAnsi="Book Antiqua" w:cs="Times New Roman"/>
                      <w:sz w:val="18"/>
                      <w:szCs w:val="18"/>
                      <w:lang w:eastAsia="pt-BR"/>
                    </w:rPr>
                    <w:t xml:space="preserve"> </w:t>
                  </w:r>
                </w:p>
                <w:p w14:paraId="3C4B8937" w14:textId="1D2C6DCA" w:rsidR="002A5853" w:rsidRDefault="002A5853" w:rsidP="002A5853">
                  <w:pPr>
                    <w:ind w:left="333"/>
                    <w:jc w:val="both"/>
                    <w:rPr>
                      <w:rFonts w:ascii="Book Antiqua" w:eastAsia="Times New Roman" w:hAnsi="Book Antiqua" w:cs="Times New Roman"/>
                      <w:i/>
                      <w:iCs/>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STJ deu provimento ao recurso especial, entendendo que a possível violação a direito de pessoa com deficiência física de ingressar no serviço público revela interesse público e, como tal, torna obrigatória a intervenção do MP.</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Outrossim, a intervenção do MP em segunda instância não sana a nulidade ocorrida em primeiro grau.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1. A intervenção do Ministério Público fundamentada na qualidade de parte dotada de capacidade civil deve envolver direitos indisponíveis ou de tamanha relevância social que evidenciem a existência de interesse público no feito (art. 82, III, CPC).</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2. Nas causas que tratam da negativa de nomeação de portador de deficiência física com fundamento na ausência de capacitação física indispensável ao desempenho das funções inerentes ao cargo pretendido, que envolvem exame de ofensa a direito individual indisponível de deficiente físico a ingressar no serviço público, é obrigatória a intervenção do Parquet.</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3. Agravo regimental provido, para dar provimento ao recurso especial e declarar a nulidade do processo pela ausência de intervenção ministerial em primeira instância, determinando-se o retorno dos autos ao Juízo de 1º grau para regular prosseguimento do feito.</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6ª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REsp 565084/DF,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Maria Thereza de Assis Moura,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24/8/09.</w:t>
                  </w:r>
                </w:p>
                <w:p w14:paraId="30C49C9F" w14:textId="28DBF464" w:rsidR="002A5853" w:rsidRDefault="002A5853" w:rsidP="002A5853">
                  <w:pPr>
                    <w:jc w:val="both"/>
                    <w:rPr>
                      <w:rFonts w:ascii="Book Antiqua" w:eastAsia="Times New Roman" w:hAnsi="Book Antiqua" w:cs="Times New Roman"/>
                      <w:b/>
                      <w:bCs/>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43B11656" w14:textId="738DA214" w:rsidR="002A5853" w:rsidRPr="008B670F" w:rsidRDefault="002A5853" w:rsidP="0051422B">
                  <w:pPr>
                    <w:jc w:val="both"/>
                    <w:rPr>
                      <w:rFonts w:ascii="Book Antiqua" w:hAnsi="Book Antiqua" w:cs="Times New Roman"/>
                      <w:b/>
                      <w:bCs/>
                      <w:color w:val="000000"/>
                      <w:sz w:val="18"/>
                      <w:szCs w:val="18"/>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fato de a parte ser pessoa com deficiência, por si só, não é motivo suficiente para caracterizar relevância social a exigir a intervenção do Ministério Público como fiscal da ordem jurídica.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1446D4B7" w14:textId="77777777" w:rsidR="002A5853" w:rsidRDefault="002A5853" w:rsidP="0051422B">
            <w:pPr>
              <w:jc w:val="both"/>
              <w:rPr>
                <w:rFonts w:ascii="Book Antiqua" w:hAnsi="Book Antiqua" w:cs="Times New Roman"/>
                <w:b/>
                <w:bCs/>
                <w:color w:val="000000"/>
                <w:sz w:val="19"/>
                <w:szCs w:val="19"/>
              </w:rPr>
            </w:pPr>
          </w:p>
          <w:p w14:paraId="7C5B32A4" w14:textId="77777777" w:rsidR="002A5853" w:rsidRPr="001C048A" w:rsidRDefault="002A5853" w:rsidP="0051422B">
            <w:pPr>
              <w:jc w:val="both"/>
              <w:rPr>
                <w:rFonts w:ascii="Book Antiqua" w:eastAsia="Times New Roman" w:hAnsi="Book Antiqua" w:cs="Times New Roman"/>
                <w:sz w:val="19"/>
                <w:szCs w:val="19"/>
                <w:lang w:eastAsia="pt-BR"/>
              </w:rPr>
            </w:pPr>
          </w:p>
        </w:tc>
      </w:tr>
    </w:tbl>
    <w:p w14:paraId="0678BBB3" w14:textId="4132F679" w:rsidR="007D07AA" w:rsidRDefault="007D07AA" w:rsidP="007D07AA">
      <w:pPr>
        <w:spacing w:before="100" w:beforeAutospacing="1" w:after="100" w:afterAutospacing="1" w:line="240" w:lineRule="auto"/>
        <w:ind w:firstLine="525"/>
        <w:jc w:val="both"/>
        <w:rPr>
          <w:rFonts w:ascii="Book Antiqua" w:hAnsi="Book Antiqua"/>
          <w:b/>
          <w:bCs/>
          <w:color w:val="FF0000"/>
          <w:sz w:val="16"/>
          <w:szCs w:val="16"/>
        </w:rPr>
      </w:pPr>
      <w:bookmarkStart w:id="36" w:name="art8"/>
      <w:bookmarkEnd w:id="36"/>
      <w:r w:rsidRPr="00CE0883">
        <w:rPr>
          <w:rFonts w:ascii="Book Antiqua" w:eastAsia="Times New Roman" w:hAnsi="Book Antiqua" w:cs="Times New Roman"/>
          <w:b/>
          <w:bCs/>
          <w:color w:val="000000"/>
          <w:sz w:val="19"/>
          <w:szCs w:val="19"/>
          <w:highlight w:val="magenta"/>
          <w:lang w:eastAsia="pt-BR"/>
        </w:rPr>
        <w:lastRenderedPageBreak/>
        <w:t>Art. 8</w:t>
      </w:r>
      <w:r w:rsidRPr="00CE0883">
        <w:rPr>
          <w:rFonts w:ascii="Book Antiqua" w:eastAsia="Times New Roman" w:hAnsi="Book Antiqua" w:cs="Times New Roman"/>
          <w:b/>
          <w:bCs/>
          <w:color w:val="000000"/>
          <w:sz w:val="19"/>
          <w:szCs w:val="19"/>
          <w:highlight w:val="magenta"/>
          <w:u w:val="single"/>
          <w:vertAlign w:val="superscript"/>
          <w:lang w:eastAsia="pt-BR"/>
        </w:rPr>
        <w:t>o</w:t>
      </w:r>
      <w:r w:rsidRPr="00CE0883">
        <w:rPr>
          <w:rFonts w:ascii="Book Antiqua" w:eastAsia="Times New Roman" w:hAnsi="Book Antiqua" w:cs="Times New Roman"/>
          <w:b/>
          <w:bCs/>
          <w:color w:val="000000"/>
          <w:sz w:val="19"/>
          <w:szCs w:val="19"/>
          <w:lang w:eastAsia="pt-BR"/>
        </w:rPr>
        <w:t xml:space="preserve">  É dever do Estado, da sociedade e da família assegurar à pessoa com deficiência, com prioridade, a efetivação dos direitos referentes à vida, à saúde, à sexualidade, à paternidade e à maternidade, à alimentação, à habitação, à educação, à profissionalização, ao trabalho, à previdência social, à habilitação e à reabilitação, ao transporte, à acessibilidade, à cultura, ao desporto, ao turismo, ao lazer, à informação, à comunicação, aos avanços científicos e tecnológicos, à dignidade, ao respeito, à liberdade, à convivência familiar e comunitária, entre outros decorrentes da Constituição Federal, da Convenção sobre os Direitos das Pessoas com Deficiência e seu Protocolo Facultativo e das leis e de outras normas que garantam seu bem-estar pessoal, social e econômico</w:t>
      </w:r>
      <w:r w:rsidRPr="001C048A">
        <w:rPr>
          <w:rFonts w:ascii="Book Antiqua" w:eastAsia="Times New Roman" w:hAnsi="Book Antiqua" w:cs="Times New Roman"/>
          <w:color w:val="000000"/>
          <w:sz w:val="19"/>
          <w:szCs w:val="19"/>
          <w:lang w:eastAsia="pt-BR"/>
        </w:rPr>
        <w:t xml:space="preserve">. </w:t>
      </w:r>
      <w:r w:rsidR="00CE0883">
        <w:rPr>
          <w:rFonts w:ascii="Book Antiqua" w:hAnsi="Book Antiqua"/>
          <w:b/>
          <w:bCs/>
          <w:color w:val="FF0000"/>
          <w:sz w:val="16"/>
          <w:szCs w:val="16"/>
          <w:u w:val="single"/>
        </w:rPr>
        <w:t>(MPBA-2023)</w:t>
      </w:r>
      <w:r w:rsidR="007E6A0F">
        <w:rPr>
          <w:rFonts w:ascii="Book Antiqua" w:hAnsi="Book Antiqua"/>
          <w:b/>
          <w:bCs/>
          <w:color w:val="FF0000"/>
          <w:sz w:val="16"/>
          <w:szCs w:val="16"/>
        </w:rPr>
        <w:t xml:space="preserve"> </w:t>
      </w:r>
      <w:r w:rsidR="007E6A0F">
        <w:rPr>
          <w:rFonts w:ascii="Book Antiqua" w:hAnsi="Book Antiqua"/>
          <w:b/>
          <w:bCs/>
          <w:color w:val="FF0000"/>
          <w:sz w:val="16"/>
          <w:szCs w:val="16"/>
          <w:u w:val="single"/>
        </w:rPr>
        <w:t>(DPEPR-20240</w:t>
      </w:r>
      <w:r w:rsidR="00A060C7">
        <w:rPr>
          <w:rFonts w:ascii="Book Antiqua" w:hAnsi="Book Antiqua"/>
          <w:b/>
          <w:bCs/>
          <w:color w:val="FF0000"/>
          <w:sz w:val="16"/>
          <w:szCs w:val="16"/>
        </w:rPr>
        <w:t xml:space="preserve"> </w:t>
      </w:r>
      <w:bookmarkStart w:id="37" w:name="_Hlk196482169"/>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bookmarkEnd w:id="37"/>
    </w:p>
    <w:tbl>
      <w:tblPr>
        <w:tblStyle w:val="Tabelacomgrade"/>
        <w:tblW w:w="0" w:type="auto"/>
        <w:shd w:val="clear" w:color="auto" w:fill="CCFFFF"/>
        <w:tblLook w:val="04A0" w:firstRow="1" w:lastRow="0" w:firstColumn="1" w:lastColumn="0" w:noHBand="0" w:noVBand="1"/>
      </w:tblPr>
      <w:tblGrid>
        <w:gridCol w:w="8494"/>
      </w:tblGrid>
      <w:tr w:rsidR="007E6A0F" w:rsidRPr="001C048A" w14:paraId="38BD1276" w14:textId="77777777" w:rsidTr="00AF3A24">
        <w:tc>
          <w:tcPr>
            <w:tcW w:w="8494" w:type="dxa"/>
            <w:shd w:val="clear" w:color="auto" w:fill="CCFFFF"/>
          </w:tcPr>
          <w:p w14:paraId="274C64A0" w14:textId="77777777" w:rsidR="007E6A0F" w:rsidRPr="001C048A" w:rsidRDefault="007E6A0F" w:rsidP="00AF3A24">
            <w:pPr>
              <w:spacing w:before="100" w:beforeAutospacing="1" w:after="100" w:afterAutospacing="1"/>
              <w:jc w:val="both"/>
              <w:rPr>
                <w:rFonts w:ascii="Book Antiqua" w:eastAsia="Times New Roman" w:hAnsi="Book Antiqua" w:cs="Times New Roman"/>
                <w:b/>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7A1B76">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sidRPr="00AD55CE">
              <w:rPr>
                <w:rFonts w:ascii="Book Antiqua" w:eastAsia="Times New Roman" w:hAnsi="Book Antiqua" w:cs="Times New Roman"/>
                <w:bCs/>
                <w:sz w:val="19"/>
                <w:szCs w:val="19"/>
                <w:lang w:eastAsia="pt-BR"/>
              </w:rPr>
              <w:t xml:space="preserve">: </w:t>
            </w:r>
            <w:r w:rsidRPr="000732B5">
              <w:rPr>
                <w:rFonts w:ascii="Book Antiqua" w:eastAsia="Times New Roman" w:hAnsi="Book Antiqua" w:cs="Times New Roman"/>
                <w:b/>
                <w:sz w:val="19"/>
                <w:szCs w:val="19"/>
                <w:lang w:eastAsia="pt-BR"/>
              </w:rPr>
              <w:t xml:space="preserve">É possível a manutenção da obrigação de prestar alimentos a filho com doença mental incapacitante após a </w:t>
            </w:r>
            <w:r w:rsidRPr="000732B5">
              <w:rPr>
                <w:rFonts w:ascii="Book Antiqua" w:eastAsia="Times New Roman" w:hAnsi="Book Antiqua" w:cs="Times New Roman"/>
                <w:b/>
                <w:sz w:val="19"/>
                <w:szCs w:val="19"/>
                <w:lang w:eastAsia="pt-BR"/>
              </w:rPr>
              <w:lastRenderedPageBreak/>
              <w:t>maioridade civil, ainda que o alimentando receba benefício assistencial, caso o montante dos valores auferidos não sejam suficientes para o suprimento de suas necessidades básicas.</w:t>
            </w:r>
          </w:p>
        </w:tc>
      </w:tr>
    </w:tbl>
    <w:p w14:paraId="0C329231" w14:textId="77777777" w:rsidR="007E6A0F" w:rsidRDefault="007E6A0F" w:rsidP="00920A23">
      <w:pPr>
        <w:spacing w:after="0" w:line="240" w:lineRule="auto"/>
        <w:jc w:val="center"/>
        <w:rPr>
          <w:rFonts w:ascii="Book Antiqua" w:eastAsia="Times New Roman" w:hAnsi="Book Antiqua" w:cs="Times New Roman"/>
          <w:b/>
          <w:bCs/>
          <w:color w:val="000000"/>
          <w:sz w:val="19"/>
          <w:szCs w:val="19"/>
          <w:highlight w:val="green"/>
          <w:lang w:eastAsia="pt-BR"/>
        </w:rPr>
      </w:pPr>
      <w:bookmarkStart w:id="38" w:name="livroipartegegraltituloicapituloiisecaou"/>
      <w:bookmarkEnd w:id="38"/>
    </w:p>
    <w:p w14:paraId="0678BBB4" w14:textId="487A0585"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Única</w:t>
      </w:r>
    </w:p>
    <w:p w14:paraId="0678BBB5"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Do Atendimento Prioritário</w:t>
      </w:r>
    </w:p>
    <w:p w14:paraId="0678BBB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9"/>
      <w:bookmarkEnd w:id="39"/>
      <w:r w:rsidRPr="001C048A">
        <w:rPr>
          <w:rFonts w:ascii="Book Antiqua" w:eastAsia="Times New Roman" w:hAnsi="Book Antiqua" w:cs="Times New Roman"/>
          <w:b/>
          <w:color w:val="000000"/>
          <w:sz w:val="19"/>
          <w:szCs w:val="19"/>
          <w:highlight w:val="magenta"/>
          <w:lang w:eastAsia="pt-BR"/>
        </w:rPr>
        <w:t>Art. 9</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 direito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a receber atendimento prioritário</w:t>
      </w:r>
      <w:r w:rsidRPr="001C048A">
        <w:rPr>
          <w:rFonts w:ascii="Book Antiqua" w:eastAsia="Times New Roman" w:hAnsi="Book Antiqua" w:cs="Times New Roman"/>
          <w:color w:val="000000"/>
          <w:sz w:val="19"/>
          <w:szCs w:val="19"/>
          <w:lang w:eastAsia="pt-BR"/>
        </w:rPr>
        <w:t xml:space="preserve">, sobretudo </w:t>
      </w:r>
      <w:r w:rsidRPr="001C048A">
        <w:rPr>
          <w:rFonts w:ascii="Book Antiqua" w:eastAsia="Times New Roman" w:hAnsi="Book Antiqua" w:cs="Times New Roman"/>
          <w:b/>
          <w:color w:val="000000"/>
          <w:sz w:val="19"/>
          <w:szCs w:val="19"/>
          <w:lang w:eastAsia="pt-BR"/>
        </w:rPr>
        <w:t>com a finalidade de</w:t>
      </w:r>
      <w:r w:rsidRPr="001C048A">
        <w:rPr>
          <w:rFonts w:ascii="Book Antiqua" w:eastAsia="Times New Roman" w:hAnsi="Book Antiqua" w:cs="Times New Roman"/>
          <w:color w:val="000000"/>
          <w:sz w:val="19"/>
          <w:szCs w:val="19"/>
          <w:lang w:eastAsia="pt-BR"/>
        </w:rPr>
        <w:t>:</w:t>
      </w:r>
    </w:p>
    <w:p w14:paraId="0678BBB7" w14:textId="7A2E1E9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E73A9">
        <w:rPr>
          <w:rFonts w:ascii="Book Antiqua" w:eastAsia="Times New Roman" w:hAnsi="Book Antiqua" w:cs="Times New Roman"/>
          <w:b/>
          <w:bCs/>
          <w:color w:val="000000"/>
          <w:sz w:val="19"/>
          <w:szCs w:val="19"/>
          <w:lang w:eastAsia="pt-BR"/>
        </w:rPr>
        <w:t xml:space="preserve">I - </w:t>
      </w:r>
      <w:proofErr w:type="gramStart"/>
      <w:r w:rsidRPr="00BE73A9">
        <w:rPr>
          <w:rFonts w:ascii="Book Antiqua" w:eastAsia="Times New Roman" w:hAnsi="Book Antiqua" w:cs="Times New Roman"/>
          <w:b/>
          <w:bCs/>
          <w:color w:val="000000"/>
          <w:sz w:val="19"/>
          <w:szCs w:val="19"/>
          <w:lang w:eastAsia="pt-BR"/>
        </w:rPr>
        <w:t>proteção e socorro</w:t>
      </w:r>
      <w:proofErr w:type="gramEnd"/>
      <w:r w:rsidRPr="00BE73A9">
        <w:rPr>
          <w:rFonts w:ascii="Book Antiqua" w:eastAsia="Times New Roman" w:hAnsi="Book Antiqua" w:cs="Times New Roman"/>
          <w:b/>
          <w:bCs/>
          <w:color w:val="000000"/>
          <w:sz w:val="19"/>
          <w:szCs w:val="19"/>
          <w:lang w:eastAsia="pt-BR"/>
        </w:rPr>
        <w:t xml:space="preserve"> em quaisquer circunstâncias</w:t>
      </w:r>
      <w:r w:rsidRPr="00EB4C95">
        <w:rPr>
          <w:rFonts w:ascii="Book Antiqua" w:eastAsia="Times New Roman" w:hAnsi="Book Antiqua" w:cs="Times New Roman"/>
          <w:b/>
          <w:bCs/>
          <w:color w:val="000000"/>
          <w:sz w:val="18"/>
          <w:szCs w:val="18"/>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p>
    <w:p w14:paraId="0678BBB8" w14:textId="3603EB6C"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E73A9">
        <w:rPr>
          <w:rFonts w:ascii="Book Antiqua" w:eastAsia="Times New Roman" w:hAnsi="Book Antiqua" w:cs="Times New Roman"/>
          <w:b/>
          <w:bCs/>
          <w:color w:val="000000"/>
          <w:sz w:val="19"/>
          <w:szCs w:val="19"/>
          <w:lang w:eastAsia="pt-BR"/>
        </w:rPr>
        <w:t xml:space="preserve">II - </w:t>
      </w:r>
      <w:proofErr w:type="gramStart"/>
      <w:r w:rsidRPr="00BE73A9">
        <w:rPr>
          <w:rFonts w:ascii="Book Antiqua" w:eastAsia="Times New Roman" w:hAnsi="Book Antiqua" w:cs="Times New Roman"/>
          <w:b/>
          <w:bCs/>
          <w:color w:val="000000"/>
          <w:sz w:val="19"/>
          <w:szCs w:val="19"/>
          <w:lang w:eastAsia="pt-BR"/>
        </w:rPr>
        <w:t>atendimento</w:t>
      </w:r>
      <w:proofErr w:type="gramEnd"/>
      <w:r w:rsidRPr="00BE73A9">
        <w:rPr>
          <w:rFonts w:ascii="Book Antiqua" w:eastAsia="Times New Roman" w:hAnsi="Book Antiqua" w:cs="Times New Roman"/>
          <w:b/>
          <w:bCs/>
          <w:color w:val="000000"/>
          <w:sz w:val="19"/>
          <w:szCs w:val="19"/>
          <w:lang w:eastAsia="pt-BR"/>
        </w:rPr>
        <w:t xml:space="preserve"> </w:t>
      </w:r>
      <w:r w:rsidRPr="00BE73A9">
        <w:rPr>
          <w:rFonts w:ascii="Book Antiqua" w:eastAsia="Times New Roman" w:hAnsi="Book Antiqua" w:cs="Times New Roman"/>
          <w:b/>
          <w:bCs/>
          <w:color w:val="000000"/>
          <w:sz w:val="19"/>
          <w:szCs w:val="19"/>
          <w:highlight w:val="yellow"/>
          <w:lang w:eastAsia="pt-BR"/>
        </w:rPr>
        <w:t>em todas as instituições</w:t>
      </w:r>
      <w:r w:rsidRPr="00BE73A9">
        <w:rPr>
          <w:rFonts w:ascii="Book Antiqua" w:eastAsia="Times New Roman" w:hAnsi="Book Antiqua" w:cs="Times New Roman"/>
          <w:b/>
          <w:bCs/>
          <w:color w:val="000000"/>
          <w:sz w:val="19"/>
          <w:szCs w:val="19"/>
          <w:lang w:eastAsia="pt-BR"/>
        </w:rPr>
        <w:t xml:space="preserve"> e </w:t>
      </w:r>
      <w:r w:rsidRPr="00BE73A9">
        <w:rPr>
          <w:rFonts w:ascii="Book Antiqua" w:eastAsia="Times New Roman" w:hAnsi="Book Antiqua" w:cs="Times New Roman"/>
          <w:b/>
          <w:bCs/>
          <w:color w:val="000000"/>
          <w:sz w:val="19"/>
          <w:szCs w:val="19"/>
          <w:highlight w:val="yellow"/>
          <w:lang w:eastAsia="pt-BR"/>
        </w:rPr>
        <w:t>serviços de atendimento ao público</w:t>
      </w:r>
      <w:r w:rsidRPr="00EB4C95">
        <w:rPr>
          <w:rFonts w:ascii="Book Antiqua" w:eastAsia="Times New Roman" w:hAnsi="Book Antiqua" w:cs="Times New Roman"/>
          <w:b/>
          <w:bCs/>
          <w:color w:val="000000"/>
          <w:sz w:val="16"/>
          <w:szCs w:val="16"/>
          <w:lang w:eastAsia="pt-BR"/>
        </w:rPr>
        <w:t xml:space="preserve">; </w:t>
      </w:r>
      <w:r w:rsidR="00FF7173" w:rsidRPr="00EB4C95">
        <w:rPr>
          <w:rFonts w:ascii="Book Antiqua" w:eastAsia="Times New Roman" w:hAnsi="Book Antiqua" w:cs="Times New Roman"/>
          <w:b/>
          <w:bCs/>
          <w:color w:val="FF0000"/>
          <w:sz w:val="16"/>
          <w:szCs w:val="16"/>
          <w:u w:val="single"/>
          <w:lang w:eastAsia="pt-BR"/>
        </w:rPr>
        <w:t>(MPRS-2016)</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p w14:paraId="0678BBB9" w14:textId="299567B5"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060C7">
        <w:rPr>
          <w:rFonts w:ascii="Book Antiqua" w:eastAsia="Times New Roman" w:hAnsi="Book Antiqua" w:cs="Times New Roman"/>
          <w:b/>
          <w:bCs/>
          <w:color w:val="000000"/>
          <w:sz w:val="19"/>
          <w:szCs w:val="19"/>
          <w:lang w:eastAsia="pt-BR"/>
        </w:rPr>
        <w:t>III - disponibilização de recursos, tanto humanos quanto tecnológicos, que garantam atendimento em igualdade de condições com as demais pessoas</w:t>
      </w:r>
      <w:r w:rsidRPr="001C048A">
        <w:rPr>
          <w:rFonts w:ascii="Book Antiqua" w:eastAsia="Times New Roman" w:hAnsi="Book Antiqua" w:cs="Times New Roman"/>
          <w:color w:val="000000"/>
          <w:sz w:val="19"/>
          <w:szCs w:val="19"/>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BB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disponibilização</w:t>
      </w:r>
      <w:proofErr w:type="gramEnd"/>
      <w:r w:rsidRPr="001C048A">
        <w:rPr>
          <w:rFonts w:ascii="Book Antiqua" w:eastAsia="Times New Roman" w:hAnsi="Book Antiqua" w:cs="Times New Roman"/>
          <w:color w:val="000000"/>
          <w:sz w:val="19"/>
          <w:szCs w:val="19"/>
          <w:lang w:eastAsia="pt-BR"/>
        </w:rPr>
        <w:t xml:space="preserve"> de pontos de parada, estações e terminais acessíveis de transporte coletivo de passageiros e garantia de segurança no embarque e no desembarque; </w:t>
      </w:r>
    </w:p>
    <w:p w14:paraId="0678BBB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acesso</w:t>
      </w:r>
      <w:proofErr w:type="gramEnd"/>
      <w:r w:rsidRPr="001C048A">
        <w:rPr>
          <w:rFonts w:ascii="Book Antiqua" w:eastAsia="Times New Roman" w:hAnsi="Book Antiqua" w:cs="Times New Roman"/>
          <w:color w:val="000000"/>
          <w:sz w:val="19"/>
          <w:szCs w:val="19"/>
          <w:lang w:eastAsia="pt-BR"/>
        </w:rPr>
        <w:t xml:space="preserve"> a informações e disponibilização de recursos de comunicação acessíveis; </w:t>
      </w:r>
    </w:p>
    <w:p w14:paraId="0678BBBC" w14:textId="3B49B52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6662EE">
        <w:rPr>
          <w:rFonts w:ascii="Book Antiqua" w:eastAsia="Times New Roman" w:hAnsi="Book Antiqua" w:cs="Times New Roman"/>
          <w:b/>
          <w:bCs/>
          <w:color w:val="000000"/>
          <w:sz w:val="19"/>
          <w:szCs w:val="19"/>
          <w:highlight w:val="cyan"/>
          <w:lang w:eastAsia="pt-BR"/>
        </w:rPr>
        <w:t>recebimento</w:t>
      </w:r>
      <w:proofErr w:type="gramEnd"/>
      <w:r w:rsidRPr="006662EE">
        <w:rPr>
          <w:rFonts w:ascii="Book Antiqua" w:eastAsia="Times New Roman" w:hAnsi="Book Antiqua" w:cs="Times New Roman"/>
          <w:b/>
          <w:bCs/>
          <w:color w:val="000000"/>
          <w:sz w:val="19"/>
          <w:szCs w:val="19"/>
          <w:highlight w:val="cyan"/>
          <w:lang w:eastAsia="pt-BR"/>
        </w:rPr>
        <w:t xml:space="preserve"> de restituição de imposto de renda</w:t>
      </w:r>
      <w:r w:rsidRPr="00EB4C95">
        <w:rPr>
          <w:rFonts w:ascii="Book Antiqua" w:eastAsia="Times New Roman" w:hAnsi="Book Antiqua" w:cs="Times New Roman"/>
          <w:color w:val="000000"/>
          <w:sz w:val="16"/>
          <w:szCs w:val="16"/>
          <w:lang w:eastAsia="pt-BR"/>
        </w:rPr>
        <w:t>;</w:t>
      </w:r>
      <w:r w:rsidR="00A6150F" w:rsidRPr="00EB4C95">
        <w:rPr>
          <w:rFonts w:ascii="Book Antiqua" w:eastAsia="Times New Roman" w:hAnsi="Book Antiqua" w:cs="Times New Roman"/>
          <w:color w:val="00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300C21" w:rsidRPr="00EB4C95">
        <w:rPr>
          <w:rFonts w:ascii="Book Antiqua" w:eastAsia="Times New Roman" w:hAnsi="Book Antiqua" w:cs="Times New Roman"/>
          <w:color w:val="00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E50EDF" w:rsidRPr="00EB4C95">
        <w:rPr>
          <w:rFonts w:ascii="Book Antiqua" w:eastAsia="Times New Roman" w:hAnsi="Book Antiqua" w:cs="Times New Roman"/>
          <w:b/>
          <w:bCs/>
          <w:color w:val="FF0000"/>
          <w:sz w:val="16"/>
          <w:szCs w:val="16"/>
          <w:lang w:eastAsia="pt-BR"/>
        </w:rPr>
        <w:t xml:space="preserve"> </w:t>
      </w:r>
      <w:r w:rsidR="00E50EDF" w:rsidRPr="00EB4C95">
        <w:rPr>
          <w:rFonts w:ascii="Book Antiqua" w:eastAsia="Times New Roman" w:hAnsi="Book Antiqua" w:cs="Times New Roman"/>
          <w:b/>
          <w:bCs/>
          <w:color w:val="FF0000"/>
          <w:sz w:val="16"/>
          <w:szCs w:val="16"/>
          <w:u w:val="single"/>
          <w:lang w:eastAsia="pt-BR"/>
        </w:rPr>
        <w:t>(MPPR-2017/2021)</w:t>
      </w:r>
    </w:p>
    <w:p w14:paraId="0678BBBD" w14:textId="67004838"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150F">
        <w:rPr>
          <w:rFonts w:ascii="Book Antiqua" w:eastAsia="Times New Roman" w:hAnsi="Book Antiqua" w:cs="Times New Roman"/>
          <w:b/>
          <w:bCs/>
          <w:color w:val="000000"/>
          <w:sz w:val="19"/>
          <w:szCs w:val="19"/>
          <w:lang w:eastAsia="pt-BR"/>
        </w:rPr>
        <w:t xml:space="preserve">VII - </w:t>
      </w:r>
      <w:r w:rsidRPr="00A6150F">
        <w:rPr>
          <w:rFonts w:ascii="Book Antiqua" w:eastAsia="Times New Roman" w:hAnsi="Book Antiqua" w:cs="Times New Roman"/>
          <w:b/>
          <w:bCs/>
          <w:color w:val="000000"/>
          <w:sz w:val="19"/>
          <w:szCs w:val="19"/>
          <w:highlight w:val="cyan"/>
          <w:lang w:eastAsia="pt-BR"/>
        </w:rPr>
        <w:t>tramitação processual</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procedimentos judiciais</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administrativos</w:t>
      </w:r>
      <w:r w:rsidRPr="00A6150F">
        <w:rPr>
          <w:rFonts w:ascii="Book Antiqua" w:eastAsia="Times New Roman" w:hAnsi="Book Antiqua" w:cs="Times New Roman"/>
          <w:b/>
          <w:bCs/>
          <w:color w:val="000000"/>
          <w:sz w:val="19"/>
          <w:szCs w:val="19"/>
          <w:lang w:eastAsia="pt-BR"/>
        </w:rPr>
        <w:t xml:space="preserve"> em que for </w:t>
      </w:r>
      <w:r w:rsidRPr="00A6150F">
        <w:rPr>
          <w:rFonts w:ascii="Book Antiqua" w:eastAsia="Times New Roman" w:hAnsi="Book Antiqua" w:cs="Times New Roman"/>
          <w:b/>
          <w:bCs/>
          <w:color w:val="000000"/>
          <w:sz w:val="19"/>
          <w:szCs w:val="19"/>
          <w:highlight w:val="yellow"/>
          <w:lang w:eastAsia="pt-BR"/>
        </w:rPr>
        <w:t>parte</w:t>
      </w:r>
      <w:r w:rsidRPr="00A6150F">
        <w:rPr>
          <w:rFonts w:ascii="Book Antiqua" w:eastAsia="Times New Roman" w:hAnsi="Book Antiqua" w:cs="Times New Roman"/>
          <w:b/>
          <w:bCs/>
          <w:color w:val="000000"/>
          <w:sz w:val="19"/>
          <w:szCs w:val="19"/>
          <w:lang w:eastAsia="pt-BR"/>
        </w:rPr>
        <w:t xml:space="preserve"> ou </w:t>
      </w:r>
      <w:r w:rsidRPr="00A6150F">
        <w:rPr>
          <w:rFonts w:ascii="Book Antiqua" w:eastAsia="Times New Roman" w:hAnsi="Book Antiqua" w:cs="Times New Roman"/>
          <w:b/>
          <w:bCs/>
          <w:color w:val="000000"/>
          <w:sz w:val="19"/>
          <w:szCs w:val="19"/>
          <w:highlight w:val="yellow"/>
          <w:lang w:eastAsia="pt-BR"/>
        </w:rPr>
        <w:t>interessada</w:t>
      </w:r>
      <w:r w:rsidRPr="00A6150F">
        <w:rPr>
          <w:rFonts w:ascii="Book Antiqua" w:eastAsia="Times New Roman" w:hAnsi="Book Antiqua" w:cs="Times New Roman"/>
          <w:b/>
          <w:bCs/>
          <w:color w:val="000000"/>
          <w:sz w:val="19"/>
          <w:szCs w:val="19"/>
          <w:lang w:eastAsia="pt-BR"/>
        </w:rPr>
        <w:t>, em todos os atos e diligências</w:t>
      </w:r>
      <w:r w:rsidRPr="00EB4C95">
        <w:rPr>
          <w:rFonts w:ascii="Book Antiqua" w:eastAsia="Times New Roman" w:hAnsi="Book Antiqua" w:cs="Times New Roman"/>
          <w:color w:val="000000"/>
          <w:sz w:val="18"/>
          <w:szCs w:val="18"/>
          <w:lang w:eastAsia="pt-BR"/>
        </w:rPr>
        <w:t>.</w:t>
      </w:r>
      <w:r w:rsidR="00A6150F" w:rsidRPr="00EB4C95">
        <w:rPr>
          <w:rFonts w:ascii="Book Antiqua" w:eastAsia="Times New Roman" w:hAnsi="Book Antiqua" w:cs="Times New Roman"/>
          <w:color w:val="000000"/>
          <w:sz w:val="18"/>
          <w:szCs w:val="18"/>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233327" w:rsidRPr="00EB4C95">
        <w:rPr>
          <w:rFonts w:ascii="Book Antiqua" w:eastAsia="Times New Roman" w:hAnsi="Book Antiqua" w:cs="Times New Roman"/>
          <w:color w:val="000000"/>
          <w:sz w:val="16"/>
          <w:szCs w:val="16"/>
          <w:lang w:eastAsia="pt-BR"/>
        </w:rPr>
        <w:t xml:space="preserve"> </w:t>
      </w:r>
      <w:bookmarkStart w:id="40" w:name="_Hlk79491046"/>
      <w:r w:rsidR="00233327" w:rsidRPr="00EB4C95">
        <w:rPr>
          <w:rFonts w:ascii="Book Antiqua" w:eastAsia="Times New Roman" w:hAnsi="Book Antiqua" w:cs="Times New Roman"/>
          <w:b/>
          <w:bCs/>
          <w:color w:val="FF0000"/>
          <w:sz w:val="16"/>
          <w:szCs w:val="16"/>
          <w:u w:val="single"/>
          <w:lang w:eastAsia="pt-BR"/>
        </w:rPr>
        <w:t>(TRF4-2016)</w:t>
      </w:r>
      <w:bookmarkEnd w:id="40"/>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(TJMG-2018)</w:t>
      </w:r>
      <w:r w:rsidR="002D57F3" w:rsidRPr="00EB4C95">
        <w:rPr>
          <w:rFonts w:ascii="Book Antiqua" w:eastAsia="Times New Roman" w:hAnsi="Book Antiqua" w:cs="Times New Roman"/>
          <w:color w:val="000000"/>
          <w:sz w:val="16"/>
          <w:szCs w:val="16"/>
          <w:lang w:eastAsia="pt-BR"/>
        </w:rPr>
        <w:t xml:space="preserve"> </w:t>
      </w:r>
      <w:r w:rsidR="002D57F3" w:rsidRPr="00EB4C95">
        <w:rPr>
          <w:rFonts w:ascii="Book Antiqua" w:eastAsia="Times New Roman" w:hAnsi="Book Antiqua" w:cs="Arial"/>
          <w:b/>
          <w:bCs/>
          <w:color w:val="FF0000"/>
          <w:sz w:val="16"/>
          <w:szCs w:val="16"/>
          <w:u w:val="single"/>
          <w:lang w:eastAsia="pt-BR"/>
        </w:rPr>
        <w:t>(MPMG-2018)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Pr="00EB4C95">
        <w:rPr>
          <w:rFonts w:ascii="Book Antiqua" w:eastAsia="Times New Roman" w:hAnsi="Book Antiqua" w:cs="Times New Roman"/>
          <w:color w:val="00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E60D8" w:rsidRPr="001C048A" w14:paraId="0DF4A4D0" w14:textId="77777777" w:rsidTr="001E60D8">
        <w:tc>
          <w:tcPr>
            <w:tcW w:w="8494" w:type="dxa"/>
            <w:shd w:val="clear" w:color="auto" w:fill="CCFFFF"/>
          </w:tcPr>
          <w:p w14:paraId="0968A0FC" w14:textId="1A3D9811" w:rsidR="007E6A0F" w:rsidRPr="001C048A" w:rsidRDefault="001E60D8"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TJMG-2018-Consulplan</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Todas as pessoas que têm impedimento de longo prazo de natureza física, mental, intelectual ou sensorial, e que, em interação com uma ou mais barreiras, podem obstruir sua participação plena e efetiva na sociedade em igualdade de condições com as demais pessoas, são consideradas como pessoas com deficiência. Quanto aos direitos e deveres previstos na Lei Brasileira de Inclusão da Pessoa com Deficiência (Estatuto da Pessoa com Deficiência), é correto afirmar que a pessoa com deficiência tem direito a receber atendimento prioritário na tramitação de procedimentos judiciais em que for interessada. </w:t>
            </w:r>
            <w:r w:rsidRPr="001C048A">
              <w:rPr>
                <w:rFonts w:ascii="Book Antiqua" w:eastAsia="Times New Roman" w:hAnsi="Book Antiqua" w:cs="Times New Roman"/>
                <w:b/>
                <w:sz w:val="19"/>
                <w:szCs w:val="19"/>
                <w:lang w:eastAsia="pt-BR"/>
              </w:rPr>
              <w:t>BL: art. 9º, VII do Estatuto.</w:t>
            </w:r>
          </w:p>
        </w:tc>
      </w:tr>
    </w:tbl>
    <w:p w14:paraId="0678BBBE" w14:textId="5DF9FC52"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A6150F">
        <w:rPr>
          <w:rFonts w:ascii="Book Antiqua" w:eastAsia="Times New Roman" w:hAnsi="Book Antiqua" w:cs="Times New Roman"/>
          <w:b/>
          <w:color w:val="000000"/>
          <w:sz w:val="19"/>
          <w:szCs w:val="19"/>
          <w:highlight w:val="magenta"/>
          <w:lang w:eastAsia="pt-BR"/>
        </w:rPr>
        <w:t>§ 1</w:t>
      </w:r>
      <w:r w:rsidRPr="00A6150F">
        <w:rPr>
          <w:rFonts w:ascii="Book Antiqua" w:eastAsia="Times New Roman" w:hAnsi="Book Antiqua" w:cs="Times New Roman"/>
          <w:b/>
          <w:color w:val="000000"/>
          <w:sz w:val="19"/>
          <w:szCs w:val="19"/>
          <w:highlight w:val="magenta"/>
          <w:u w:val="single"/>
          <w:vertAlign w:val="superscript"/>
          <w:lang w:eastAsia="pt-BR"/>
        </w:rPr>
        <w:t>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Os direitos previstos neste artigo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são extensivos</w:t>
      </w:r>
      <w:r w:rsidRPr="00A6150F">
        <w:rPr>
          <w:rFonts w:ascii="Book Antiqua" w:eastAsia="Times New Roman" w:hAnsi="Book Antiqua" w:cs="Times New Roman"/>
          <w:b/>
          <w:color w:val="000000"/>
          <w:sz w:val="19"/>
          <w:szCs w:val="19"/>
          <w:shd w:val="clear" w:color="auto" w:fill="FFFFFF" w:themeFill="background1"/>
          <w:lang w:eastAsia="pt-BR"/>
        </w:rPr>
        <w:t xml:space="preserve"> </w:t>
      </w:r>
      <w:r w:rsidRPr="00A6150F">
        <w:rPr>
          <w:rFonts w:ascii="Book Antiqua" w:eastAsia="Times New Roman" w:hAnsi="Book Antiqua" w:cs="Times New Roman"/>
          <w:b/>
          <w:caps/>
          <w:color w:val="000000"/>
          <w:sz w:val="19"/>
          <w:szCs w:val="19"/>
          <w:shd w:val="clear" w:color="auto" w:fill="F7CAAC" w:themeFill="accent2" w:themeFillTint="66"/>
          <w:lang w:eastAsia="pt-BR"/>
        </w:rPr>
        <w:t>ao acompanhante</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da pessoa com deficiência</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ao seu atendente pessoal</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exceto</w:t>
      </w:r>
      <w:r w:rsidRPr="00A6150F">
        <w:rPr>
          <w:rFonts w:ascii="Book Antiqua" w:eastAsia="Times New Roman" w:hAnsi="Book Antiqua" w:cs="Times New Roman"/>
          <w:b/>
          <w:color w:val="000000"/>
          <w:sz w:val="19"/>
          <w:szCs w:val="19"/>
          <w:lang w:eastAsia="pt-BR"/>
        </w:rPr>
        <w:t xml:space="preserve"> quanto ao disposto nos </w:t>
      </w:r>
      <w:r w:rsidRPr="00A6150F">
        <w:rPr>
          <w:rFonts w:ascii="Book Antiqua" w:eastAsia="Times New Roman" w:hAnsi="Book Antiqua" w:cs="Times New Roman"/>
          <w:b/>
          <w:color w:val="000000"/>
          <w:sz w:val="19"/>
          <w:szCs w:val="19"/>
          <w:highlight w:val="yellow"/>
          <w:lang w:eastAsia="pt-BR"/>
        </w:rPr>
        <w:t>incisos VI e VII</w:t>
      </w:r>
      <w:r w:rsidRPr="00A6150F">
        <w:rPr>
          <w:rFonts w:ascii="Book Antiqua" w:eastAsia="Times New Roman" w:hAnsi="Book Antiqua" w:cs="Times New Roman"/>
          <w:b/>
          <w:color w:val="000000"/>
          <w:sz w:val="19"/>
          <w:szCs w:val="19"/>
          <w:lang w:eastAsia="pt-BR"/>
        </w:rPr>
        <w:t xml:space="preserve"> deste artigo</w:t>
      </w:r>
      <w:r w:rsidRPr="00EB4C95">
        <w:rPr>
          <w:rFonts w:ascii="Book Antiqua" w:eastAsia="Times New Roman" w:hAnsi="Book Antiqua" w:cs="Times New Roman"/>
          <w:color w:val="000000"/>
          <w:sz w:val="16"/>
          <w:szCs w:val="16"/>
          <w:lang w:eastAsia="pt-BR"/>
        </w:rPr>
        <w:t xml:space="preserve">. </w:t>
      </w:r>
      <w:r w:rsidR="00FF7173" w:rsidRPr="00EB4C95">
        <w:rPr>
          <w:rFonts w:ascii="Book Antiqua" w:eastAsia="Times New Roman" w:hAnsi="Book Antiqua" w:cs="Times New Roman"/>
          <w:b/>
          <w:color w:val="FF0000"/>
          <w:sz w:val="16"/>
          <w:szCs w:val="16"/>
          <w:u w:val="single"/>
          <w:lang w:eastAsia="pt-BR"/>
        </w:rPr>
        <w:t>(MPRS-2016)</w:t>
      </w:r>
      <w:r w:rsidR="00A6150F" w:rsidRPr="00EB4C95">
        <w:rPr>
          <w:rFonts w:ascii="Book Antiqua" w:eastAsia="Times New Roman" w:hAnsi="Book Antiqua" w:cs="Times New Roman"/>
          <w:b/>
          <w:color w:val="FF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300C21" w:rsidRPr="00EB4C95">
        <w:rPr>
          <w:rFonts w:ascii="Book Antiqua" w:eastAsia="Times New Roman" w:hAnsi="Book Antiqua" w:cs="Times New Roman"/>
          <w:b/>
          <w:color w:val="FF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2D57F3" w:rsidRPr="00EB4C95">
        <w:rPr>
          <w:rFonts w:ascii="Book Antiqua" w:eastAsia="Times New Roman" w:hAnsi="Book Antiqua" w:cs="Times New Roman"/>
          <w:b/>
          <w:color w:val="FF0000"/>
          <w:sz w:val="16"/>
          <w:szCs w:val="16"/>
          <w:lang w:eastAsia="pt-BR"/>
        </w:rPr>
        <w:t xml:space="preserve"> </w:t>
      </w:r>
      <w:r w:rsidR="002D57F3" w:rsidRPr="00EB4C95">
        <w:rPr>
          <w:rFonts w:ascii="Book Antiqua" w:eastAsia="Times New Roman" w:hAnsi="Book Antiqua" w:cs="Arial"/>
          <w:b/>
          <w:bCs/>
          <w:color w:val="FF0000"/>
          <w:sz w:val="16"/>
          <w:szCs w:val="16"/>
          <w:u w:val="single"/>
          <w:lang w:eastAsia="pt-BR"/>
        </w:rPr>
        <w:t>(MPMG-2018)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6662EE" w:rsidRPr="00EB4C95">
        <w:rPr>
          <w:rFonts w:ascii="Book Antiqua" w:eastAsia="Times New Roman" w:hAnsi="Book Antiqua" w:cs="Times New Roman"/>
          <w:b/>
          <w:color w:val="FF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p w14:paraId="0678BBBF" w14:textId="1E166A2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b/>
          <w:bCs/>
          <w:color w:val="000000"/>
          <w:sz w:val="19"/>
          <w:szCs w:val="19"/>
          <w:highlight w:val="magenta"/>
          <w:lang w:eastAsia="pt-BR"/>
        </w:rPr>
        <w:t>§ 2</w:t>
      </w:r>
      <w:proofErr w:type="gramStart"/>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serviços de emergência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públicos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bCs/>
          <w:color w:val="000000"/>
          <w:sz w:val="19"/>
          <w:szCs w:val="19"/>
          <w:highlight w:val="cyan"/>
          <w:lang w:eastAsia="pt-BR"/>
        </w:rPr>
        <w:t>privados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shd w:val="clear" w:color="auto" w:fill="F7CAAC" w:themeFill="accent2" w:themeFillTint="66"/>
          <w:lang w:eastAsia="pt-BR"/>
        </w:rPr>
        <w:t>a prioridade</w:t>
      </w:r>
      <w:r w:rsidRPr="001C048A">
        <w:rPr>
          <w:rFonts w:ascii="Book Antiqua" w:eastAsia="Times New Roman" w:hAnsi="Book Antiqua" w:cs="Times New Roman"/>
          <w:color w:val="000000"/>
          <w:sz w:val="19"/>
          <w:szCs w:val="19"/>
          <w:lang w:eastAsia="pt-BR"/>
        </w:rPr>
        <w:t xml:space="preserve"> conferida por esta Lei </w:t>
      </w:r>
      <w:r w:rsidRPr="001C048A">
        <w:rPr>
          <w:rFonts w:ascii="Book Antiqua" w:eastAsia="Times New Roman" w:hAnsi="Book Antiqua" w:cs="Times New Roman"/>
          <w:b/>
          <w:bCs/>
          <w:caps/>
          <w:color w:val="000000"/>
          <w:sz w:val="19"/>
          <w:szCs w:val="19"/>
          <w:highlight w:val="green"/>
          <w:lang w:eastAsia="pt-BR"/>
        </w:rPr>
        <w:t>é condicionada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aos protocolos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de atendimento médico</w:t>
      </w:r>
      <w:r w:rsidRPr="00EB4C95">
        <w:rPr>
          <w:rFonts w:ascii="Book Antiqua" w:eastAsia="Times New Roman" w:hAnsi="Book Antiqua" w:cs="Times New Roman"/>
          <w:color w:val="000000"/>
          <w:sz w:val="16"/>
          <w:szCs w:val="16"/>
          <w:lang w:eastAsia="pt-BR"/>
        </w:rPr>
        <w:t xml:space="preserve">. </w:t>
      </w:r>
      <w:r w:rsidR="00512111" w:rsidRPr="00EB4C95">
        <w:rPr>
          <w:rFonts w:ascii="Book Antiqua" w:eastAsia="Times New Roman" w:hAnsi="Book Antiqua" w:cs="Times New Roman"/>
          <w:b/>
          <w:color w:val="FF0000"/>
          <w:sz w:val="16"/>
          <w:szCs w:val="16"/>
          <w:u w:val="single"/>
          <w:lang w:eastAsia="pt-BR"/>
        </w:rPr>
        <w:t>(MPSC-2016)</w:t>
      </w:r>
      <w:r w:rsidR="00300C21" w:rsidRPr="00EB4C95">
        <w:rPr>
          <w:rFonts w:ascii="Book Antiqua" w:eastAsia="Times New Roman" w:hAnsi="Book Antiqua" w:cs="Times New Roman"/>
          <w:b/>
          <w:color w:val="FF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p>
    <w:tbl>
      <w:tblPr>
        <w:tblStyle w:val="Tabelacomgrade"/>
        <w:tblW w:w="0" w:type="auto"/>
        <w:shd w:val="clear" w:color="auto" w:fill="CCFFFF"/>
        <w:tblLook w:val="04A0" w:firstRow="1" w:lastRow="0" w:firstColumn="1" w:lastColumn="0" w:noHBand="0" w:noVBand="1"/>
      </w:tblPr>
      <w:tblGrid>
        <w:gridCol w:w="8494"/>
      </w:tblGrid>
      <w:tr w:rsidR="00512111" w:rsidRPr="001C048A" w14:paraId="568DC903" w14:textId="77777777" w:rsidTr="000A4E98">
        <w:tc>
          <w:tcPr>
            <w:tcW w:w="8494" w:type="dxa"/>
            <w:shd w:val="clear" w:color="auto" w:fill="CCFFFF"/>
          </w:tcPr>
          <w:p w14:paraId="6B70843B" w14:textId="11B5FF0E" w:rsidR="00512111" w:rsidRPr="001C048A" w:rsidRDefault="00512111" w:rsidP="00512111">
            <w:pPr>
              <w:spacing w:before="100" w:beforeAutospacing="1" w:after="100" w:afterAutospacing="1"/>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b/>
                <w:bCs/>
                <w:i/>
                <w:iCs/>
                <w:sz w:val="19"/>
                <w:szCs w:val="19"/>
                <w:lang w:eastAsia="pt-BR"/>
              </w:rPr>
              <w:t xml:space="preserve">: </w:t>
            </w:r>
            <w:r w:rsidRPr="001C048A">
              <w:rPr>
                <w:rFonts w:ascii="Book Antiqua" w:eastAsia="Times New Roman" w:hAnsi="Book Antiqua" w:cs="Times New Roman"/>
                <w:sz w:val="19"/>
                <w:szCs w:val="19"/>
                <w:lang w:eastAsia="pt-BR"/>
              </w:rPr>
              <w:t>No mesmo sentido</w:t>
            </w:r>
            <w:r w:rsidR="001A61DD"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o Decreto 5.296/04: “</w:t>
            </w:r>
            <w:r w:rsidRPr="001C048A">
              <w:rPr>
                <w:rFonts w:ascii="Book Antiqua" w:eastAsia="Times New Roman" w:hAnsi="Book Antiqua" w:cs="Times New Roman"/>
                <w:i/>
                <w:iCs/>
                <w:sz w:val="19"/>
                <w:szCs w:val="19"/>
                <w:lang w:eastAsia="pt-BR"/>
              </w:rPr>
              <w:t>Art. 6º, § 3</w:t>
            </w:r>
            <w:proofErr w:type="gramStart"/>
            <w:r w:rsidRPr="001C048A">
              <w:rPr>
                <w:rFonts w:ascii="Book Antiqua" w:eastAsia="Times New Roman" w:hAnsi="Book Antiqua" w:cs="Times New Roman"/>
                <w:i/>
                <w:iCs/>
                <w:sz w:val="19"/>
                <w:szCs w:val="19"/>
                <w:lang w:eastAsia="pt-BR"/>
              </w:rPr>
              <w:t>o  Nos</w:t>
            </w:r>
            <w:proofErr w:type="gramEnd"/>
            <w:r w:rsidRPr="001C048A">
              <w:rPr>
                <w:rFonts w:ascii="Book Antiqua" w:eastAsia="Times New Roman" w:hAnsi="Book Antiqua" w:cs="Times New Roman"/>
                <w:i/>
                <w:iCs/>
                <w:sz w:val="19"/>
                <w:szCs w:val="19"/>
                <w:lang w:eastAsia="pt-BR"/>
              </w:rPr>
              <w:t xml:space="preserve"> serviços de emergência dos estabelecimentos públicos e privados de atendimento à saúde, a prioridade conferida por este Decreto </w:t>
            </w:r>
            <w:r w:rsidRPr="001C048A">
              <w:rPr>
                <w:rFonts w:ascii="Book Antiqua" w:eastAsia="Times New Roman" w:hAnsi="Book Antiqua" w:cs="Times New Roman"/>
                <w:b/>
                <w:bCs/>
                <w:i/>
                <w:iCs/>
                <w:sz w:val="19"/>
                <w:szCs w:val="19"/>
                <w:highlight w:val="green"/>
                <w:lang w:eastAsia="pt-BR"/>
              </w:rPr>
              <w:t>fica condicionada</w:t>
            </w:r>
            <w:r w:rsidRPr="001C048A">
              <w:rPr>
                <w:rFonts w:ascii="Book Antiqua" w:eastAsia="Times New Roman" w:hAnsi="Book Antiqua" w:cs="Times New Roman"/>
                <w:i/>
                <w:iCs/>
                <w:sz w:val="19"/>
                <w:szCs w:val="19"/>
                <w:lang w:eastAsia="pt-BR"/>
              </w:rPr>
              <w:t xml:space="preserve"> à </w:t>
            </w:r>
            <w:r w:rsidRPr="001C048A">
              <w:rPr>
                <w:rFonts w:ascii="Book Antiqua" w:eastAsia="Times New Roman" w:hAnsi="Book Antiqua" w:cs="Times New Roman"/>
                <w:b/>
                <w:bCs/>
                <w:i/>
                <w:iCs/>
                <w:sz w:val="19"/>
                <w:szCs w:val="19"/>
                <w:highlight w:val="yellow"/>
                <w:lang w:eastAsia="pt-BR"/>
              </w:rPr>
              <w:t>avaliação médica</w:t>
            </w:r>
            <w:r w:rsidRPr="001C048A">
              <w:rPr>
                <w:rFonts w:ascii="Book Antiqua" w:eastAsia="Times New Roman" w:hAnsi="Book Antiqua" w:cs="Times New Roman"/>
                <w:b/>
                <w:bCs/>
                <w:i/>
                <w:iCs/>
                <w:sz w:val="19"/>
                <w:szCs w:val="19"/>
                <w:lang w:eastAsia="pt-BR"/>
              </w:rPr>
              <w:t xml:space="preserve"> </w:t>
            </w:r>
            <w:r w:rsidRPr="001C048A">
              <w:rPr>
                <w:rFonts w:ascii="Book Antiqua" w:eastAsia="Times New Roman" w:hAnsi="Book Antiqua" w:cs="Times New Roman"/>
                <w:i/>
                <w:iCs/>
                <w:sz w:val="19"/>
                <w:szCs w:val="19"/>
                <w:lang w:eastAsia="pt-BR"/>
              </w:rPr>
              <w:t xml:space="preserve">em face da gravidade dos casos a atender.” </w:t>
            </w:r>
          </w:p>
        </w:tc>
      </w:tr>
    </w:tbl>
    <w:p w14:paraId="24BAFD98" w14:textId="77777777" w:rsidR="00512111" w:rsidRPr="001C048A" w:rsidRDefault="00512111"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41" w:name="livroipartegegraltituloii"/>
      <w:bookmarkEnd w:id="41"/>
    </w:p>
    <w:p w14:paraId="0678BBC0" w14:textId="4C95AA81"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II</w:t>
      </w:r>
    </w:p>
    <w:p w14:paraId="0678BBC1"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DOS DIREITOS FUNDAMENTAIS</w:t>
      </w:r>
    </w:p>
    <w:p w14:paraId="0678BBC2"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BC3"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42" w:name="livroipartegegraltituloiicapituloi"/>
      <w:bookmarkEnd w:id="42"/>
      <w:r w:rsidRPr="001C048A">
        <w:rPr>
          <w:rFonts w:ascii="Book Antiqua" w:eastAsia="Times New Roman" w:hAnsi="Book Antiqua" w:cs="Times New Roman"/>
          <w:b/>
          <w:color w:val="000000"/>
          <w:sz w:val="19"/>
          <w:szCs w:val="19"/>
          <w:highlight w:val="green"/>
          <w:lang w:eastAsia="pt-BR"/>
        </w:rPr>
        <w:t>CAPÍTULO I</w:t>
      </w:r>
    </w:p>
    <w:p w14:paraId="0678BBC4" w14:textId="77777777" w:rsidR="007D07AA" w:rsidRPr="001C048A" w:rsidRDefault="007D07AA" w:rsidP="00920A23">
      <w:pPr>
        <w:spacing w:after="0" w:line="240" w:lineRule="auto"/>
        <w:ind w:firstLine="525"/>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VIDA</w:t>
      </w:r>
    </w:p>
    <w:p w14:paraId="0678BBC5" w14:textId="61105FF7"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43" w:name="art10"/>
      <w:bookmarkEnd w:id="43"/>
      <w:r w:rsidRPr="00EC1A29">
        <w:rPr>
          <w:rFonts w:ascii="Book Antiqua" w:eastAsia="Times New Roman" w:hAnsi="Book Antiqua" w:cs="Times New Roman"/>
          <w:b/>
          <w:bCs/>
          <w:color w:val="000000"/>
          <w:sz w:val="19"/>
          <w:szCs w:val="19"/>
          <w:highlight w:val="magenta"/>
          <w:lang w:eastAsia="pt-BR"/>
        </w:rPr>
        <w:t>Art. 10</w:t>
      </w:r>
      <w:r w:rsidRPr="00EC1A29">
        <w:rPr>
          <w:rFonts w:ascii="Book Antiqua" w:eastAsia="Times New Roman" w:hAnsi="Book Antiqua" w:cs="Times New Roman"/>
          <w:b/>
          <w:bCs/>
          <w:color w:val="000000"/>
          <w:sz w:val="19"/>
          <w:szCs w:val="19"/>
          <w:lang w:eastAsia="pt-BR"/>
        </w:rPr>
        <w:t xml:space="preserve">.  Compete ao poder público garantir a dignidade da pessoa com deficiência ao longo de toda a vida.  </w:t>
      </w:r>
      <w:r w:rsidR="00EC1A29">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0336606E" w14:textId="77777777" w:rsidTr="00875E29">
        <w:tc>
          <w:tcPr>
            <w:tcW w:w="8494" w:type="dxa"/>
            <w:shd w:val="clear" w:color="auto" w:fill="CCFFFF"/>
          </w:tcPr>
          <w:p w14:paraId="5592FE66" w14:textId="43B742EB" w:rsidR="00EC1A29" w:rsidRPr="00EC1A29" w:rsidRDefault="00EC1A29" w:rsidP="00875E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Compete ao poder público garantir a dignidade da pessoa com deficiência ao longo de toda a vida.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10,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tc>
      </w:tr>
    </w:tbl>
    <w:p w14:paraId="0678BBC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Em situações de risco, emergência ou estado de calamidade pública, a pessoa com deficiência será considerada vulnerável, devendo o poder público adotar medidas para sua proteção e segurança. </w:t>
      </w:r>
    </w:p>
    <w:p w14:paraId="0678BBC7" w14:textId="5B279478" w:rsidR="007D07AA" w:rsidRPr="00727826"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11"/>
      <w:bookmarkEnd w:id="44"/>
      <w:r w:rsidRPr="001C048A">
        <w:rPr>
          <w:rFonts w:ascii="Book Antiqua" w:eastAsia="Times New Roman" w:hAnsi="Book Antiqua" w:cs="Times New Roman"/>
          <w:b/>
          <w:color w:val="000000"/>
          <w:sz w:val="19"/>
          <w:szCs w:val="19"/>
          <w:highlight w:val="magenta"/>
          <w:lang w:eastAsia="pt-BR"/>
        </w:rPr>
        <w:t>Art. 11</w:t>
      </w:r>
      <w:r w:rsidRPr="001C048A">
        <w:rPr>
          <w:rFonts w:ascii="Book Antiqua" w:eastAsia="Times New Roman" w:hAnsi="Book Antiqua" w:cs="Times New Roman"/>
          <w:color w:val="000000"/>
          <w:sz w:val="19"/>
          <w:szCs w:val="19"/>
          <w:lang w:eastAsia="pt-BR"/>
        </w:rPr>
        <w:t>.  </w:t>
      </w:r>
      <w:r w:rsidRPr="00DC4FEF">
        <w:rPr>
          <w:rFonts w:ascii="Book Antiqua" w:eastAsia="Times New Roman" w:hAnsi="Book Antiqua" w:cs="Times New Roman"/>
          <w:b/>
          <w:bCs/>
          <w:color w:val="000000"/>
          <w:sz w:val="19"/>
          <w:szCs w:val="19"/>
          <w:lang w:eastAsia="pt-BR"/>
        </w:rPr>
        <w:t xml:space="preserve">A </w:t>
      </w:r>
      <w:r w:rsidRPr="00727826">
        <w:rPr>
          <w:rFonts w:ascii="Book Antiqua" w:eastAsia="Times New Roman" w:hAnsi="Book Antiqua" w:cs="Times New Roman"/>
          <w:b/>
          <w:bCs/>
          <w:color w:val="000000"/>
          <w:sz w:val="19"/>
          <w:szCs w:val="19"/>
          <w:highlight w:val="yellow"/>
          <w:lang w:eastAsia="pt-BR"/>
        </w:rPr>
        <w:t>pessoa com deficiência</w:t>
      </w:r>
      <w:r w:rsidRPr="00DC4FEF">
        <w:rPr>
          <w:rFonts w:ascii="Book Antiqua" w:eastAsia="Times New Roman" w:hAnsi="Book Antiqua" w:cs="Times New Roman"/>
          <w:b/>
          <w:bCs/>
          <w:color w:val="000000"/>
          <w:sz w:val="19"/>
          <w:szCs w:val="19"/>
          <w:lang w:eastAsia="pt-BR"/>
        </w:rPr>
        <w:t xml:space="preserve"> </w:t>
      </w:r>
      <w:r w:rsidRPr="00DC4FEF">
        <w:rPr>
          <w:rFonts w:ascii="Book Antiqua" w:eastAsia="Times New Roman" w:hAnsi="Book Antiqua" w:cs="Times New Roman"/>
          <w:b/>
          <w:bCs/>
          <w:caps/>
          <w:color w:val="000000"/>
          <w:sz w:val="19"/>
          <w:szCs w:val="19"/>
          <w:highlight w:val="green"/>
          <w:lang w:eastAsia="pt-BR"/>
        </w:rPr>
        <w:t>não poderá ser obrigada</w:t>
      </w:r>
      <w:r w:rsidRPr="00DC4FEF">
        <w:rPr>
          <w:rFonts w:ascii="Book Antiqua" w:eastAsia="Times New Roman" w:hAnsi="Book Antiqua" w:cs="Times New Roman"/>
          <w:b/>
          <w:bCs/>
          <w:color w:val="000000"/>
          <w:sz w:val="19"/>
          <w:szCs w:val="19"/>
          <w:lang w:eastAsia="pt-BR"/>
        </w:rPr>
        <w:t xml:space="preserve"> </w:t>
      </w:r>
      <w:r w:rsidRPr="00727826">
        <w:rPr>
          <w:rFonts w:ascii="Book Antiqua" w:eastAsia="Times New Roman" w:hAnsi="Book Antiqua" w:cs="Times New Roman"/>
          <w:b/>
          <w:bCs/>
          <w:caps/>
          <w:color w:val="000000"/>
          <w:sz w:val="19"/>
          <w:szCs w:val="19"/>
          <w:shd w:val="clear" w:color="auto" w:fill="F7CAAC" w:themeFill="accent2" w:themeFillTint="66"/>
          <w:lang w:eastAsia="pt-BR"/>
        </w:rPr>
        <w:t>a se submeter</w:t>
      </w:r>
      <w:r w:rsidRPr="00DC4FEF">
        <w:rPr>
          <w:rFonts w:ascii="Book Antiqua" w:eastAsia="Times New Roman" w:hAnsi="Book Antiqua" w:cs="Times New Roman"/>
          <w:b/>
          <w:bCs/>
          <w:color w:val="000000"/>
          <w:sz w:val="19"/>
          <w:szCs w:val="19"/>
          <w:lang w:eastAsia="pt-BR"/>
        </w:rPr>
        <w:t xml:space="preserve"> a </w:t>
      </w:r>
      <w:r w:rsidRPr="00727826">
        <w:rPr>
          <w:rFonts w:ascii="Book Antiqua" w:eastAsia="Times New Roman" w:hAnsi="Book Antiqua" w:cs="Times New Roman"/>
          <w:b/>
          <w:bCs/>
          <w:color w:val="000000"/>
          <w:sz w:val="19"/>
          <w:szCs w:val="19"/>
          <w:highlight w:val="cyan"/>
          <w:lang w:eastAsia="pt-BR"/>
        </w:rPr>
        <w:t>intervenção clínica</w:t>
      </w:r>
      <w:r w:rsidRPr="00DC4FEF">
        <w:rPr>
          <w:rFonts w:ascii="Book Antiqua" w:eastAsia="Times New Roman" w:hAnsi="Book Antiqua" w:cs="Times New Roman"/>
          <w:b/>
          <w:bCs/>
          <w:color w:val="000000"/>
          <w:sz w:val="19"/>
          <w:szCs w:val="19"/>
          <w:lang w:eastAsia="pt-BR"/>
        </w:rPr>
        <w:t xml:space="preserve"> ou </w:t>
      </w:r>
      <w:r w:rsidRPr="00727826">
        <w:rPr>
          <w:rFonts w:ascii="Book Antiqua" w:eastAsia="Times New Roman" w:hAnsi="Book Antiqua" w:cs="Times New Roman"/>
          <w:b/>
          <w:bCs/>
          <w:color w:val="000000"/>
          <w:sz w:val="19"/>
          <w:szCs w:val="19"/>
          <w:highlight w:val="cyan"/>
          <w:lang w:eastAsia="pt-BR"/>
        </w:rPr>
        <w:t>cirúrgica</w:t>
      </w:r>
      <w:r w:rsidRPr="00DC4FEF">
        <w:rPr>
          <w:rFonts w:ascii="Book Antiqua" w:eastAsia="Times New Roman" w:hAnsi="Book Antiqua" w:cs="Times New Roman"/>
          <w:b/>
          <w:bCs/>
          <w:color w:val="000000"/>
          <w:sz w:val="19"/>
          <w:szCs w:val="19"/>
          <w:lang w:eastAsia="pt-BR"/>
        </w:rPr>
        <w:t xml:space="preserve">, a </w:t>
      </w:r>
      <w:r w:rsidRPr="00727826">
        <w:rPr>
          <w:rFonts w:ascii="Book Antiqua" w:eastAsia="Times New Roman" w:hAnsi="Book Antiqua" w:cs="Times New Roman"/>
          <w:b/>
          <w:bCs/>
          <w:color w:val="000000"/>
          <w:sz w:val="19"/>
          <w:szCs w:val="19"/>
          <w:highlight w:val="cyan"/>
          <w:lang w:eastAsia="pt-BR"/>
        </w:rPr>
        <w:t>tratamento</w:t>
      </w:r>
      <w:r w:rsidRPr="00DC4FEF">
        <w:rPr>
          <w:rFonts w:ascii="Book Antiqua" w:eastAsia="Times New Roman" w:hAnsi="Book Antiqua" w:cs="Times New Roman"/>
          <w:b/>
          <w:bCs/>
          <w:color w:val="000000"/>
          <w:sz w:val="19"/>
          <w:szCs w:val="19"/>
          <w:lang w:eastAsia="pt-BR"/>
        </w:rPr>
        <w:t xml:space="preserve"> ou a </w:t>
      </w:r>
      <w:r w:rsidRPr="00727826">
        <w:rPr>
          <w:rFonts w:ascii="Book Antiqua" w:eastAsia="Times New Roman" w:hAnsi="Book Antiqua" w:cs="Times New Roman"/>
          <w:b/>
          <w:bCs/>
          <w:color w:val="000000"/>
          <w:sz w:val="19"/>
          <w:szCs w:val="19"/>
          <w:highlight w:val="cyan"/>
          <w:lang w:eastAsia="pt-BR"/>
        </w:rPr>
        <w:t>institucionalização forçada</w:t>
      </w:r>
      <w:r w:rsidRPr="00EB4C95">
        <w:rPr>
          <w:rFonts w:ascii="Book Antiqua" w:eastAsia="Times New Roman" w:hAnsi="Book Antiqua" w:cs="Times New Roman"/>
          <w:color w:val="000000"/>
          <w:sz w:val="16"/>
          <w:szCs w:val="16"/>
          <w:lang w:eastAsia="pt-BR"/>
        </w:rPr>
        <w:t>.</w:t>
      </w:r>
      <w:r w:rsidR="00DC4FEF" w:rsidRPr="00EB4C95">
        <w:rPr>
          <w:rFonts w:ascii="Book Antiqua" w:eastAsia="Times New Roman" w:hAnsi="Book Antiqua" w:cs="Times New Roman"/>
          <w:color w:val="00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986E1F" w:rsidRPr="00EB4C95">
        <w:rPr>
          <w:rFonts w:ascii="Book Antiqua" w:eastAsia="Times New Roman" w:hAnsi="Book Antiqua" w:cs="Times New Roman"/>
          <w:b/>
          <w:bCs/>
          <w:color w:val="FF0000"/>
          <w:sz w:val="16"/>
          <w:szCs w:val="16"/>
          <w:lang w:eastAsia="pt-BR"/>
        </w:rPr>
        <w:t xml:space="preserve"> </w:t>
      </w:r>
      <w:r w:rsidR="00986E1F" w:rsidRPr="00EB4C95">
        <w:rPr>
          <w:rFonts w:ascii="Book Antiqua" w:eastAsia="Times New Roman" w:hAnsi="Book Antiqua" w:cs="Times New Roman"/>
          <w:b/>
          <w:bCs/>
          <w:color w:val="FF0000"/>
          <w:sz w:val="16"/>
          <w:szCs w:val="16"/>
          <w:u w:val="single"/>
          <w:lang w:eastAsia="pt-BR"/>
        </w:rPr>
        <w:t>(DPEAM-2018)</w:t>
      </w:r>
      <w:r w:rsidR="00727826">
        <w:rPr>
          <w:rFonts w:ascii="Book Antiqua" w:eastAsia="Times New Roman" w:hAnsi="Book Antiqua" w:cs="Times New Roman"/>
          <w:b/>
          <w:bCs/>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p>
    <w:p w14:paraId="0678BBC8" w14:textId="68829459" w:rsidR="007D07AA" w:rsidRPr="00727826"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C048A">
        <w:rPr>
          <w:rFonts w:ascii="Book Antiqua" w:eastAsia="Times New Roman" w:hAnsi="Book Antiqua" w:cs="Times New Roman"/>
          <w:b/>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w:t>
      </w:r>
      <w:r w:rsidRPr="00283301">
        <w:rPr>
          <w:rFonts w:ascii="Book Antiqua" w:eastAsia="Times New Roman" w:hAnsi="Book Antiqua" w:cs="Times New Roman"/>
          <w:b/>
          <w:bCs/>
          <w:color w:val="000000"/>
          <w:sz w:val="19"/>
          <w:szCs w:val="19"/>
          <w:lang w:eastAsia="pt-BR"/>
        </w:rPr>
        <w:t xml:space="preserve">O </w:t>
      </w:r>
      <w:r w:rsidRPr="00283301">
        <w:rPr>
          <w:rFonts w:ascii="Book Antiqua" w:eastAsia="Times New Roman" w:hAnsi="Book Antiqua" w:cs="Times New Roman"/>
          <w:b/>
          <w:bCs/>
          <w:color w:val="000000"/>
          <w:sz w:val="19"/>
          <w:szCs w:val="19"/>
          <w:highlight w:val="cyan"/>
          <w:lang w:eastAsia="pt-BR"/>
        </w:rPr>
        <w:t>consentimento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da pessoa com deficiência em situação de curatela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green"/>
          <w:lang w:eastAsia="pt-BR"/>
        </w:rPr>
        <w:t>poderá</w:t>
      </w:r>
      <w:r w:rsidRPr="00283301">
        <w:rPr>
          <w:rFonts w:ascii="Book Antiqua" w:eastAsia="Times New Roman" w:hAnsi="Book Antiqua" w:cs="Times New Roman"/>
          <w:b/>
          <w:bCs/>
          <w:color w:val="000000"/>
          <w:sz w:val="19"/>
          <w:szCs w:val="19"/>
          <w:highlight w:val="green"/>
          <w:lang w:eastAsia="pt-BR"/>
        </w:rPr>
        <w:t xml:space="preserve"> </w:t>
      </w:r>
      <w:r w:rsidRPr="00283301">
        <w:rPr>
          <w:rFonts w:ascii="Book Antiqua" w:eastAsia="Times New Roman" w:hAnsi="Book Antiqua" w:cs="Times New Roman"/>
          <w:b/>
          <w:bCs/>
          <w:caps/>
          <w:color w:val="000000"/>
          <w:sz w:val="19"/>
          <w:szCs w:val="19"/>
          <w:highlight w:val="green"/>
          <w:lang w:eastAsia="pt-BR"/>
        </w:rPr>
        <w:t>ser suprido</w:t>
      </w:r>
      <w:r w:rsidRPr="00283301">
        <w:rPr>
          <w:rFonts w:ascii="Book Antiqua" w:eastAsia="Times New Roman" w:hAnsi="Book Antiqua" w:cs="Times New Roman"/>
          <w:b/>
          <w:bCs/>
          <w:color w:val="000000"/>
          <w:sz w:val="19"/>
          <w:szCs w:val="19"/>
          <w:lang w:eastAsia="pt-BR"/>
        </w:rPr>
        <w:t>, na forma da lei</w:t>
      </w:r>
      <w:r w:rsidRPr="00EB4C95">
        <w:rPr>
          <w:rFonts w:ascii="Book Antiqua" w:eastAsia="Times New Roman" w:hAnsi="Book Antiqua" w:cs="Times New Roman"/>
          <w:color w:val="000000"/>
          <w:sz w:val="18"/>
          <w:szCs w:val="18"/>
          <w:lang w:eastAsia="pt-BR"/>
        </w:rPr>
        <w:t xml:space="preserve">. </w:t>
      </w:r>
      <w:r w:rsidR="00920A23" w:rsidRPr="00EB4C95">
        <w:rPr>
          <w:rFonts w:ascii="Book Antiqua" w:eastAsia="Times New Roman" w:hAnsi="Book Antiqua" w:cs="Times New Roman"/>
          <w:color w:val="000000"/>
          <w:sz w:val="18"/>
          <w:szCs w:val="18"/>
          <w:lang w:eastAsia="pt-BR"/>
        </w:rPr>
        <w:t xml:space="preserve"> </w:t>
      </w:r>
      <w:r w:rsidR="00920A23" w:rsidRPr="00EB4C95">
        <w:rPr>
          <w:rFonts w:ascii="Book Antiqua" w:eastAsia="Times New Roman" w:hAnsi="Book Antiqua" w:cs="Times New Roman"/>
          <w:b/>
          <w:color w:val="FF0000"/>
          <w:sz w:val="16"/>
          <w:szCs w:val="16"/>
          <w:u w:val="single"/>
          <w:lang w:eastAsia="pt-BR"/>
        </w:rPr>
        <w:t>(Anal</w:t>
      </w:r>
      <w:r w:rsidR="00EB4C95">
        <w:rPr>
          <w:rFonts w:ascii="Book Antiqua" w:eastAsia="Times New Roman" w:hAnsi="Book Antiqua" w:cs="Times New Roman"/>
          <w:b/>
          <w:color w:val="FF0000"/>
          <w:sz w:val="16"/>
          <w:szCs w:val="16"/>
          <w:u w:val="single"/>
          <w:lang w:eastAsia="pt-BR"/>
        </w:rPr>
        <w:t>.</w:t>
      </w:r>
      <w:r w:rsidR="00920A23" w:rsidRPr="00EB4C95">
        <w:rPr>
          <w:rFonts w:ascii="Book Antiqua" w:eastAsia="Times New Roman" w:hAnsi="Book Antiqua" w:cs="Times New Roman"/>
          <w:b/>
          <w:color w:val="FF0000"/>
          <w:sz w:val="16"/>
          <w:szCs w:val="16"/>
          <w:u w:val="single"/>
          <w:lang w:eastAsia="pt-BR"/>
        </w:rPr>
        <w:t xml:space="preserve"> </w:t>
      </w:r>
      <w:proofErr w:type="gramStart"/>
      <w:r w:rsidR="00920A23" w:rsidRPr="00EB4C95">
        <w:rPr>
          <w:rFonts w:ascii="Book Antiqua" w:eastAsia="Times New Roman" w:hAnsi="Book Antiqua" w:cs="Times New Roman"/>
          <w:b/>
          <w:color w:val="FF0000"/>
          <w:sz w:val="16"/>
          <w:szCs w:val="16"/>
          <w:u w:val="single"/>
          <w:lang w:eastAsia="pt-BR"/>
        </w:rPr>
        <w:t>Judic</w:t>
      </w:r>
      <w:r w:rsidR="00EB4C95">
        <w:rPr>
          <w:rFonts w:ascii="Book Antiqua" w:eastAsia="Times New Roman" w:hAnsi="Book Antiqua" w:cs="Times New Roman"/>
          <w:b/>
          <w:color w:val="FF0000"/>
          <w:sz w:val="16"/>
          <w:szCs w:val="16"/>
          <w:u w:val="single"/>
          <w:lang w:eastAsia="pt-BR"/>
        </w:rPr>
        <w:t>.</w:t>
      </w:r>
      <w:r w:rsidR="00920A23" w:rsidRPr="00EB4C95">
        <w:rPr>
          <w:rFonts w:ascii="Book Antiqua" w:eastAsia="Times New Roman" w:hAnsi="Book Antiqua" w:cs="Times New Roman"/>
          <w:b/>
          <w:color w:val="FF0000"/>
          <w:sz w:val="16"/>
          <w:szCs w:val="16"/>
          <w:u w:val="single"/>
          <w:lang w:eastAsia="pt-BR"/>
        </w:rPr>
        <w:t>/</w:t>
      </w:r>
      <w:proofErr w:type="gramEnd"/>
      <w:r w:rsidR="00920A23" w:rsidRPr="00EB4C95">
        <w:rPr>
          <w:rFonts w:ascii="Book Antiqua" w:eastAsia="Times New Roman" w:hAnsi="Book Antiqua" w:cs="Times New Roman"/>
          <w:b/>
          <w:color w:val="FF0000"/>
          <w:sz w:val="16"/>
          <w:szCs w:val="16"/>
          <w:u w:val="single"/>
          <w:lang w:eastAsia="pt-BR"/>
        </w:rPr>
        <w:t>TRT21-2017)</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p>
    <w:p w14:paraId="0678BBC9" w14:textId="247B7683"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bookmarkStart w:id="45" w:name="art12"/>
      <w:bookmarkEnd w:id="45"/>
      <w:r w:rsidRPr="001C048A">
        <w:rPr>
          <w:rFonts w:ascii="Book Antiqua" w:eastAsia="Times New Roman" w:hAnsi="Book Antiqua" w:cs="Times New Roman"/>
          <w:b/>
          <w:color w:val="000000"/>
          <w:sz w:val="19"/>
          <w:szCs w:val="19"/>
          <w:highlight w:val="magenta"/>
          <w:lang w:eastAsia="pt-BR"/>
        </w:rPr>
        <w:t>Art. 12</w:t>
      </w:r>
      <w:r w:rsidRPr="00283301">
        <w:rPr>
          <w:rFonts w:ascii="Book Antiqua" w:eastAsia="Times New Roman" w:hAnsi="Book Antiqua" w:cs="Times New Roman"/>
          <w:b/>
          <w:bCs/>
          <w:color w:val="000000"/>
          <w:sz w:val="19"/>
          <w:szCs w:val="19"/>
          <w:lang w:eastAsia="pt-BR"/>
        </w:rPr>
        <w:t xml:space="preserve">.  O </w:t>
      </w:r>
      <w:r w:rsidRPr="00283301">
        <w:rPr>
          <w:rFonts w:ascii="Book Antiqua" w:eastAsia="Times New Roman" w:hAnsi="Book Antiqua" w:cs="Times New Roman"/>
          <w:b/>
          <w:bCs/>
          <w:color w:val="000000"/>
          <w:sz w:val="19"/>
          <w:szCs w:val="19"/>
          <w:highlight w:val="cyan"/>
          <w:lang w:eastAsia="pt-BR"/>
        </w:rPr>
        <w:t>consentimento prévio, livre e esclarecido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 xml:space="preserve">da pessoa com </w:t>
      </w:r>
      <w:proofErr w:type="gramStart"/>
      <w:r w:rsidRPr="00283301">
        <w:rPr>
          <w:rFonts w:ascii="Book Antiqua" w:eastAsia="Times New Roman" w:hAnsi="Book Antiqua" w:cs="Times New Roman"/>
          <w:b/>
          <w:bCs/>
          <w:color w:val="000000"/>
          <w:sz w:val="19"/>
          <w:szCs w:val="19"/>
          <w:highlight w:val="yellow"/>
          <w:lang w:eastAsia="pt-BR"/>
        </w:rPr>
        <w:t>deficiência</w:t>
      </w:r>
      <w:r w:rsidRPr="00283301">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aps/>
          <w:color w:val="000000"/>
          <w:sz w:val="19"/>
          <w:szCs w:val="19"/>
          <w:highlight w:val="green"/>
          <w:lang w:eastAsia="pt-BR"/>
        </w:rPr>
        <w:t>é</w:t>
      </w:r>
      <w:proofErr w:type="gramEnd"/>
      <w:r w:rsidRPr="00D74713">
        <w:rPr>
          <w:rFonts w:ascii="Book Antiqua" w:eastAsia="Times New Roman" w:hAnsi="Book Antiqua" w:cs="Times New Roman"/>
          <w:b/>
          <w:bCs/>
          <w:caps/>
          <w:color w:val="000000"/>
          <w:sz w:val="19"/>
          <w:szCs w:val="19"/>
          <w:lang w:eastAsia="pt-BR"/>
        </w:rPr>
        <w:t xml:space="preserve"> </w:t>
      </w:r>
      <w:r w:rsidRPr="00D74713">
        <w:rPr>
          <w:rFonts w:ascii="Book Antiqua" w:eastAsia="Times New Roman" w:hAnsi="Book Antiqua" w:cs="Times New Roman"/>
          <w:b/>
          <w:bCs/>
          <w:caps/>
          <w:color w:val="000000"/>
          <w:sz w:val="19"/>
          <w:szCs w:val="19"/>
          <w:shd w:val="clear" w:color="auto" w:fill="F7CAAC" w:themeFill="accent2" w:themeFillTint="66"/>
          <w:lang w:eastAsia="pt-BR"/>
        </w:rPr>
        <w:t>indispensável</w:t>
      </w:r>
      <w:r w:rsidRPr="00283301">
        <w:rPr>
          <w:rFonts w:ascii="Book Antiqua" w:eastAsia="Times New Roman" w:hAnsi="Book Antiqua" w:cs="Times New Roman"/>
          <w:b/>
          <w:bCs/>
          <w:color w:val="000000"/>
          <w:sz w:val="19"/>
          <w:szCs w:val="19"/>
          <w:lang w:eastAsia="pt-BR"/>
        </w:rPr>
        <w:t xml:space="preserve"> para </w:t>
      </w:r>
      <w:r w:rsidRPr="00283301">
        <w:rPr>
          <w:rFonts w:ascii="Book Antiqua" w:eastAsia="Times New Roman" w:hAnsi="Book Antiqua" w:cs="Times New Roman"/>
          <w:b/>
          <w:bCs/>
          <w:color w:val="000000"/>
          <w:sz w:val="19"/>
          <w:szCs w:val="19"/>
          <w:highlight w:val="cyan"/>
          <w:lang w:eastAsia="pt-BR"/>
        </w:rPr>
        <w:t>a realização de tratamento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procedimento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hospitalização</w:t>
      </w:r>
      <w:r w:rsidRPr="00283301">
        <w:rPr>
          <w:rFonts w:ascii="Book Antiqua" w:eastAsia="Times New Roman" w:hAnsi="Book Antiqua" w:cs="Times New Roman"/>
          <w:b/>
          <w:bCs/>
          <w:color w:val="000000"/>
          <w:sz w:val="19"/>
          <w:szCs w:val="19"/>
          <w:lang w:eastAsia="pt-BR"/>
        </w:rPr>
        <w:t xml:space="preserve"> e </w:t>
      </w:r>
      <w:r w:rsidRPr="00283301">
        <w:rPr>
          <w:rFonts w:ascii="Book Antiqua" w:eastAsia="Times New Roman" w:hAnsi="Book Antiqua" w:cs="Times New Roman"/>
          <w:b/>
          <w:bCs/>
          <w:color w:val="000000"/>
          <w:sz w:val="19"/>
          <w:szCs w:val="19"/>
          <w:highlight w:val="cyan"/>
          <w:lang w:eastAsia="pt-BR"/>
        </w:rPr>
        <w:t>pesquisa científica</w:t>
      </w:r>
      <w:r w:rsidRPr="00283301">
        <w:rPr>
          <w:rFonts w:ascii="Book Antiqua" w:eastAsia="Times New Roman" w:hAnsi="Book Antiqua" w:cs="Times New Roman"/>
          <w:b/>
          <w:bCs/>
          <w:color w:val="000000"/>
          <w:sz w:val="16"/>
          <w:szCs w:val="16"/>
          <w:lang w:eastAsia="pt-BR"/>
        </w:rPr>
        <w:t>.</w:t>
      </w:r>
      <w:r w:rsidR="00EB4C95" w:rsidRPr="00283301">
        <w:rPr>
          <w:rFonts w:ascii="Book Antiqua" w:eastAsia="Times New Roman" w:hAnsi="Book Antiqua" w:cs="Times New Roman"/>
          <w:b/>
          <w:bCs/>
          <w:color w:val="000000"/>
          <w:sz w:val="16"/>
          <w:szCs w:val="16"/>
          <w:lang w:eastAsia="pt-BR"/>
        </w:rPr>
        <w:t xml:space="preserve"> </w:t>
      </w:r>
      <w:r w:rsidR="00EB4C95" w:rsidRPr="00283301">
        <w:rPr>
          <w:rFonts w:ascii="Book Antiqua" w:eastAsia="Times New Roman" w:hAnsi="Book Antiqua" w:cs="Times New Roman"/>
          <w:b/>
          <w:bCs/>
          <w:color w:val="FF0000"/>
          <w:sz w:val="16"/>
          <w:szCs w:val="16"/>
          <w:u w:val="single"/>
          <w:lang w:eastAsia="pt-BR"/>
        </w:rPr>
        <w:t>(MPRS-2016)</w:t>
      </w:r>
      <w:r w:rsidRPr="00283301">
        <w:rPr>
          <w:rFonts w:ascii="Book Antiqua" w:eastAsia="Times New Roman" w:hAnsi="Book Antiqua" w:cs="Times New Roman"/>
          <w:b/>
          <w:bCs/>
          <w:color w:val="000000"/>
          <w:sz w:val="16"/>
          <w:szCs w:val="16"/>
          <w:lang w:eastAsia="pt-BR"/>
        </w:rPr>
        <w:t xml:space="preserve"> </w:t>
      </w:r>
      <w:r w:rsidR="001E60D8" w:rsidRPr="00283301">
        <w:rPr>
          <w:rFonts w:ascii="Book Antiqua" w:eastAsia="Times New Roman" w:hAnsi="Book Antiqua" w:cs="Times New Roman"/>
          <w:b/>
          <w:bCs/>
          <w:color w:val="FF0000"/>
          <w:sz w:val="16"/>
          <w:szCs w:val="16"/>
          <w:u w:val="single"/>
          <w:lang w:eastAsia="pt-BR"/>
        </w:rPr>
        <w:t>(TJMG-2018)</w:t>
      </w:r>
      <w:r w:rsidR="00986E1F" w:rsidRPr="00283301">
        <w:rPr>
          <w:rFonts w:ascii="Book Antiqua" w:eastAsia="Times New Roman" w:hAnsi="Book Antiqua" w:cs="Times New Roman"/>
          <w:b/>
          <w:bCs/>
          <w:color w:val="FF0000"/>
          <w:sz w:val="16"/>
          <w:szCs w:val="16"/>
          <w:lang w:eastAsia="pt-BR"/>
        </w:rPr>
        <w:t xml:space="preserve"> </w:t>
      </w:r>
      <w:r w:rsidR="00986E1F" w:rsidRPr="00283301">
        <w:rPr>
          <w:rFonts w:ascii="Book Antiqua" w:eastAsia="Times New Roman" w:hAnsi="Book Antiqua" w:cs="Times New Roman"/>
          <w:b/>
          <w:bCs/>
          <w:color w:val="FF0000"/>
          <w:sz w:val="16"/>
          <w:szCs w:val="16"/>
          <w:u w:val="single"/>
          <w:lang w:eastAsia="pt-BR"/>
        </w:rPr>
        <w:t>(DPEAM-2018)</w:t>
      </w:r>
      <w:r w:rsidR="008F4227" w:rsidRPr="00283301">
        <w:rPr>
          <w:rFonts w:ascii="Book Antiqua" w:eastAsia="Times New Roman" w:hAnsi="Book Antiqua" w:cs="Times New Roman"/>
          <w:b/>
          <w:bCs/>
          <w:color w:val="FF0000"/>
          <w:sz w:val="16"/>
          <w:szCs w:val="16"/>
          <w:lang w:eastAsia="pt-BR"/>
        </w:rPr>
        <w:t xml:space="preserve"> </w:t>
      </w:r>
      <w:r w:rsidR="008F4227" w:rsidRPr="00283301">
        <w:rPr>
          <w:rFonts w:ascii="Book Antiqua" w:eastAsia="Times New Roman" w:hAnsi="Book Antiqua" w:cs="Times New Roman"/>
          <w:b/>
          <w:bCs/>
          <w:color w:val="FF0000"/>
          <w:sz w:val="16"/>
          <w:szCs w:val="16"/>
          <w:u w:val="single"/>
          <w:lang w:eastAsia="pt-BR"/>
        </w:rPr>
        <w:t>(MPPR-2019)</w:t>
      </w:r>
      <w:r w:rsidR="00727826" w:rsidRPr="00283301">
        <w:rPr>
          <w:rFonts w:ascii="Book Antiqua" w:eastAsia="Times New Roman" w:hAnsi="Book Antiqua" w:cs="Times New Roman"/>
          <w:b/>
          <w:bCs/>
          <w:color w:val="FF0000"/>
          <w:sz w:val="16"/>
          <w:szCs w:val="16"/>
          <w:lang w:eastAsia="pt-BR"/>
        </w:rPr>
        <w:t xml:space="preserve"> </w:t>
      </w:r>
      <w:r w:rsidR="00727826" w:rsidRPr="00283301">
        <w:rPr>
          <w:rFonts w:ascii="Book Antiqua" w:eastAsia="Times New Roman" w:hAnsi="Book Antiqua" w:cs="Times New Roman"/>
          <w:b/>
          <w:bCs/>
          <w:color w:val="FF0000"/>
          <w:sz w:val="16"/>
          <w:szCs w:val="16"/>
          <w:u w:val="single"/>
          <w:lang w:eastAsia="pt-BR"/>
        </w:rPr>
        <w:t>(TJMS-2023)</w:t>
      </w:r>
      <w:r w:rsidR="00283301" w:rsidRPr="00283301">
        <w:rPr>
          <w:rFonts w:ascii="Book Antiqua" w:eastAsia="Times New Roman" w:hAnsi="Book Antiqua" w:cs="Times New Roman"/>
          <w:b/>
          <w:bCs/>
          <w:color w:val="FF0000"/>
          <w:sz w:val="16"/>
          <w:szCs w:val="16"/>
          <w:lang w:eastAsia="pt-BR"/>
        </w:rPr>
        <w:t xml:space="preserve"> </w:t>
      </w:r>
      <w:r w:rsidR="00283301" w:rsidRPr="00283301">
        <w:rPr>
          <w:rFonts w:ascii="Book Antiqua" w:hAnsi="Book Antiqua"/>
          <w:b/>
          <w:bCs/>
          <w:color w:val="FF0000"/>
          <w:sz w:val="16"/>
          <w:szCs w:val="16"/>
          <w:u w:val="single"/>
        </w:rPr>
        <w:t>(DPESP-2023)</w:t>
      </w:r>
      <w:r w:rsidR="00B246DC">
        <w:rPr>
          <w:rFonts w:ascii="Book Antiqua" w:hAnsi="Book Antiqua"/>
          <w:b/>
          <w:bCs/>
          <w:color w:val="FF0000"/>
          <w:sz w:val="16"/>
          <w:szCs w:val="16"/>
        </w:rPr>
        <w:t xml:space="preserve"> </w:t>
      </w:r>
      <w:r w:rsidR="00B246DC">
        <w:rPr>
          <w:rFonts w:ascii="Book Antiqua" w:hAnsi="Book Antiqua"/>
          <w:b/>
          <w:bCs/>
          <w:color w:val="FF0000"/>
          <w:sz w:val="16"/>
          <w:szCs w:val="16"/>
          <w:u w:val="single"/>
        </w:rPr>
        <w:t>(Cartórios/TJSC-2023)</w:t>
      </w:r>
      <w:r w:rsidR="00D74713">
        <w:rPr>
          <w:rFonts w:ascii="Book Antiqua" w:hAnsi="Book Antiqua"/>
          <w:b/>
          <w:bCs/>
          <w:color w:val="FF0000"/>
          <w:sz w:val="16"/>
          <w:szCs w:val="16"/>
        </w:rPr>
        <w:t xml:space="preserve"> </w:t>
      </w:r>
      <w:r w:rsidR="00D74713">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282449" w:rsidRPr="001C048A" w14:paraId="0678BBCB" w14:textId="77777777" w:rsidTr="00282449">
        <w:tc>
          <w:tcPr>
            <w:tcW w:w="8494" w:type="dxa"/>
            <w:shd w:val="clear" w:color="auto" w:fill="CCFFFF"/>
          </w:tcPr>
          <w:p w14:paraId="0678BBCA" w14:textId="1C7CE079" w:rsidR="00282449" w:rsidRPr="001C048A" w:rsidRDefault="00282449"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O consentimento prévio, livre e esclarecido da pessoa com deficiência é indispensável para a realização de tratamento, procedimento, hospitalização e pesquisa científica. </w:t>
            </w:r>
            <w:r w:rsidRPr="001C048A">
              <w:rPr>
                <w:rFonts w:ascii="Book Antiqua" w:eastAsia="Times New Roman" w:hAnsi="Book Antiqua" w:cs="Times New Roman"/>
                <w:b/>
                <w:sz w:val="19"/>
                <w:szCs w:val="19"/>
                <w:lang w:eastAsia="pt-BR"/>
              </w:rPr>
              <w:t>BL: art. 12</w:t>
            </w:r>
            <w:r w:rsidR="00190B3F">
              <w:rPr>
                <w:rFonts w:ascii="Book Antiqua" w:eastAsia="Times New Roman" w:hAnsi="Book Antiqua" w:cs="Times New Roman"/>
                <w:b/>
                <w:sz w:val="19"/>
                <w:szCs w:val="19"/>
                <w:lang w:eastAsia="pt-BR"/>
              </w:rPr>
              <w:t>, EPD.</w:t>
            </w:r>
          </w:p>
        </w:tc>
      </w:tr>
    </w:tbl>
    <w:p w14:paraId="0678BBCC" w14:textId="29CDFD61"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C048A">
        <w:rPr>
          <w:rFonts w:ascii="Book Antiqua" w:eastAsia="Times New Roman" w:hAnsi="Book Antiqua" w:cs="Times New Roman"/>
          <w:b/>
          <w:color w:val="000000"/>
          <w:sz w:val="19"/>
          <w:szCs w:val="19"/>
          <w:highlight w:val="magenta"/>
          <w:lang w:eastAsia="pt-BR"/>
        </w:rPr>
        <w:t>§ 1</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283301">
        <w:rPr>
          <w:rFonts w:ascii="Book Antiqua" w:eastAsia="Times New Roman" w:hAnsi="Book Antiqua" w:cs="Times New Roman"/>
          <w:b/>
          <w:bCs/>
          <w:color w:val="000000"/>
          <w:sz w:val="19"/>
          <w:szCs w:val="19"/>
          <w:lang w:eastAsia="pt-BR"/>
        </w:rPr>
        <w:t>Em</w:t>
      </w:r>
      <w:proofErr w:type="gramEnd"/>
      <w:r w:rsidRPr="00283301">
        <w:rPr>
          <w:rFonts w:ascii="Book Antiqua" w:eastAsia="Times New Roman" w:hAnsi="Book Antiqua" w:cs="Times New Roman"/>
          <w:b/>
          <w:bCs/>
          <w:color w:val="000000"/>
          <w:sz w:val="19"/>
          <w:szCs w:val="19"/>
          <w:lang w:eastAsia="pt-BR"/>
        </w:rPr>
        <w:t xml:space="preserve"> caso de </w:t>
      </w:r>
      <w:r w:rsidRPr="00283301">
        <w:rPr>
          <w:rFonts w:ascii="Book Antiqua" w:eastAsia="Times New Roman" w:hAnsi="Book Antiqua" w:cs="Times New Roman"/>
          <w:b/>
          <w:bCs/>
          <w:color w:val="000000"/>
          <w:sz w:val="19"/>
          <w:szCs w:val="19"/>
          <w:highlight w:val="yellow"/>
          <w:lang w:eastAsia="pt-BR"/>
        </w:rPr>
        <w:t>pessoa com deficiência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shd w:val="clear" w:color="auto" w:fill="F7CAAC" w:themeFill="accent2" w:themeFillTint="66"/>
          <w:lang w:eastAsia="pt-BR"/>
        </w:rPr>
        <w:t>em situação de curatela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green"/>
          <w:lang w:eastAsia="pt-BR"/>
        </w:rPr>
        <w:t>deve ser assegurada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cyan"/>
          <w:lang w:eastAsia="pt-BR"/>
        </w:rPr>
        <w:t>sua participação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no maior grau possível</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para a obtenção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shd w:val="clear" w:color="auto" w:fill="F7CAAC" w:themeFill="accent2" w:themeFillTint="66"/>
          <w:lang w:eastAsia="pt-BR"/>
        </w:rPr>
        <w:t>de consentimento</w:t>
      </w:r>
      <w:r w:rsidRPr="00283301">
        <w:rPr>
          <w:rFonts w:ascii="Book Antiqua" w:eastAsia="Times New Roman" w:hAnsi="Book Antiqua" w:cs="Times New Roman"/>
          <w:b/>
          <w:bCs/>
          <w:color w:val="000000"/>
          <w:sz w:val="16"/>
          <w:szCs w:val="16"/>
          <w:lang w:eastAsia="pt-BR"/>
        </w:rPr>
        <w:t xml:space="preserve">. </w:t>
      </w:r>
      <w:r w:rsidR="007D3AAA" w:rsidRPr="00283301">
        <w:rPr>
          <w:rFonts w:ascii="Book Antiqua" w:eastAsia="Times New Roman" w:hAnsi="Book Antiqua" w:cs="Times New Roman"/>
          <w:b/>
          <w:bCs/>
          <w:color w:val="FF0000"/>
          <w:sz w:val="16"/>
          <w:szCs w:val="16"/>
          <w:u w:val="single"/>
          <w:lang w:eastAsia="pt-BR"/>
        </w:rPr>
        <w:t>(MPMG-2018)</w:t>
      </w:r>
      <w:r w:rsidR="001E60D8" w:rsidRPr="00283301">
        <w:rPr>
          <w:rFonts w:ascii="Book Antiqua" w:eastAsia="Times New Roman" w:hAnsi="Book Antiqua" w:cs="Times New Roman"/>
          <w:b/>
          <w:bCs/>
          <w:color w:val="FF0000"/>
          <w:sz w:val="16"/>
          <w:szCs w:val="16"/>
          <w:lang w:eastAsia="pt-BR"/>
        </w:rPr>
        <w:t xml:space="preserve"> </w:t>
      </w:r>
      <w:r w:rsidR="001E60D8" w:rsidRPr="00283301">
        <w:rPr>
          <w:rFonts w:ascii="Book Antiqua" w:eastAsia="Times New Roman" w:hAnsi="Book Antiqua" w:cs="Times New Roman"/>
          <w:b/>
          <w:bCs/>
          <w:color w:val="FF0000"/>
          <w:sz w:val="16"/>
          <w:szCs w:val="16"/>
          <w:u w:val="single"/>
          <w:lang w:eastAsia="pt-BR"/>
        </w:rPr>
        <w:t>(TJMG-2018)</w:t>
      </w:r>
      <w:r w:rsidR="00727826" w:rsidRPr="00283301">
        <w:rPr>
          <w:rFonts w:ascii="Book Antiqua" w:eastAsia="Times New Roman" w:hAnsi="Book Antiqua" w:cs="Times New Roman"/>
          <w:b/>
          <w:bCs/>
          <w:color w:val="FF0000"/>
          <w:sz w:val="16"/>
          <w:szCs w:val="16"/>
          <w:lang w:eastAsia="pt-BR"/>
        </w:rPr>
        <w:t xml:space="preserve"> </w:t>
      </w:r>
      <w:r w:rsidR="00727826" w:rsidRPr="00283301">
        <w:rPr>
          <w:rFonts w:ascii="Book Antiqua" w:eastAsia="Times New Roman" w:hAnsi="Book Antiqua" w:cs="Times New Roman"/>
          <w:b/>
          <w:bCs/>
          <w:color w:val="FF0000"/>
          <w:sz w:val="16"/>
          <w:szCs w:val="16"/>
          <w:u w:val="single"/>
          <w:lang w:eastAsia="pt-BR"/>
        </w:rPr>
        <w:t>(TJMS-2023)</w:t>
      </w:r>
      <w:r w:rsidR="00B246DC">
        <w:rPr>
          <w:rFonts w:ascii="Book Antiqua" w:eastAsia="Times New Roman" w:hAnsi="Book Antiqua" w:cs="Times New Roman"/>
          <w:b/>
          <w:bCs/>
          <w:color w:val="FF0000"/>
          <w:sz w:val="16"/>
          <w:szCs w:val="16"/>
          <w:lang w:eastAsia="pt-BR"/>
        </w:rPr>
        <w:t xml:space="preserve"> </w:t>
      </w:r>
      <w:r w:rsidR="00B246DC">
        <w:rPr>
          <w:rFonts w:ascii="Book Antiqua" w:hAnsi="Book Antiqua"/>
          <w:b/>
          <w:bCs/>
          <w:color w:val="FF0000"/>
          <w:sz w:val="16"/>
          <w:szCs w:val="16"/>
          <w:u w:val="single"/>
        </w:rPr>
        <w:t>(Cartórios/TJSC-2023)</w:t>
      </w:r>
      <w:r w:rsidR="00D74713">
        <w:rPr>
          <w:rFonts w:ascii="Book Antiqua" w:hAnsi="Book Antiqua"/>
          <w:b/>
          <w:bCs/>
          <w:color w:val="FF0000"/>
          <w:sz w:val="16"/>
          <w:szCs w:val="16"/>
        </w:rPr>
        <w:t xml:space="preserve"> </w:t>
      </w:r>
      <w:r w:rsidR="00D74713">
        <w:rPr>
          <w:rFonts w:ascii="Book Antiqua" w:hAnsi="Book Antiqua"/>
          <w:b/>
          <w:bCs/>
          <w:color w:val="FF0000"/>
          <w:sz w:val="16"/>
          <w:szCs w:val="16"/>
          <w:u w:val="single"/>
        </w:rPr>
        <w:t>(MPGO-2024)</w:t>
      </w:r>
    </w:p>
    <w:p w14:paraId="0678BBCD" w14:textId="21CDF4C6"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90B3F">
        <w:rPr>
          <w:rFonts w:ascii="Book Antiqua" w:eastAsia="Times New Roman" w:hAnsi="Book Antiqua" w:cs="Times New Roman"/>
          <w:b/>
          <w:bCs/>
          <w:color w:val="000000"/>
          <w:sz w:val="19"/>
          <w:szCs w:val="19"/>
          <w:highlight w:val="magenta"/>
          <w:lang w:eastAsia="pt-BR"/>
        </w:rPr>
        <w:t>§ 2</w:t>
      </w:r>
      <w:proofErr w:type="gramStart"/>
      <w:r w:rsidRPr="00190B3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EB4C95">
        <w:rPr>
          <w:rFonts w:ascii="Book Antiqua" w:eastAsia="Times New Roman" w:hAnsi="Book Antiqua" w:cs="Times New Roman"/>
          <w:b/>
          <w:bCs/>
          <w:color w:val="000000"/>
          <w:sz w:val="19"/>
          <w:szCs w:val="19"/>
          <w:lang w:eastAsia="pt-BR"/>
        </w:rPr>
        <w:t>A</w:t>
      </w:r>
      <w:proofErr w:type="gramEnd"/>
      <w:r w:rsidRPr="00EB4C95">
        <w:rPr>
          <w:rFonts w:ascii="Book Antiqua" w:eastAsia="Times New Roman" w:hAnsi="Book Antiqua" w:cs="Times New Roman"/>
          <w:b/>
          <w:bCs/>
          <w:color w:val="000000"/>
          <w:sz w:val="19"/>
          <w:szCs w:val="19"/>
          <w:lang w:eastAsia="pt-BR"/>
        </w:rPr>
        <w:t xml:space="preserve"> pesquisa científica envolvendo pessoa com deficiência em situação de tutela ou de curatela deve ser realizada, </w:t>
      </w:r>
      <w:r w:rsidRPr="00EB4C95">
        <w:rPr>
          <w:rFonts w:ascii="Book Antiqua" w:eastAsia="Times New Roman" w:hAnsi="Book Antiqua" w:cs="Times New Roman"/>
          <w:b/>
          <w:bCs/>
          <w:color w:val="000000"/>
          <w:sz w:val="19"/>
          <w:szCs w:val="19"/>
          <w:highlight w:val="cyan"/>
          <w:lang w:eastAsia="pt-BR"/>
        </w:rPr>
        <w:t>em caráter excepcional</w:t>
      </w:r>
      <w:r w:rsidRPr="00EB4C95">
        <w:rPr>
          <w:rFonts w:ascii="Book Antiqua" w:eastAsia="Times New Roman" w:hAnsi="Book Antiqua" w:cs="Times New Roman"/>
          <w:b/>
          <w:bCs/>
          <w:color w:val="000000"/>
          <w:sz w:val="19"/>
          <w:szCs w:val="19"/>
          <w:lang w:eastAsia="pt-BR"/>
        </w:rPr>
        <w:t>, apenas quando houver indícios de benefício direto para sua saúde ou para a saúde de outras pessoas com deficiência e desde que não haja outra opção de pesquisa de eficácia comparável com participantes não tutelados ou curatelados</w:t>
      </w:r>
      <w:r w:rsidRPr="001C048A">
        <w:rPr>
          <w:rFonts w:ascii="Book Antiqua" w:eastAsia="Times New Roman" w:hAnsi="Book Antiqua" w:cs="Times New Roman"/>
          <w:color w:val="000000"/>
          <w:sz w:val="19"/>
          <w:szCs w:val="19"/>
          <w:lang w:eastAsia="pt-BR"/>
        </w:rPr>
        <w:t xml:space="preserve">. </w:t>
      </w:r>
      <w:r w:rsidR="00EB4C95" w:rsidRPr="002C54ED">
        <w:rPr>
          <w:rFonts w:ascii="Book Antiqua" w:eastAsia="Times New Roman" w:hAnsi="Book Antiqua" w:cs="Times New Roman"/>
          <w:b/>
          <w:color w:val="FF0000"/>
          <w:sz w:val="16"/>
          <w:szCs w:val="16"/>
          <w:u w:val="single"/>
          <w:lang w:eastAsia="pt-BR"/>
        </w:rPr>
        <w:t>(</w:t>
      </w:r>
      <w:r w:rsidR="00EB4C95">
        <w:rPr>
          <w:rFonts w:ascii="Book Antiqua" w:eastAsia="Times New Roman" w:hAnsi="Book Antiqua" w:cs="Times New Roman"/>
          <w:b/>
          <w:color w:val="FF0000"/>
          <w:sz w:val="16"/>
          <w:szCs w:val="16"/>
          <w:u w:val="single"/>
          <w:lang w:eastAsia="pt-BR"/>
        </w:rPr>
        <w:t>MPPR-2016</w:t>
      </w:r>
      <w:r w:rsidR="00EB4C95" w:rsidRPr="002C54ED">
        <w:rPr>
          <w:rFonts w:ascii="Book Antiqua" w:eastAsia="Times New Roman" w:hAnsi="Book Antiqua" w:cs="Times New Roman"/>
          <w:b/>
          <w:color w:val="FF0000"/>
          <w:sz w:val="16"/>
          <w:szCs w:val="16"/>
          <w:u w:val="single"/>
          <w:lang w:eastAsia="pt-BR"/>
        </w:rPr>
        <w:t>)</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B246DC">
        <w:rPr>
          <w:rFonts w:ascii="Book Antiqua" w:eastAsia="Times New Roman" w:hAnsi="Book Antiqua" w:cs="Times New Roman"/>
          <w:b/>
          <w:color w:val="FF0000"/>
          <w:sz w:val="16"/>
          <w:szCs w:val="16"/>
          <w:lang w:eastAsia="pt-BR"/>
        </w:rPr>
        <w:t xml:space="preserve"> </w:t>
      </w:r>
      <w:r w:rsidR="00B246DC">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90B3F" w:rsidRPr="001C048A" w14:paraId="3CC8CF48" w14:textId="77777777" w:rsidTr="00A81D8A">
        <w:tc>
          <w:tcPr>
            <w:tcW w:w="8494" w:type="dxa"/>
            <w:shd w:val="clear" w:color="auto" w:fill="CCFFFF"/>
          </w:tcPr>
          <w:p w14:paraId="21EDD9CA" w14:textId="6BB7B1A2" w:rsidR="00190B3F" w:rsidRPr="001C048A" w:rsidRDefault="00190B3F" w:rsidP="00A81D8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1C048A">
              <w:rPr>
                <w:rFonts w:ascii="Book Antiqua" w:eastAsia="Times New Roman" w:hAnsi="Book Antiqua" w:cs="Times New Roman"/>
                <w:b/>
                <w:sz w:val="19"/>
                <w:szCs w:val="19"/>
                <w:highlight w:val="yellow"/>
                <w:lang w:eastAsia="pt-BR"/>
              </w:rPr>
              <w:t>-2016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Assinale a alternativa correta: </w:t>
            </w:r>
            <w:r w:rsidRPr="001C048A">
              <w:rPr>
                <w:rFonts w:ascii="Book Antiqua" w:eastAsia="Times New Roman" w:hAnsi="Book Antiqua" w:cs="Times New Roman"/>
                <w:sz w:val="19"/>
                <w:szCs w:val="19"/>
                <w:lang w:eastAsia="pt-BR"/>
              </w:rPr>
              <w:t xml:space="preserve"> </w:t>
            </w:r>
            <w:r w:rsidRPr="00190B3F">
              <w:rPr>
                <w:rFonts w:ascii="Book Antiqua" w:eastAsia="Times New Roman" w:hAnsi="Book Antiqua" w:cs="Times New Roman"/>
                <w:sz w:val="19"/>
                <w:szCs w:val="19"/>
                <w:lang w:eastAsia="pt-BR"/>
              </w:rPr>
              <w:t>O Estatuto da Pessoa com Deficiência (Lei 13.146/15) prevê hipóteses em que é permitida a pesquisa científica envolvendo pessoa com deficiência em situação de tutela ou de curatela.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§2º, EPD</w:t>
            </w:r>
            <w:r w:rsidRPr="001C048A">
              <w:rPr>
                <w:rFonts w:ascii="Book Antiqua" w:eastAsia="Times New Roman" w:hAnsi="Book Antiqua" w:cs="Times New Roman"/>
                <w:b/>
                <w:sz w:val="19"/>
                <w:szCs w:val="19"/>
                <w:lang w:eastAsia="pt-BR"/>
              </w:rPr>
              <w:t>.</w:t>
            </w:r>
          </w:p>
        </w:tc>
      </w:tr>
    </w:tbl>
    <w:p w14:paraId="0678BBCE" w14:textId="4A38E68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46" w:name="art13"/>
      <w:bookmarkEnd w:id="46"/>
      <w:r w:rsidRPr="001C048A">
        <w:rPr>
          <w:rFonts w:ascii="Book Antiqua" w:eastAsia="Times New Roman" w:hAnsi="Book Antiqua" w:cs="Times New Roman"/>
          <w:b/>
          <w:color w:val="000000"/>
          <w:sz w:val="19"/>
          <w:szCs w:val="19"/>
          <w:highlight w:val="magenta"/>
          <w:lang w:eastAsia="pt-BR"/>
        </w:rPr>
        <w:t>Art. 13</w:t>
      </w:r>
      <w:r w:rsidRPr="001C048A">
        <w:rPr>
          <w:rFonts w:ascii="Book Antiqua" w:eastAsia="Times New Roman" w:hAnsi="Book Antiqua" w:cs="Times New Roman"/>
          <w:color w:val="000000"/>
          <w:sz w:val="19"/>
          <w:szCs w:val="19"/>
          <w:lang w:eastAsia="pt-BR"/>
        </w:rPr>
        <w:t xml:space="preserve">.  A pessoa com deficiência </w:t>
      </w:r>
      <w:r w:rsidRPr="001C048A">
        <w:rPr>
          <w:rFonts w:ascii="Book Antiqua" w:eastAsia="Times New Roman" w:hAnsi="Book Antiqua" w:cs="Times New Roman"/>
          <w:b/>
          <w:caps/>
          <w:color w:val="000000"/>
          <w:sz w:val="19"/>
          <w:szCs w:val="19"/>
          <w:highlight w:val="green"/>
          <w:lang w:eastAsia="pt-BR"/>
        </w:rPr>
        <w:t>somente será atendida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sem seu consentimento prévio, livre e esclarecido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em casos</w:t>
      </w:r>
      <w:r w:rsidRPr="001C048A">
        <w:rPr>
          <w:rFonts w:ascii="Book Antiqua" w:eastAsia="Times New Roman" w:hAnsi="Book Antiqua" w:cs="Times New Roman"/>
          <w:b/>
          <w:color w:val="000000"/>
          <w:sz w:val="19"/>
          <w:szCs w:val="19"/>
          <w:lang w:eastAsia="pt-BR"/>
        </w:rPr>
        <w:t xml:space="preserve"> de </w:t>
      </w:r>
      <w:r w:rsidRPr="001C048A">
        <w:rPr>
          <w:rFonts w:ascii="Book Antiqua" w:eastAsia="Times New Roman" w:hAnsi="Book Antiqua" w:cs="Times New Roman"/>
          <w:b/>
          <w:caps/>
          <w:color w:val="000000"/>
          <w:sz w:val="19"/>
          <w:szCs w:val="19"/>
          <w:shd w:val="clear" w:color="auto" w:fill="F7CAAC" w:themeFill="accent2" w:themeFillTint="66"/>
          <w:lang w:eastAsia="pt-BR"/>
        </w:rPr>
        <w:t>risco de morte</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lang w:eastAsia="pt-BR"/>
        </w:rPr>
        <w:t xml:space="preserve">de </w:t>
      </w:r>
      <w:r w:rsidRPr="001C048A">
        <w:rPr>
          <w:rFonts w:ascii="Book Antiqua" w:eastAsia="Times New Roman" w:hAnsi="Book Antiqua" w:cs="Times New Roman"/>
          <w:b/>
          <w:caps/>
          <w:color w:val="000000"/>
          <w:sz w:val="19"/>
          <w:szCs w:val="19"/>
          <w:shd w:val="clear" w:color="auto" w:fill="F7CAAC" w:themeFill="accent2" w:themeFillTint="66"/>
          <w:lang w:eastAsia="pt-BR"/>
        </w:rPr>
        <w:t>emergência em saúde</w:t>
      </w:r>
      <w:r w:rsidRPr="001C048A">
        <w:rPr>
          <w:rFonts w:ascii="Book Antiqua" w:eastAsia="Times New Roman" w:hAnsi="Book Antiqua" w:cs="Times New Roman"/>
          <w:color w:val="000000"/>
          <w:sz w:val="19"/>
          <w:szCs w:val="19"/>
          <w:lang w:eastAsia="pt-BR"/>
        </w:rPr>
        <w:t>, resguardado seu superior interesse e adotadas as salvaguardas legais cabíveis</w:t>
      </w:r>
      <w:r w:rsidRPr="00EB4C95">
        <w:rPr>
          <w:rFonts w:ascii="Book Antiqua" w:eastAsia="Times New Roman" w:hAnsi="Book Antiqua" w:cs="Times New Roman"/>
          <w:color w:val="000000"/>
          <w:sz w:val="16"/>
          <w:szCs w:val="16"/>
          <w:lang w:eastAsia="pt-BR"/>
        </w:rPr>
        <w:t>.</w:t>
      </w:r>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EB4C95">
        <w:rPr>
          <w:rFonts w:ascii="Book Antiqua" w:eastAsia="Times New Roman" w:hAnsi="Book Antiqua" w:cs="Times New Roman"/>
          <w:b/>
          <w:bCs/>
          <w:color w:val="FF0000"/>
          <w:sz w:val="16"/>
          <w:szCs w:val="16"/>
          <w:lang w:eastAsia="pt-BR"/>
        </w:rPr>
        <w:t xml:space="preserve"> </w:t>
      </w:r>
      <w:r w:rsidR="00EB4C95">
        <w:rPr>
          <w:rFonts w:ascii="Book Antiqua" w:eastAsia="Times New Roman" w:hAnsi="Book Antiqua" w:cs="Times New Roman"/>
          <w:b/>
          <w:bCs/>
          <w:color w:val="FF0000"/>
          <w:sz w:val="16"/>
          <w:szCs w:val="16"/>
          <w:u w:val="single"/>
          <w:lang w:eastAsia="pt-BR"/>
        </w:rPr>
        <w:t xml:space="preserve">(Anal. </w:t>
      </w:r>
      <w:proofErr w:type="gramStart"/>
      <w:r w:rsidR="00EB4C95">
        <w:rPr>
          <w:rFonts w:ascii="Book Antiqua" w:eastAsia="Times New Roman" w:hAnsi="Book Antiqua" w:cs="Times New Roman"/>
          <w:b/>
          <w:bCs/>
          <w:color w:val="FF0000"/>
          <w:sz w:val="16"/>
          <w:szCs w:val="16"/>
          <w:u w:val="single"/>
          <w:lang w:eastAsia="pt-BR"/>
        </w:rPr>
        <w:t>Judic./</w:t>
      </w:r>
      <w:proofErr w:type="gramEnd"/>
      <w:r w:rsidR="00EB4C95">
        <w:rPr>
          <w:rFonts w:ascii="Book Antiqua" w:eastAsia="Times New Roman" w:hAnsi="Book Antiqua" w:cs="Times New Roman"/>
          <w:b/>
          <w:bCs/>
          <w:color w:val="FF0000"/>
          <w:sz w:val="16"/>
          <w:szCs w:val="16"/>
          <w:u w:val="single"/>
          <w:lang w:eastAsia="pt-BR"/>
        </w:rPr>
        <w:t>TRT21-2017)</w:t>
      </w:r>
      <w:r w:rsidRPr="00EB4C95">
        <w:rPr>
          <w:rFonts w:ascii="Book Antiqua" w:eastAsia="Times New Roman" w:hAnsi="Book Antiqua" w:cs="Times New Roman"/>
          <w:b/>
          <w:bCs/>
          <w:color w:val="000000"/>
          <w:sz w:val="16"/>
          <w:szCs w:val="16"/>
          <w:lang w:eastAsia="pt-BR"/>
        </w:rPr>
        <w:t> </w:t>
      </w:r>
      <w:r w:rsidR="001E60D8" w:rsidRPr="00EB4C95">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920A23" w:rsidRPr="001C048A" w14:paraId="0678BBD0" w14:textId="77777777" w:rsidTr="00920A23">
        <w:tc>
          <w:tcPr>
            <w:tcW w:w="8494" w:type="dxa"/>
            <w:shd w:val="clear" w:color="auto" w:fill="CCFFFF"/>
          </w:tcPr>
          <w:p w14:paraId="0678BBCF" w14:textId="0FC27849" w:rsidR="00920A23" w:rsidRPr="001C048A" w:rsidRDefault="00920A23" w:rsidP="00920A23">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w:t>
            </w:r>
            <w:r w:rsidR="001E60D8"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 xml:space="preserve"> </w:t>
            </w:r>
            <w:proofErr w:type="gramStart"/>
            <w:r w:rsidRPr="001C048A">
              <w:rPr>
                <w:rFonts w:ascii="Book Antiqua" w:eastAsia="Times New Roman" w:hAnsi="Book Antiqua" w:cs="Times New Roman"/>
                <w:b/>
                <w:sz w:val="19"/>
                <w:szCs w:val="19"/>
                <w:highlight w:val="yellow"/>
                <w:lang w:eastAsia="pt-BR"/>
              </w:rPr>
              <w:t>Judic</w:t>
            </w:r>
            <w:r w:rsidR="001E60D8"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w:t>
            </w:r>
            <w:proofErr w:type="gramEnd"/>
            <w:r w:rsidRPr="001C048A">
              <w:rPr>
                <w:rFonts w:ascii="Book Antiqua" w:eastAsia="Times New Roman" w:hAnsi="Book Antiqua" w:cs="Times New Roman"/>
                <w:b/>
                <w:sz w:val="19"/>
                <w:szCs w:val="19"/>
                <w:highlight w:val="yellow"/>
                <w:lang w:eastAsia="pt-BR"/>
              </w:rPr>
              <w:t>TRT21-2017-FCC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Nos termos da Lei 13.146/15, o atendimento da pessoa com deficiência sem seu consentimento prévio, livre e esclarecido só será admitido em casos de risco de morte e de emergência em saúde, e desde que preenchidos os demais requisitos legais. </w:t>
            </w:r>
            <w:r w:rsidRPr="001C048A">
              <w:rPr>
                <w:rFonts w:ascii="Book Antiqua" w:eastAsia="Times New Roman" w:hAnsi="Book Antiqua" w:cs="Times New Roman"/>
                <w:b/>
                <w:sz w:val="19"/>
                <w:szCs w:val="19"/>
                <w:lang w:eastAsia="pt-BR"/>
              </w:rPr>
              <w:t>BL: art. 13 do E</w:t>
            </w:r>
            <w:r w:rsidR="00EB4C95">
              <w:rPr>
                <w:rFonts w:ascii="Book Antiqua" w:eastAsia="Times New Roman" w:hAnsi="Book Antiqua" w:cs="Times New Roman"/>
                <w:b/>
                <w:sz w:val="19"/>
                <w:szCs w:val="19"/>
                <w:lang w:eastAsia="pt-BR"/>
              </w:rPr>
              <w:t>PD</w:t>
            </w:r>
            <w:r w:rsidRPr="001C048A">
              <w:rPr>
                <w:rFonts w:ascii="Book Antiqua" w:eastAsia="Times New Roman" w:hAnsi="Book Antiqua" w:cs="Times New Roman"/>
                <w:b/>
                <w:sz w:val="19"/>
                <w:szCs w:val="19"/>
                <w:lang w:eastAsia="pt-BR"/>
              </w:rPr>
              <w:t>.</w:t>
            </w:r>
          </w:p>
        </w:tc>
      </w:tr>
    </w:tbl>
    <w:p w14:paraId="0678BBD1" w14:textId="77777777" w:rsidR="00920A23" w:rsidRPr="001C048A" w:rsidRDefault="00920A23"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47" w:name="livroipartegegraltituloiicapituloii"/>
      <w:bookmarkEnd w:id="47"/>
    </w:p>
    <w:p w14:paraId="0678BBD2"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II</w:t>
      </w:r>
    </w:p>
    <w:p w14:paraId="0678BBD3"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HABILITAÇÃO E À REABILITAÇÃO</w:t>
      </w:r>
    </w:p>
    <w:p w14:paraId="0678BBD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4"/>
      <w:bookmarkEnd w:id="48"/>
      <w:r w:rsidRPr="005D48D1">
        <w:rPr>
          <w:rFonts w:ascii="Book Antiqua" w:eastAsia="Times New Roman" w:hAnsi="Book Antiqua" w:cs="Times New Roman"/>
          <w:b/>
          <w:bCs/>
          <w:color w:val="000000"/>
          <w:sz w:val="19"/>
          <w:szCs w:val="19"/>
          <w:highlight w:val="magenta"/>
          <w:lang w:eastAsia="pt-BR"/>
        </w:rPr>
        <w:t>Art. 14</w:t>
      </w:r>
      <w:r w:rsidRPr="001C048A">
        <w:rPr>
          <w:rFonts w:ascii="Book Antiqua" w:eastAsia="Times New Roman" w:hAnsi="Book Antiqua" w:cs="Times New Roman"/>
          <w:color w:val="000000"/>
          <w:sz w:val="19"/>
          <w:szCs w:val="19"/>
          <w:lang w:eastAsia="pt-BR"/>
        </w:rPr>
        <w:t xml:space="preserve">.  O processo de habilitação e de reabilitação é um direito da pessoa com deficiência. </w:t>
      </w:r>
    </w:p>
    <w:p w14:paraId="0678BBD5" w14:textId="7699C4EC"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D48D1">
        <w:rPr>
          <w:rFonts w:ascii="Book Antiqua" w:eastAsia="Times New Roman" w:hAnsi="Book Antiqua" w:cs="Times New Roman"/>
          <w:b/>
          <w:bCs/>
          <w:color w:val="000000"/>
          <w:sz w:val="19"/>
          <w:szCs w:val="19"/>
          <w:highlight w:val="magenta"/>
          <w:lang w:eastAsia="pt-BR"/>
        </w:rPr>
        <w:t>Parágrafo único</w:t>
      </w:r>
      <w:r w:rsidRPr="005D48D1">
        <w:rPr>
          <w:rFonts w:ascii="Book Antiqua" w:eastAsia="Times New Roman" w:hAnsi="Book Antiqua" w:cs="Times New Roman"/>
          <w:b/>
          <w:bCs/>
          <w:color w:val="000000"/>
          <w:sz w:val="19"/>
          <w:szCs w:val="19"/>
          <w:lang w:eastAsia="pt-BR"/>
        </w:rPr>
        <w:t>.  O processo de habilitação e de reabilitação tem por objetivo o desenvolvimento de 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sidRPr="001C048A">
        <w:rPr>
          <w:rFonts w:ascii="Book Antiqua" w:eastAsia="Times New Roman" w:hAnsi="Book Antiqua" w:cs="Times New Roman"/>
          <w:color w:val="000000"/>
          <w:sz w:val="19"/>
          <w:szCs w:val="19"/>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EC1A29">
        <w:rPr>
          <w:rFonts w:ascii="Book Antiqua" w:eastAsia="Times New Roman" w:hAnsi="Book Antiqua" w:cs="Times New Roman"/>
          <w:b/>
          <w:bCs/>
          <w:color w:val="FF0000"/>
          <w:sz w:val="16"/>
          <w:szCs w:val="16"/>
          <w:lang w:eastAsia="pt-BR"/>
        </w:rPr>
        <w:t xml:space="preserve"> </w:t>
      </w:r>
      <w:r w:rsidR="00EC1A2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4A70239A" w14:textId="77777777" w:rsidTr="00875E29">
        <w:tc>
          <w:tcPr>
            <w:tcW w:w="8494" w:type="dxa"/>
            <w:shd w:val="clear" w:color="auto" w:fill="CCFFFF"/>
          </w:tcPr>
          <w:p w14:paraId="5D5CC14A" w14:textId="668D8BDC" w:rsidR="00EC1A29" w:rsidRPr="00EC1A29" w:rsidRDefault="00EC1A29" w:rsidP="00875E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O processo de habilitação e de reabilitação tem por objetivo o desenvolvimento de </w:t>
            </w:r>
            <w:r w:rsidRPr="00EC1A29">
              <w:rPr>
                <w:rFonts w:ascii="Book Antiqua" w:eastAsia="Times New Roman" w:hAnsi="Book Antiqua" w:cs="Times New Roman"/>
                <w:bCs/>
                <w:sz w:val="19"/>
                <w:szCs w:val="19"/>
                <w:lang w:eastAsia="pt-BR"/>
              </w:rPr>
              <w:lastRenderedPageBreak/>
              <w:t>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14, § único, EPD.</w:t>
            </w:r>
          </w:p>
        </w:tc>
      </w:tr>
    </w:tbl>
    <w:p w14:paraId="0678BBD6" w14:textId="32BE889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9" w:name="art15"/>
      <w:bookmarkEnd w:id="49"/>
      <w:r w:rsidRPr="00100B4A">
        <w:rPr>
          <w:rFonts w:ascii="Book Antiqua" w:eastAsia="Times New Roman" w:hAnsi="Book Antiqua" w:cs="Times New Roman"/>
          <w:b/>
          <w:bCs/>
          <w:color w:val="000000"/>
          <w:sz w:val="19"/>
          <w:szCs w:val="19"/>
          <w:highlight w:val="magenta"/>
          <w:lang w:eastAsia="pt-BR"/>
        </w:rPr>
        <w:lastRenderedPageBreak/>
        <w:t>Art. 15</w:t>
      </w:r>
      <w:r w:rsidRPr="00100B4A">
        <w:rPr>
          <w:rFonts w:ascii="Book Antiqua" w:eastAsia="Times New Roman" w:hAnsi="Book Antiqua" w:cs="Times New Roman"/>
          <w:b/>
          <w:bCs/>
          <w:color w:val="000000"/>
          <w:sz w:val="19"/>
          <w:szCs w:val="19"/>
          <w:lang w:eastAsia="pt-BR"/>
        </w:rPr>
        <w:t>.  O processo mencionado no art. 14 desta Lei baseia-se em avaliação multidisciplinar das necessidades, habilidades e potencialidades de cada pessoa, observadas as seguintes diretrizes</w:t>
      </w:r>
      <w:r w:rsidRPr="00EB4C95">
        <w:rPr>
          <w:rFonts w:ascii="Book Antiqua" w:eastAsia="Times New Roman" w:hAnsi="Book Antiqua" w:cs="Times New Roman"/>
          <w:b/>
          <w:bCs/>
          <w:color w:val="000000"/>
          <w:sz w:val="18"/>
          <w:szCs w:val="18"/>
          <w:lang w:eastAsia="pt-BR"/>
        </w:rPr>
        <w:t>:</w:t>
      </w:r>
      <w:r w:rsidR="00100B4A"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r w:rsidRPr="00EB4C95">
        <w:rPr>
          <w:rFonts w:ascii="Book Antiqua" w:eastAsia="Times New Roman" w:hAnsi="Book Antiqua" w:cs="Times New Roman"/>
          <w:b/>
          <w:bCs/>
          <w:color w:val="000000"/>
          <w:sz w:val="18"/>
          <w:szCs w:val="18"/>
          <w:lang w:eastAsia="pt-BR"/>
        </w:rPr>
        <w:t xml:space="preserve"> </w:t>
      </w:r>
    </w:p>
    <w:p w14:paraId="0678BBD7" w14:textId="246019B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00B4A">
        <w:rPr>
          <w:rFonts w:ascii="Book Antiqua" w:eastAsia="Times New Roman" w:hAnsi="Book Antiqua" w:cs="Times New Roman"/>
          <w:b/>
          <w:bCs/>
          <w:color w:val="000000"/>
          <w:sz w:val="19"/>
          <w:szCs w:val="19"/>
          <w:lang w:eastAsia="pt-BR"/>
        </w:rPr>
        <w:t xml:space="preserve">I - </w:t>
      </w:r>
      <w:proofErr w:type="gramStart"/>
      <w:r w:rsidRPr="00100B4A">
        <w:rPr>
          <w:rFonts w:ascii="Book Antiqua" w:eastAsia="Times New Roman" w:hAnsi="Book Antiqua" w:cs="Times New Roman"/>
          <w:b/>
          <w:bCs/>
          <w:color w:val="000000"/>
          <w:sz w:val="19"/>
          <w:szCs w:val="19"/>
          <w:lang w:eastAsia="pt-BR"/>
        </w:rPr>
        <w:t>diagnóstico</w:t>
      </w:r>
      <w:proofErr w:type="gramEnd"/>
      <w:r w:rsidRPr="00100B4A">
        <w:rPr>
          <w:rFonts w:ascii="Book Antiqua" w:eastAsia="Times New Roman" w:hAnsi="Book Antiqua" w:cs="Times New Roman"/>
          <w:b/>
          <w:bCs/>
          <w:color w:val="000000"/>
          <w:sz w:val="19"/>
          <w:szCs w:val="19"/>
          <w:lang w:eastAsia="pt-BR"/>
        </w:rPr>
        <w:t xml:space="preserve"> e intervenção precoces</w:t>
      </w:r>
      <w:r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8" w14:textId="176CDDD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 xml:space="preserve">II - </w:t>
      </w:r>
      <w:proofErr w:type="gramStart"/>
      <w:r w:rsidRPr="00100B4A">
        <w:rPr>
          <w:rFonts w:ascii="Book Antiqua" w:eastAsia="Times New Roman" w:hAnsi="Book Antiqua" w:cs="Times New Roman"/>
          <w:b/>
          <w:bCs/>
          <w:color w:val="000000"/>
          <w:sz w:val="19"/>
          <w:szCs w:val="19"/>
          <w:lang w:eastAsia="pt-BR"/>
        </w:rPr>
        <w:t>adoção</w:t>
      </w:r>
      <w:proofErr w:type="gramEnd"/>
      <w:r w:rsidRPr="00100B4A">
        <w:rPr>
          <w:rFonts w:ascii="Book Antiqua" w:eastAsia="Times New Roman" w:hAnsi="Book Antiqua" w:cs="Times New Roman"/>
          <w:b/>
          <w:bCs/>
          <w:color w:val="000000"/>
          <w:sz w:val="19"/>
          <w:szCs w:val="19"/>
          <w:lang w:eastAsia="pt-BR"/>
        </w:rPr>
        <w:t xml:space="preserve"> de medidas para compensar perda ou limitação funcional, buscando o desenvolvimento de aptidões</w:t>
      </w:r>
      <w:r w:rsidRPr="00EB4C95">
        <w:rPr>
          <w:rFonts w:ascii="Book Antiqua" w:eastAsia="Times New Roman" w:hAnsi="Book Antiqua" w:cs="Times New Roman"/>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9" w14:textId="2C2052F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III - atuação permanente, integrada e articulada de políticas públicas que possibilitem a plena participação social da pessoa com deficiência</w:t>
      </w:r>
      <w:r w:rsidRPr="00EB4C95">
        <w:rPr>
          <w:rFonts w:ascii="Book Antiqua" w:eastAsia="Times New Roman" w:hAnsi="Book Antiqua" w:cs="Times New Roman"/>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A" w14:textId="4AAB98C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00B4A">
        <w:rPr>
          <w:rFonts w:ascii="Book Antiqua" w:eastAsia="Times New Roman" w:hAnsi="Book Antiqua" w:cs="Times New Roman"/>
          <w:b/>
          <w:bCs/>
          <w:color w:val="000000"/>
          <w:sz w:val="19"/>
          <w:szCs w:val="19"/>
          <w:lang w:eastAsia="pt-BR"/>
        </w:rPr>
        <w:t xml:space="preserve">IV - </w:t>
      </w:r>
      <w:proofErr w:type="gramStart"/>
      <w:r w:rsidRPr="00100B4A">
        <w:rPr>
          <w:rFonts w:ascii="Book Antiqua" w:eastAsia="Times New Roman" w:hAnsi="Book Antiqua" w:cs="Times New Roman"/>
          <w:b/>
          <w:bCs/>
          <w:color w:val="000000"/>
          <w:sz w:val="19"/>
          <w:szCs w:val="19"/>
          <w:lang w:eastAsia="pt-BR"/>
        </w:rPr>
        <w:t>oferta</w:t>
      </w:r>
      <w:proofErr w:type="gramEnd"/>
      <w:r w:rsidRPr="00100B4A">
        <w:rPr>
          <w:rFonts w:ascii="Book Antiqua" w:eastAsia="Times New Roman" w:hAnsi="Book Antiqua" w:cs="Times New Roman"/>
          <w:b/>
          <w:bCs/>
          <w:color w:val="000000"/>
          <w:sz w:val="19"/>
          <w:szCs w:val="19"/>
          <w:lang w:eastAsia="pt-BR"/>
        </w:rPr>
        <w:t xml:space="preserve"> de rede de serviços articulados, com atuação intersetorial, nos diferentes níveis de complexidade, para atender às necessidades específicas da pessoa com deficiência</w:t>
      </w:r>
      <w:r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bCs/>
          <w:color w:val="FF0000"/>
          <w:sz w:val="16"/>
          <w:szCs w:val="16"/>
          <w:u w:val="single"/>
        </w:rPr>
        <w:t xml:space="preserve">(Anal. </w:t>
      </w:r>
      <w:proofErr w:type="gramStart"/>
      <w:r w:rsidR="00100B4A" w:rsidRPr="00EB4C95">
        <w:rPr>
          <w:rFonts w:ascii="Book Antiqua" w:hAnsi="Book Antiqua"/>
          <w:b/>
          <w:bCs/>
          <w:color w:val="FF0000"/>
          <w:sz w:val="16"/>
          <w:szCs w:val="16"/>
          <w:u w:val="single"/>
        </w:rPr>
        <w:t>Judic./</w:t>
      </w:r>
      <w:proofErr w:type="gramEnd"/>
      <w:r w:rsidR="00100B4A" w:rsidRPr="00EB4C95">
        <w:rPr>
          <w:rFonts w:ascii="Book Antiqua" w:hAnsi="Book Antiqua"/>
          <w:b/>
          <w:bCs/>
          <w:color w:val="FF0000"/>
          <w:sz w:val="16"/>
          <w:szCs w:val="16"/>
          <w:u w:val="single"/>
        </w:rPr>
        <w:t>TRF3-2019)</w:t>
      </w:r>
    </w:p>
    <w:p w14:paraId="0678BBDB" w14:textId="3411DB8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 xml:space="preserve">V - </w:t>
      </w:r>
      <w:proofErr w:type="gramStart"/>
      <w:r w:rsidRPr="00100B4A">
        <w:rPr>
          <w:rFonts w:ascii="Book Antiqua" w:eastAsia="Times New Roman" w:hAnsi="Book Antiqua" w:cs="Times New Roman"/>
          <w:b/>
          <w:bCs/>
          <w:color w:val="000000"/>
          <w:sz w:val="19"/>
          <w:szCs w:val="19"/>
          <w:lang w:eastAsia="pt-BR"/>
        </w:rPr>
        <w:t>prestação</w:t>
      </w:r>
      <w:proofErr w:type="gramEnd"/>
      <w:r w:rsidRPr="00100B4A">
        <w:rPr>
          <w:rFonts w:ascii="Book Antiqua" w:eastAsia="Times New Roman" w:hAnsi="Book Antiqua" w:cs="Times New Roman"/>
          <w:b/>
          <w:bCs/>
          <w:color w:val="000000"/>
          <w:sz w:val="19"/>
          <w:szCs w:val="19"/>
          <w:lang w:eastAsia="pt-BR"/>
        </w:rPr>
        <w:t xml:space="preserve"> de serviços próximo ao domicílio da pessoa com deficiência, inclusive na zona rural, respeitadas a organização das Redes de Atenção à Saúde (RAS) nos territórios locais e as normas do Sistema Único de Saúde (SUS).</w:t>
      </w:r>
      <w:r w:rsidRPr="001C048A">
        <w:rPr>
          <w:rFonts w:ascii="Book Antiqua" w:eastAsia="Times New Roman" w:hAnsi="Book Antiqua" w:cs="Times New Roman"/>
          <w:color w:val="000000"/>
          <w:sz w:val="19"/>
          <w:szCs w:val="19"/>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16"/>
      <w:bookmarkEnd w:id="50"/>
      <w:r w:rsidRPr="001C048A">
        <w:rPr>
          <w:rFonts w:ascii="Book Antiqua" w:eastAsia="Times New Roman" w:hAnsi="Book Antiqua" w:cs="Times New Roman"/>
          <w:color w:val="000000"/>
          <w:sz w:val="19"/>
          <w:szCs w:val="19"/>
          <w:lang w:eastAsia="pt-BR"/>
        </w:rPr>
        <w:t xml:space="preserve">Art. 16.  Nos programas e serviços de habilitação e de reabilitação para a pessoa com deficiência, são garantidos: </w:t>
      </w:r>
    </w:p>
    <w:p w14:paraId="0678BBD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organização</w:t>
      </w:r>
      <w:proofErr w:type="gramEnd"/>
      <w:r w:rsidRPr="001C048A">
        <w:rPr>
          <w:rFonts w:ascii="Book Antiqua" w:eastAsia="Times New Roman" w:hAnsi="Book Antiqua" w:cs="Times New Roman"/>
          <w:color w:val="000000"/>
          <w:sz w:val="19"/>
          <w:szCs w:val="19"/>
          <w:lang w:eastAsia="pt-BR"/>
        </w:rPr>
        <w:t xml:space="preserve">, serviços, métodos, técnicas e recursos para atender às características de cada pessoa com deficiência; </w:t>
      </w:r>
    </w:p>
    <w:p w14:paraId="0678BBD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acessibilidade</w:t>
      </w:r>
      <w:proofErr w:type="gramEnd"/>
      <w:r w:rsidRPr="001C048A">
        <w:rPr>
          <w:rFonts w:ascii="Book Antiqua" w:eastAsia="Times New Roman" w:hAnsi="Book Antiqua" w:cs="Times New Roman"/>
          <w:color w:val="000000"/>
          <w:sz w:val="19"/>
          <w:szCs w:val="19"/>
          <w:lang w:eastAsia="pt-BR"/>
        </w:rPr>
        <w:t xml:space="preserve"> em todos os ambientes e serviços; </w:t>
      </w:r>
    </w:p>
    <w:p w14:paraId="0678BBD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tecnologia assistiva, tecnologia de reabilitação, materiais e equipamentos adequados e apoio técnico profissional, de acordo com as especificidades de cada pessoa com deficiência; </w:t>
      </w:r>
    </w:p>
    <w:p w14:paraId="0678BBE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capacitação</w:t>
      </w:r>
      <w:proofErr w:type="gramEnd"/>
      <w:r w:rsidRPr="001C048A">
        <w:rPr>
          <w:rFonts w:ascii="Book Antiqua" w:eastAsia="Times New Roman" w:hAnsi="Book Antiqua" w:cs="Times New Roman"/>
          <w:color w:val="000000"/>
          <w:sz w:val="19"/>
          <w:szCs w:val="19"/>
          <w:lang w:eastAsia="pt-BR"/>
        </w:rPr>
        <w:t xml:space="preserve"> continuada de todos os profissionais que participem dos programas e serviços. </w:t>
      </w:r>
    </w:p>
    <w:p w14:paraId="0678BBE1" w14:textId="79C4D82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17"/>
      <w:bookmarkEnd w:id="51"/>
      <w:r w:rsidRPr="001C048A">
        <w:rPr>
          <w:rFonts w:ascii="Book Antiqua" w:eastAsia="Times New Roman" w:hAnsi="Book Antiqua" w:cs="Times New Roman"/>
          <w:b/>
          <w:color w:val="000000"/>
          <w:sz w:val="19"/>
          <w:szCs w:val="19"/>
          <w:highlight w:val="magenta"/>
          <w:lang w:eastAsia="pt-BR"/>
        </w:rPr>
        <w:t>Art. 17</w:t>
      </w:r>
      <w:r w:rsidRPr="001C048A">
        <w:rPr>
          <w:rFonts w:ascii="Book Antiqua" w:eastAsia="Times New Roman" w:hAnsi="Book Antiqua" w:cs="Times New Roman"/>
          <w:color w:val="000000"/>
          <w:sz w:val="19"/>
          <w:szCs w:val="19"/>
          <w:lang w:eastAsia="pt-BR"/>
        </w:rPr>
        <w:t>.  </w:t>
      </w:r>
      <w:r w:rsidRPr="001C048A">
        <w:rPr>
          <w:rFonts w:ascii="Book Antiqua" w:eastAsia="Times New Roman" w:hAnsi="Book Antiqua" w:cs="Times New Roman"/>
          <w:b/>
          <w:color w:val="000000"/>
          <w:sz w:val="19"/>
          <w:szCs w:val="19"/>
          <w:shd w:val="clear" w:color="auto" w:fill="F7CAAC" w:themeFill="accent2" w:themeFillTint="66"/>
          <w:lang w:eastAsia="pt-BR"/>
        </w:rPr>
        <w:t>Os serviços do SUS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shd w:val="clear" w:color="auto" w:fill="F7CAAC" w:themeFill="accent2" w:themeFillTint="66"/>
          <w:lang w:eastAsia="pt-BR"/>
        </w:rPr>
        <w:t>do Suas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deverão promover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ações articuladas para garantir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à pessoa com deficiência</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sua família</w:t>
      </w:r>
      <w:r w:rsidRPr="001C048A">
        <w:rPr>
          <w:rFonts w:ascii="Book Antiqua" w:eastAsia="Times New Roman" w:hAnsi="Book Antiqua" w:cs="Times New Roman"/>
          <w:color w:val="000000"/>
          <w:sz w:val="19"/>
          <w:szCs w:val="19"/>
          <w:lang w:eastAsia="pt-BR"/>
        </w:rPr>
        <w:t xml:space="preserve"> a aquisição de informações, orientações e formas de acesso às políticas públicas disponíveis, </w:t>
      </w:r>
      <w:r w:rsidRPr="001C048A">
        <w:rPr>
          <w:rFonts w:ascii="Book Antiqua" w:eastAsia="Times New Roman" w:hAnsi="Book Antiqua" w:cs="Times New Roman"/>
          <w:b/>
          <w:color w:val="000000"/>
          <w:sz w:val="19"/>
          <w:szCs w:val="19"/>
          <w:highlight w:val="cyan"/>
          <w:lang w:eastAsia="pt-BR"/>
        </w:rPr>
        <w:t>com a finalidade 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propiciar sua plena participação social</w:t>
      </w:r>
      <w:r w:rsidRPr="001C048A">
        <w:rPr>
          <w:rFonts w:ascii="Book Antiqua" w:eastAsia="Times New Roman" w:hAnsi="Book Antiqua" w:cs="Times New Roman"/>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685E" w:rsidRPr="001C048A" w14:paraId="0641BF01" w14:textId="77777777" w:rsidTr="00547456">
        <w:tc>
          <w:tcPr>
            <w:tcW w:w="8494" w:type="dxa"/>
            <w:shd w:val="clear" w:color="auto" w:fill="CCFFFF"/>
          </w:tcPr>
          <w:p w14:paraId="34DCAA40" w14:textId="77777777" w:rsidR="002B685E" w:rsidRPr="001C048A" w:rsidRDefault="002B685E" w:rsidP="002B685E">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Assistente Social/EBSERH-2018-CESPE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Com base na Lei 13.146/15, que trata da inclusão da pessoa com deficiência, julgue o item a seguir: Os serviços do Sistema Único de Saúde e do Sistema Único de Assistência Social deverão promover ações articuladas para garantir à pessoa com deficiência e sua família a aquisição de informações, orientações e formas de acesso às políticas públicas disponíveis, com a finalidade de propiciar sua plena participação social. </w:t>
            </w:r>
            <w:r w:rsidRPr="001C048A">
              <w:rPr>
                <w:rFonts w:ascii="Book Antiqua" w:eastAsia="Times New Roman" w:hAnsi="Book Antiqua" w:cs="Times New Roman"/>
                <w:b/>
                <w:sz w:val="19"/>
                <w:szCs w:val="19"/>
                <w:lang w:eastAsia="pt-BR"/>
              </w:rPr>
              <w:t>BL: art. 17, da Lei 13.146.</w:t>
            </w:r>
          </w:p>
          <w:p w14:paraId="0559A6B5" w14:textId="77777777" w:rsidR="002962B8" w:rsidRPr="001C048A" w:rsidRDefault="002962B8" w:rsidP="002B685E">
            <w:pPr>
              <w:jc w:val="both"/>
              <w:rPr>
                <w:rFonts w:ascii="Book Antiqua" w:eastAsia="Times New Roman" w:hAnsi="Book Antiqua" w:cs="Times New Roman"/>
                <w:b/>
                <w:sz w:val="19"/>
                <w:szCs w:val="19"/>
                <w:lang w:eastAsia="pt-BR"/>
              </w:rPr>
            </w:pPr>
          </w:p>
          <w:p w14:paraId="1EE65B1A" w14:textId="06FD3A7F" w:rsidR="002962B8" w:rsidRPr="001C048A" w:rsidRDefault="002962B8" w:rsidP="002B685E">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magenta"/>
                <w:lang w:eastAsia="pt-BR"/>
              </w:rPr>
              <w:t>OBS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highlight w:val="green"/>
                <w:lang w:eastAsia="pt-BR"/>
              </w:rPr>
              <w:t>Atenção</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b/>
                <w:sz w:val="19"/>
                <w:szCs w:val="19"/>
                <w:highlight w:val="yellow"/>
                <w:lang w:eastAsia="pt-BR"/>
              </w:rPr>
              <w:t>Não é somente o SUS</w:t>
            </w:r>
            <w:r w:rsidRPr="001C048A">
              <w:rPr>
                <w:rFonts w:ascii="Book Antiqua" w:eastAsia="Times New Roman" w:hAnsi="Book Antiqua" w:cs="Times New Roman"/>
                <w:sz w:val="19"/>
                <w:szCs w:val="19"/>
                <w:lang w:eastAsia="pt-BR"/>
              </w:rPr>
              <w:t>!</w:t>
            </w:r>
          </w:p>
        </w:tc>
      </w:tr>
    </w:tbl>
    <w:p w14:paraId="0678BBE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Os serviços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podem fornecer informações e orientações nas áreas de saúde, de educação, de cultura, de esporte, de lazer, de transporte, de previdência social, de assistência social, de habitação, de trabalho, de empreendedorismo, de acesso ao crédito, de promoção, proteção e defesa de direitos e nas demais áreas que possibilitem à pessoa com deficiência exercer sua cidadania. </w:t>
      </w:r>
    </w:p>
    <w:p w14:paraId="0678BBE3"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52" w:name="livroipartegegraltituloiicapituloiii"/>
      <w:bookmarkEnd w:id="52"/>
      <w:r w:rsidRPr="001C048A">
        <w:rPr>
          <w:rFonts w:ascii="Book Antiqua" w:eastAsia="Times New Roman" w:hAnsi="Book Antiqua" w:cs="Times New Roman"/>
          <w:b/>
          <w:color w:val="000000"/>
          <w:sz w:val="19"/>
          <w:szCs w:val="19"/>
          <w:highlight w:val="green"/>
          <w:lang w:eastAsia="pt-BR"/>
        </w:rPr>
        <w:t>CAPÍTULO III</w:t>
      </w:r>
    </w:p>
    <w:p w14:paraId="0678BBE4"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SAÚDE</w:t>
      </w:r>
    </w:p>
    <w:p w14:paraId="0678BBE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18"/>
      <w:bookmarkEnd w:id="53"/>
      <w:r w:rsidRPr="001C048A">
        <w:rPr>
          <w:rFonts w:ascii="Book Antiqua" w:eastAsia="Times New Roman" w:hAnsi="Book Antiqua" w:cs="Times New Roman"/>
          <w:b/>
          <w:color w:val="000000"/>
          <w:sz w:val="19"/>
          <w:szCs w:val="19"/>
          <w:highlight w:val="magenta"/>
          <w:lang w:eastAsia="pt-BR"/>
        </w:rPr>
        <w:lastRenderedPageBreak/>
        <w:t>Art. 18</w:t>
      </w:r>
      <w:r w:rsidRPr="001C048A">
        <w:rPr>
          <w:rFonts w:ascii="Book Antiqua" w:eastAsia="Times New Roman" w:hAnsi="Book Antiqua" w:cs="Times New Roman"/>
          <w:color w:val="000000"/>
          <w:sz w:val="19"/>
          <w:szCs w:val="19"/>
          <w:lang w:eastAsia="pt-BR"/>
        </w:rPr>
        <w:t xml:space="preserve">.  É assegurada atenção integral à saúde da pessoa com deficiência em todos os níveis de complexidade, por intermédio do SUS, garantido acesso universal e igualitário. </w:t>
      </w:r>
    </w:p>
    <w:p w14:paraId="0678BBE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assegurada a participação da pessoa com deficiência na elaboração das políticas de saúde a ela destinadas. </w:t>
      </w:r>
    </w:p>
    <w:p w14:paraId="0678BBE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assegurado atendimento segundo normas éticas e técnicas, que regulamentarão a atuação dos profissionais de saúde e contemplarão aspectos relacionados aos direitos e às especificidades da pessoa com deficiência, incluindo temas como sua dignidade e autonomia. </w:t>
      </w:r>
    </w:p>
    <w:p w14:paraId="0678BBE8" w14:textId="54F4FDCF"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150F">
        <w:rPr>
          <w:rFonts w:ascii="Book Antiqua" w:eastAsia="Times New Roman" w:hAnsi="Book Antiqua" w:cs="Times New Roman"/>
          <w:b/>
          <w:bCs/>
          <w:color w:val="000000"/>
          <w:sz w:val="19"/>
          <w:szCs w:val="19"/>
          <w:highlight w:val="magenta"/>
          <w:lang w:eastAsia="pt-BR"/>
        </w:rPr>
        <w:t>§ 3</w:t>
      </w:r>
      <w:proofErr w:type="gramStart"/>
      <w:r w:rsidRPr="00A6150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Aos</w:t>
      </w:r>
      <w:proofErr w:type="gramEnd"/>
      <w:r w:rsidRPr="00A6150F">
        <w:rPr>
          <w:rFonts w:ascii="Book Antiqua" w:eastAsia="Times New Roman" w:hAnsi="Book Antiqua" w:cs="Times New Roman"/>
          <w:b/>
          <w:bCs/>
          <w:color w:val="000000"/>
          <w:sz w:val="19"/>
          <w:szCs w:val="19"/>
          <w:lang w:eastAsia="pt-BR"/>
        </w:rPr>
        <w:t xml:space="preserve"> profissionais que prestam assistência à pessoa com deficiência, especialmente em serviços de habilitação e de reabilitação, deve ser garantida capacitação inicial e continuada</w:t>
      </w:r>
      <w:r w:rsidRPr="001C048A">
        <w:rPr>
          <w:rFonts w:ascii="Book Antiqua" w:eastAsia="Times New Roman" w:hAnsi="Book Antiqua" w:cs="Times New Roman"/>
          <w:color w:val="000000"/>
          <w:sz w:val="19"/>
          <w:szCs w:val="19"/>
          <w:lang w:eastAsia="pt-BR"/>
        </w:rPr>
        <w:t xml:space="preserve">. </w:t>
      </w:r>
      <w:r w:rsidR="00CE1CFC">
        <w:rPr>
          <w:rFonts w:ascii="Book Antiqua" w:eastAsia="Times New Roman" w:hAnsi="Book Antiqua" w:cs="Times New Roman"/>
          <w:b/>
          <w:bCs/>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A6150F" w:rsidRPr="001C048A" w14:paraId="42632449" w14:textId="77777777" w:rsidTr="003A2714">
        <w:tc>
          <w:tcPr>
            <w:tcW w:w="8494" w:type="dxa"/>
            <w:shd w:val="clear" w:color="auto" w:fill="CCFFFF"/>
          </w:tcPr>
          <w:p w14:paraId="3FFF5B6C" w14:textId="03D47D04" w:rsidR="00A6150F" w:rsidRPr="001C048A" w:rsidRDefault="00A6150F" w:rsidP="003A2714">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A6150F">
              <w:rPr>
                <w:rFonts w:ascii="Book Antiqua" w:eastAsia="Times New Roman" w:hAnsi="Book Antiqua" w:cs="Times New Roman"/>
                <w:sz w:val="19"/>
                <w:szCs w:val="19"/>
                <w:lang w:eastAsia="pt-BR"/>
              </w:rPr>
              <w:t>A Lei nº 13.146/2015 − Estatuto da Pessoa com Deficiência, bem como as alterações por ela produzidas na legislação esparsa vigente, prevê</w:t>
            </w:r>
            <w:r>
              <w:rPr>
                <w:rFonts w:ascii="Book Antiqua" w:eastAsia="Times New Roman" w:hAnsi="Book Antiqua" w:cs="Times New Roman"/>
                <w:sz w:val="19"/>
                <w:szCs w:val="19"/>
                <w:lang w:eastAsia="pt-BR"/>
              </w:rPr>
              <w:t xml:space="preserve"> </w:t>
            </w:r>
            <w:r w:rsidRPr="00A6150F">
              <w:rPr>
                <w:rFonts w:ascii="Book Antiqua" w:eastAsia="Times New Roman" w:hAnsi="Book Antiqua" w:cs="Times New Roman"/>
                <w:sz w:val="19"/>
                <w:szCs w:val="19"/>
                <w:lang w:eastAsia="pt-BR"/>
              </w:rPr>
              <w:t>o dever de garantir a capacitação inicial e continuada aos profissionais que prestam assistência à pessoa com deficiência, especialmente em serviços de habilitação e de reabilitação.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§3º,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E9" w14:textId="7CBEC27F"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color w:val="000000"/>
          <w:sz w:val="19"/>
          <w:szCs w:val="19"/>
          <w:highlight w:val="magenta"/>
          <w:lang w:eastAsia="pt-BR"/>
        </w:rPr>
        <w:t>§ 4</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As</w:t>
      </w:r>
      <w:proofErr w:type="gramEnd"/>
      <w:r w:rsidRPr="001C048A">
        <w:rPr>
          <w:rFonts w:ascii="Book Antiqua" w:eastAsia="Times New Roman" w:hAnsi="Book Antiqua" w:cs="Times New Roman"/>
          <w:b/>
          <w:caps/>
          <w:color w:val="000000"/>
          <w:sz w:val="19"/>
          <w:szCs w:val="19"/>
          <w:shd w:val="clear" w:color="auto" w:fill="F7CAAC" w:themeFill="accent2" w:themeFillTint="66"/>
          <w:lang w:eastAsia="pt-BR"/>
        </w:rPr>
        <w:t xml:space="preserve"> ações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shd w:val="clear" w:color="auto" w:fill="F7CAAC" w:themeFill="accent2" w:themeFillTint="66"/>
          <w:lang w:eastAsia="pt-BR"/>
        </w:rPr>
        <w:t>os serviços de saúde pública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destinados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à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devem assegurar</w:t>
      </w:r>
      <w:r w:rsidRPr="001C048A">
        <w:rPr>
          <w:rFonts w:ascii="Book Antiqua" w:eastAsia="Times New Roman" w:hAnsi="Book Antiqua" w:cs="Times New Roman"/>
          <w:color w:val="000000"/>
          <w:sz w:val="19"/>
          <w:szCs w:val="19"/>
          <w:lang w:eastAsia="pt-BR"/>
        </w:rPr>
        <w:t xml:space="preserve">: </w:t>
      </w:r>
      <w:r w:rsidR="008309E0">
        <w:rPr>
          <w:rFonts w:ascii="Book Antiqua" w:eastAsia="Times New Roman" w:hAnsi="Book Antiqua" w:cs="Times New Roman"/>
          <w:b/>
          <w:bCs/>
          <w:color w:val="FF0000"/>
          <w:sz w:val="16"/>
          <w:szCs w:val="16"/>
          <w:u w:val="single"/>
          <w:lang w:eastAsia="pt-BR"/>
        </w:rPr>
        <w:t>(MPRS-2023)</w:t>
      </w:r>
      <w:r w:rsidR="00CE1CFC">
        <w:rPr>
          <w:rFonts w:ascii="Book Antiqua" w:eastAsia="Times New Roman" w:hAnsi="Book Antiqua" w:cs="Times New Roman"/>
          <w:b/>
          <w:bCs/>
          <w:color w:val="FF0000"/>
          <w:sz w:val="16"/>
          <w:szCs w:val="16"/>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r w:rsidR="00CE1CFC">
        <w:rPr>
          <w:rFonts w:ascii="Book Antiqua" w:eastAsia="Times New Roman" w:hAnsi="Book Antiqua" w:cs="Times New Roman"/>
          <w:b/>
          <w:bCs/>
          <w:color w:val="FF0000"/>
          <w:sz w:val="16"/>
          <w:szCs w:val="16"/>
          <w:lang w:eastAsia="pt-BR"/>
        </w:rPr>
        <w:t xml:space="preserve"> </w:t>
      </w:r>
      <w:r w:rsidR="00CE1CFC">
        <w:rPr>
          <w:rFonts w:ascii="Book Antiqua" w:eastAsia="Times New Roman" w:hAnsi="Book Antiqua" w:cs="Times New Roman"/>
          <w:b/>
          <w:bCs/>
          <w:color w:val="FF0000"/>
          <w:sz w:val="16"/>
          <w:szCs w:val="16"/>
          <w:u w:val="single"/>
          <w:lang w:eastAsia="pt-BR"/>
        </w:rPr>
        <w:t>(TCEES-2023)</w:t>
      </w:r>
      <w:r w:rsidR="00D74713">
        <w:rPr>
          <w:rFonts w:ascii="Book Antiqua" w:eastAsia="Times New Roman" w:hAnsi="Book Antiqua" w:cs="Times New Roman"/>
          <w:b/>
          <w:bCs/>
          <w:color w:val="FF0000"/>
          <w:sz w:val="16"/>
          <w:szCs w:val="16"/>
          <w:lang w:eastAsia="pt-BR"/>
        </w:rPr>
        <w:t xml:space="preserve"> </w:t>
      </w:r>
      <w:r w:rsidR="00D74713">
        <w:rPr>
          <w:rFonts w:ascii="Book Antiqua" w:hAnsi="Book Antiqua"/>
          <w:b/>
          <w:bCs/>
          <w:color w:val="FF0000"/>
          <w:sz w:val="16"/>
          <w:szCs w:val="16"/>
          <w:u w:val="single"/>
        </w:rPr>
        <w:t>(MPGO-2019/2024)</w:t>
      </w:r>
    </w:p>
    <w:p w14:paraId="0678BBE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diagnóstico</w:t>
      </w:r>
      <w:proofErr w:type="gramEnd"/>
      <w:r w:rsidRPr="001C048A">
        <w:rPr>
          <w:rFonts w:ascii="Book Antiqua" w:eastAsia="Times New Roman" w:hAnsi="Book Antiqua" w:cs="Times New Roman"/>
          <w:color w:val="000000"/>
          <w:sz w:val="19"/>
          <w:szCs w:val="19"/>
          <w:lang w:eastAsia="pt-BR"/>
        </w:rPr>
        <w:t xml:space="preserve"> e intervenção precoces, realizados por equipe multidisciplinar;  </w:t>
      </w:r>
    </w:p>
    <w:p w14:paraId="0678BBEB" w14:textId="3D387A19"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74713">
        <w:rPr>
          <w:rFonts w:ascii="Book Antiqua" w:eastAsia="Times New Roman" w:hAnsi="Book Antiqua" w:cs="Times New Roman"/>
          <w:b/>
          <w:bCs/>
          <w:color w:val="000000"/>
          <w:sz w:val="19"/>
          <w:szCs w:val="19"/>
          <w:lang w:eastAsia="pt-BR"/>
        </w:rPr>
        <w:t xml:space="preserve">II - </w:t>
      </w:r>
      <w:proofErr w:type="gramStart"/>
      <w:r w:rsidRPr="00D74713">
        <w:rPr>
          <w:rFonts w:ascii="Book Antiqua" w:eastAsia="Times New Roman" w:hAnsi="Book Antiqua" w:cs="Times New Roman"/>
          <w:b/>
          <w:bCs/>
          <w:color w:val="000000"/>
          <w:sz w:val="19"/>
          <w:szCs w:val="19"/>
          <w:highlight w:val="cyan"/>
          <w:lang w:eastAsia="pt-BR"/>
        </w:rPr>
        <w:t>serviços</w:t>
      </w:r>
      <w:proofErr w:type="gramEnd"/>
      <w:r w:rsidRPr="00D74713">
        <w:rPr>
          <w:rFonts w:ascii="Book Antiqua" w:eastAsia="Times New Roman" w:hAnsi="Book Antiqua" w:cs="Times New Roman"/>
          <w:b/>
          <w:bCs/>
          <w:color w:val="000000"/>
          <w:sz w:val="19"/>
          <w:szCs w:val="19"/>
          <w:highlight w:val="cyan"/>
          <w:lang w:eastAsia="pt-BR"/>
        </w:rPr>
        <w:t xml:space="preserve"> de habilitação</w:t>
      </w:r>
      <w:r w:rsidRPr="00D74713">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olor w:val="000000"/>
          <w:sz w:val="19"/>
          <w:szCs w:val="19"/>
          <w:highlight w:val="cyan"/>
          <w:lang w:eastAsia="pt-BR"/>
        </w:rPr>
        <w:t>de reabilitação</w:t>
      </w:r>
      <w:r w:rsidRPr="00D74713">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sempre que necessários</w:t>
      </w:r>
      <w:r w:rsidRPr="00D74713">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cyan"/>
          <w:lang w:eastAsia="pt-BR"/>
        </w:rPr>
        <w:t>para qualquer tipo de deficiência</w:t>
      </w:r>
      <w:r w:rsidRPr="00D74713">
        <w:rPr>
          <w:rFonts w:ascii="Book Antiqua" w:eastAsia="Times New Roman" w:hAnsi="Book Antiqua" w:cs="Times New Roman"/>
          <w:b/>
          <w:bCs/>
          <w:color w:val="000000"/>
          <w:sz w:val="19"/>
          <w:szCs w:val="19"/>
          <w:lang w:eastAsia="pt-BR"/>
        </w:rPr>
        <w:t xml:space="preserve">, inclusive para a manutenção da melhor condição de saúde e qualidade de vida; </w:t>
      </w:r>
      <w:r w:rsidR="00D74713" w:rsidRPr="00D74713">
        <w:rPr>
          <w:rFonts w:ascii="Book Antiqua" w:hAnsi="Book Antiqua"/>
          <w:b/>
          <w:bCs/>
          <w:color w:val="FF0000"/>
          <w:sz w:val="16"/>
          <w:szCs w:val="16"/>
          <w:u w:val="single"/>
        </w:rPr>
        <w:t>(MPGO-2024)</w:t>
      </w:r>
    </w:p>
    <w:p w14:paraId="0678BBEC" w14:textId="21CB18C9"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CE1CFC">
        <w:rPr>
          <w:rFonts w:ascii="Book Antiqua" w:eastAsia="Times New Roman" w:hAnsi="Book Antiqua" w:cs="Times New Roman"/>
          <w:b/>
          <w:bCs/>
          <w:color w:val="000000"/>
          <w:sz w:val="19"/>
          <w:szCs w:val="19"/>
          <w:lang w:eastAsia="pt-BR"/>
        </w:rPr>
        <w:t xml:space="preserve">III - </w:t>
      </w:r>
      <w:r w:rsidRPr="00CE1CFC">
        <w:rPr>
          <w:rFonts w:ascii="Book Antiqua" w:eastAsia="Times New Roman" w:hAnsi="Book Antiqua" w:cs="Times New Roman"/>
          <w:b/>
          <w:bCs/>
          <w:color w:val="000000"/>
          <w:sz w:val="19"/>
          <w:szCs w:val="19"/>
          <w:highlight w:val="cyan"/>
          <w:lang w:eastAsia="pt-BR"/>
        </w:rPr>
        <w:t>atendimento domiciliar</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multidisciplinar</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tratamento ambulatorial</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internação</w:t>
      </w:r>
      <w:r w:rsidRPr="00CE1CFC">
        <w:rPr>
          <w:rFonts w:ascii="Book Antiqua" w:eastAsia="Times New Roman" w:hAnsi="Book Antiqua" w:cs="Times New Roman"/>
          <w:b/>
          <w:bCs/>
          <w:color w:val="000000"/>
          <w:sz w:val="16"/>
          <w:szCs w:val="16"/>
          <w:lang w:eastAsia="pt-BR"/>
        </w:rPr>
        <w:t xml:space="preserve">; </w:t>
      </w:r>
      <w:r w:rsidR="006F22BC" w:rsidRPr="00CE1CFC">
        <w:rPr>
          <w:rFonts w:ascii="Book Antiqua" w:eastAsia="Times New Roman" w:hAnsi="Book Antiqua" w:cs="Times New Roman"/>
          <w:b/>
          <w:bCs/>
          <w:color w:val="FF0000"/>
          <w:sz w:val="16"/>
          <w:szCs w:val="16"/>
          <w:u w:val="single"/>
          <w:lang w:eastAsia="pt-BR"/>
        </w:rPr>
        <w:t>(MPGO-2019)</w:t>
      </w:r>
    </w:p>
    <w:p w14:paraId="0678BBED" w14:textId="200A027A"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CE1CFC">
        <w:rPr>
          <w:rFonts w:ascii="Book Antiqua" w:eastAsia="Times New Roman" w:hAnsi="Book Antiqua" w:cs="Times New Roman"/>
          <w:b/>
          <w:bCs/>
          <w:color w:val="000000"/>
          <w:sz w:val="19"/>
          <w:szCs w:val="19"/>
          <w:lang w:eastAsia="pt-BR"/>
        </w:rPr>
        <w:t xml:space="preserve">IV - </w:t>
      </w:r>
      <w:proofErr w:type="gramStart"/>
      <w:r w:rsidRPr="00CE1CFC">
        <w:rPr>
          <w:rFonts w:ascii="Book Antiqua" w:eastAsia="Times New Roman" w:hAnsi="Book Antiqua" w:cs="Times New Roman"/>
          <w:b/>
          <w:bCs/>
          <w:color w:val="000000"/>
          <w:sz w:val="19"/>
          <w:szCs w:val="19"/>
          <w:highlight w:val="cyan"/>
          <w:lang w:eastAsia="pt-BR"/>
        </w:rPr>
        <w:t>campanhas</w:t>
      </w:r>
      <w:proofErr w:type="gramEnd"/>
      <w:r w:rsidRPr="00CE1CFC">
        <w:rPr>
          <w:rFonts w:ascii="Book Antiqua" w:eastAsia="Times New Roman" w:hAnsi="Book Antiqua" w:cs="Times New Roman"/>
          <w:b/>
          <w:bCs/>
          <w:color w:val="000000"/>
          <w:sz w:val="19"/>
          <w:szCs w:val="19"/>
          <w:highlight w:val="cyan"/>
          <w:lang w:eastAsia="pt-BR"/>
        </w:rPr>
        <w:t xml:space="preserve"> de vacinação</w:t>
      </w:r>
      <w:r w:rsidRPr="00CE1CFC">
        <w:rPr>
          <w:rFonts w:ascii="Book Antiqua" w:eastAsia="Times New Roman" w:hAnsi="Book Antiqua" w:cs="Times New Roman"/>
          <w:b/>
          <w:bCs/>
          <w:color w:val="000000"/>
          <w:sz w:val="16"/>
          <w:szCs w:val="16"/>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EE" w14:textId="293671DB"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E1CFC">
        <w:rPr>
          <w:rFonts w:ascii="Book Antiqua" w:eastAsia="Times New Roman" w:hAnsi="Book Antiqua" w:cs="Times New Roman"/>
          <w:b/>
          <w:bCs/>
          <w:color w:val="000000"/>
          <w:sz w:val="19"/>
          <w:szCs w:val="19"/>
          <w:lang w:eastAsia="pt-BR"/>
        </w:rPr>
        <w:t xml:space="preserve">V - </w:t>
      </w:r>
      <w:proofErr w:type="gramStart"/>
      <w:r w:rsidRPr="00CE1CFC">
        <w:rPr>
          <w:rFonts w:ascii="Book Antiqua" w:eastAsia="Times New Roman" w:hAnsi="Book Antiqua" w:cs="Times New Roman"/>
          <w:b/>
          <w:bCs/>
          <w:color w:val="000000"/>
          <w:sz w:val="19"/>
          <w:szCs w:val="19"/>
          <w:highlight w:val="cyan"/>
          <w:lang w:eastAsia="pt-BR"/>
        </w:rPr>
        <w:t>atendimento</w:t>
      </w:r>
      <w:proofErr w:type="gramEnd"/>
      <w:r w:rsidRPr="00CE1CFC">
        <w:rPr>
          <w:rFonts w:ascii="Book Antiqua" w:eastAsia="Times New Roman" w:hAnsi="Book Antiqua" w:cs="Times New Roman"/>
          <w:b/>
          <w:bCs/>
          <w:color w:val="000000"/>
          <w:sz w:val="19"/>
          <w:szCs w:val="19"/>
          <w:highlight w:val="cyan"/>
          <w:lang w:eastAsia="pt-BR"/>
        </w:rPr>
        <w:t xml:space="preserve"> psicológico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inclusive</w:t>
      </w:r>
      <w:r w:rsidRPr="00CE1CFC">
        <w:rPr>
          <w:rFonts w:ascii="Book Antiqua" w:eastAsia="Times New Roman" w:hAnsi="Book Antiqua" w:cs="Times New Roman"/>
          <w:b/>
          <w:bCs/>
          <w:color w:val="000000"/>
          <w:sz w:val="19"/>
          <w:szCs w:val="19"/>
          <w:lang w:eastAsia="pt-BR"/>
        </w:rPr>
        <w:t xml:space="preserve"> para </w:t>
      </w:r>
      <w:r w:rsidRPr="00CE1CFC">
        <w:rPr>
          <w:rFonts w:ascii="Book Antiqua" w:eastAsia="Times New Roman" w:hAnsi="Book Antiqua" w:cs="Times New Roman"/>
          <w:b/>
          <w:bCs/>
          <w:color w:val="000000"/>
          <w:sz w:val="19"/>
          <w:szCs w:val="19"/>
          <w:highlight w:val="yellow"/>
          <w:lang w:eastAsia="pt-BR"/>
        </w:rPr>
        <w:t>seus familiares</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atendentes pessoais</w:t>
      </w:r>
      <w:r w:rsidRPr="00CE1CFC">
        <w:rPr>
          <w:rFonts w:ascii="Book Antiqua" w:eastAsia="Times New Roman" w:hAnsi="Book Antiqua" w:cs="Times New Roman"/>
          <w:b/>
          <w:bCs/>
          <w:color w:val="000000"/>
          <w:sz w:val="18"/>
          <w:szCs w:val="18"/>
          <w:lang w:eastAsia="pt-BR"/>
        </w:rPr>
        <w:t>;</w:t>
      </w:r>
      <w:r w:rsidR="008309E0">
        <w:rPr>
          <w:rFonts w:ascii="Book Antiqua" w:eastAsia="Times New Roman" w:hAnsi="Book Antiqua" w:cs="Times New Roman"/>
          <w:b/>
          <w:bCs/>
          <w:color w:val="000000"/>
          <w:sz w:val="18"/>
          <w:szCs w:val="18"/>
          <w:lang w:eastAsia="pt-BR"/>
        </w:rPr>
        <w:t xml:space="preserve"> </w:t>
      </w:r>
      <w:r w:rsidR="008309E0">
        <w:rPr>
          <w:rFonts w:ascii="Book Antiqua" w:eastAsia="Times New Roman" w:hAnsi="Book Antiqua" w:cs="Times New Roman"/>
          <w:b/>
          <w:bCs/>
          <w:color w:val="FF0000"/>
          <w:sz w:val="16"/>
          <w:szCs w:val="16"/>
          <w:u w:val="single"/>
          <w:lang w:eastAsia="pt-BR"/>
        </w:rPr>
        <w:t>(MPRS-2023)</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w:t>
      </w:r>
      <w:r w:rsidR="00CE1CFC" w:rsidRPr="00CE1CFC">
        <w:rPr>
          <w:rFonts w:ascii="Book Antiqua" w:eastAsia="Times New Roman" w:hAnsi="Book Antiqua" w:cs="Times New Roman"/>
          <w:b/>
          <w:bCs/>
          <w:color w:val="FF0000"/>
          <w:sz w:val="16"/>
          <w:szCs w:val="16"/>
          <w:u w:val="single"/>
          <w:lang w:eastAsia="pt-BR"/>
        </w:rPr>
        <w:t>MPSP</w:t>
      </w:r>
      <w:r w:rsidR="00267251" w:rsidRPr="00CE1CFC">
        <w:rPr>
          <w:rFonts w:ascii="Book Antiqua" w:eastAsia="Times New Roman" w:hAnsi="Book Antiqua" w:cs="Times New Roman"/>
          <w:b/>
          <w:bCs/>
          <w:color w:val="FF0000"/>
          <w:sz w:val="16"/>
          <w:szCs w:val="16"/>
          <w:u w:val="single"/>
          <w:lang w:eastAsia="pt-BR"/>
        </w:rPr>
        <w:t>-2023)</w:t>
      </w:r>
      <w:r w:rsidR="00CE1CFC" w:rsidRPr="00CE1CFC">
        <w:rPr>
          <w:rFonts w:ascii="Book Antiqua" w:eastAsia="Times New Roman" w:hAnsi="Book Antiqua" w:cs="Times New Roman"/>
          <w:b/>
          <w:bCs/>
          <w:color w:val="FF0000"/>
          <w:sz w:val="16"/>
          <w:szCs w:val="16"/>
          <w:lang w:eastAsia="pt-BR"/>
        </w:rPr>
        <w:t xml:space="preserve"> </w:t>
      </w:r>
      <w:r w:rsidR="00CE1CFC" w:rsidRPr="00CE1CFC">
        <w:rPr>
          <w:rFonts w:ascii="Book Antiqua" w:eastAsia="Times New Roman" w:hAnsi="Book Antiqua" w:cs="Times New Roman"/>
          <w:b/>
          <w:bCs/>
          <w:color w:val="FF0000"/>
          <w:sz w:val="16"/>
          <w:szCs w:val="16"/>
          <w:u w:val="single"/>
          <w:lang w:eastAsia="pt-BR"/>
        </w:rPr>
        <w:t>(TCEES-2023)</w:t>
      </w:r>
    </w:p>
    <w:tbl>
      <w:tblPr>
        <w:tblStyle w:val="Tabelacomgrade"/>
        <w:tblW w:w="0" w:type="auto"/>
        <w:shd w:val="clear" w:color="auto" w:fill="CCFFFF"/>
        <w:tblLook w:val="04A0" w:firstRow="1" w:lastRow="0" w:firstColumn="1" w:lastColumn="0" w:noHBand="0" w:noVBand="1"/>
      </w:tblPr>
      <w:tblGrid>
        <w:gridCol w:w="8494"/>
      </w:tblGrid>
      <w:tr w:rsidR="008309E0" w:rsidRPr="001C048A" w14:paraId="2EFCD19A" w14:textId="77777777" w:rsidTr="00B43DC8">
        <w:tc>
          <w:tcPr>
            <w:tcW w:w="8494" w:type="dxa"/>
            <w:shd w:val="clear" w:color="auto" w:fill="CCFFFF"/>
          </w:tcPr>
          <w:p w14:paraId="3FE428C5" w14:textId="5105881E" w:rsidR="008309E0" w:rsidRPr="001C048A" w:rsidRDefault="008309E0"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Pr="008309E0">
              <w:rPr>
                <w:rFonts w:ascii="Book Antiqua" w:eastAsia="Times New Roman" w:hAnsi="Book Antiqua" w:cs="Times New Roman"/>
                <w:color w:val="000000"/>
                <w:sz w:val="19"/>
                <w:szCs w:val="19"/>
                <w:lang w:eastAsia="pt-BR"/>
              </w:rPr>
              <w:t>As ações e os serviços de saúde pública destinados à pessoa com deficiência devem assegurar, entre outros, atendimento psicológico, inclusive para seus familiares e atendentes pessoais.</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 § 4º, 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EF" w14:textId="1E2CEDCE"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 - </w:t>
      </w:r>
      <w:proofErr w:type="gramStart"/>
      <w:r w:rsidRPr="00CE1CFC">
        <w:rPr>
          <w:rFonts w:ascii="Book Antiqua" w:eastAsia="Times New Roman" w:hAnsi="Book Antiqua" w:cs="Times New Roman"/>
          <w:b/>
          <w:bCs/>
          <w:color w:val="000000"/>
          <w:sz w:val="19"/>
          <w:szCs w:val="19"/>
          <w:highlight w:val="cyan"/>
          <w:lang w:eastAsia="pt-BR"/>
        </w:rPr>
        <w:t>respeito</w:t>
      </w:r>
      <w:proofErr w:type="gramEnd"/>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especificidade</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identidade de gênero</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à orientação sexual da pessoa com deficiência</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0" w14:textId="27ED3D3E"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VII - </w:t>
      </w:r>
      <w:r w:rsidRPr="00CE1CFC">
        <w:rPr>
          <w:rFonts w:ascii="Book Antiqua" w:eastAsia="Times New Roman" w:hAnsi="Book Antiqua" w:cs="Times New Roman"/>
          <w:b/>
          <w:bCs/>
          <w:color w:val="000000"/>
          <w:sz w:val="19"/>
          <w:szCs w:val="19"/>
          <w:highlight w:val="cyan"/>
          <w:lang w:eastAsia="pt-BR"/>
        </w:rPr>
        <w:t>atenção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sexual</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reprodutiva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incluindo</w:t>
      </w:r>
      <w:r w:rsidRPr="00CE1CFC">
        <w:rPr>
          <w:rFonts w:ascii="Book Antiqua" w:eastAsia="Times New Roman" w:hAnsi="Book Antiqua" w:cs="Times New Roman"/>
          <w:b/>
          <w:bCs/>
          <w:color w:val="000000"/>
          <w:sz w:val="19"/>
          <w:szCs w:val="19"/>
          <w:lang w:eastAsia="pt-BR"/>
        </w:rPr>
        <w:t xml:space="preserve"> o </w:t>
      </w:r>
      <w:r w:rsidRPr="00CE1CFC">
        <w:rPr>
          <w:rFonts w:ascii="Book Antiqua" w:eastAsia="Times New Roman" w:hAnsi="Book Antiqua" w:cs="Times New Roman"/>
          <w:b/>
          <w:bCs/>
          <w:color w:val="000000"/>
          <w:sz w:val="19"/>
          <w:szCs w:val="19"/>
          <w:highlight w:val="yellow"/>
          <w:lang w:eastAsia="pt-BR"/>
        </w:rPr>
        <w:t>direito à fertilização assistida</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1" w14:textId="53534006"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VIII - </w:t>
      </w:r>
      <w:r w:rsidRPr="00CE1CFC">
        <w:rPr>
          <w:rFonts w:ascii="Book Antiqua" w:eastAsia="Times New Roman" w:hAnsi="Book Antiqua" w:cs="Times New Roman"/>
          <w:b/>
          <w:bCs/>
          <w:color w:val="000000"/>
          <w:sz w:val="19"/>
          <w:szCs w:val="19"/>
          <w:highlight w:val="cyan"/>
          <w:lang w:eastAsia="pt-BR"/>
        </w:rPr>
        <w:t>informação adequada</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cyan"/>
          <w:lang w:eastAsia="pt-BR"/>
        </w:rPr>
        <w:t>acessível</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pessoa com deficiência</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a seus familiares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sobre sua condição de saúde</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IX - </w:t>
      </w:r>
      <w:proofErr w:type="gramStart"/>
      <w:r w:rsidRPr="001C048A">
        <w:rPr>
          <w:rFonts w:ascii="Book Antiqua" w:eastAsia="Times New Roman" w:hAnsi="Book Antiqua" w:cs="Times New Roman"/>
          <w:color w:val="000000"/>
          <w:sz w:val="19"/>
          <w:szCs w:val="19"/>
          <w:lang w:eastAsia="pt-BR"/>
        </w:rPr>
        <w:t>serviços</w:t>
      </w:r>
      <w:proofErr w:type="gramEnd"/>
      <w:r w:rsidRPr="001C048A">
        <w:rPr>
          <w:rFonts w:ascii="Book Antiqua" w:eastAsia="Times New Roman" w:hAnsi="Book Antiqua" w:cs="Times New Roman"/>
          <w:color w:val="000000"/>
          <w:sz w:val="19"/>
          <w:szCs w:val="19"/>
          <w:lang w:eastAsia="pt-BR"/>
        </w:rPr>
        <w:t xml:space="preserve"> projetados para prevenir a ocorrência e o desenvolvimento de deficiências e agravos adicionais; </w:t>
      </w:r>
    </w:p>
    <w:p w14:paraId="0678BBF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X - </w:t>
      </w:r>
      <w:proofErr w:type="gramStart"/>
      <w:r w:rsidRPr="001C048A">
        <w:rPr>
          <w:rFonts w:ascii="Book Antiqua" w:eastAsia="Times New Roman" w:hAnsi="Book Antiqua" w:cs="Times New Roman"/>
          <w:color w:val="000000"/>
          <w:sz w:val="19"/>
          <w:szCs w:val="19"/>
          <w:lang w:eastAsia="pt-BR"/>
        </w:rPr>
        <w:t>promoção</w:t>
      </w:r>
      <w:proofErr w:type="gramEnd"/>
      <w:r w:rsidRPr="001C048A">
        <w:rPr>
          <w:rFonts w:ascii="Book Antiqua" w:eastAsia="Times New Roman" w:hAnsi="Book Antiqua" w:cs="Times New Roman"/>
          <w:color w:val="000000"/>
          <w:sz w:val="19"/>
          <w:szCs w:val="19"/>
          <w:lang w:eastAsia="pt-BR"/>
        </w:rPr>
        <w:t xml:space="preserve"> de estratégias de capacitação permanente das equipes que atuam no SUS, em todos os níveis de atenção, no atendimento à pessoa com deficiência, bem como orientação a seus atendentes pessoais; </w:t>
      </w:r>
    </w:p>
    <w:p w14:paraId="0678BBF4" w14:textId="746FAA66"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E1CFC">
        <w:rPr>
          <w:rFonts w:ascii="Book Antiqua" w:eastAsia="Times New Roman" w:hAnsi="Book Antiqua" w:cs="Times New Roman"/>
          <w:b/>
          <w:bCs/>
          <w:color w:val="000000"/>
          <w:sz w:val="19"/>
          <w:szCs w:val="19"/>
          <w:lang w:eastAsia="pt-BR"/>
        </w:rPr>
        <w:t xml:space="preserve">XI - </w:t>
      </w:r>
      <w:r w:rsidRPr="00CE1CFC">
        <w:rPr>
          <w:rFonts w:ascii="Book Antiqua" w:eastAsia="Times New Roman" w:hAnsi="Book Antiqua" w:cs="Times New Roman"/>
          <w:b/>
          <w:bCs/>
          <w:color w:val="000000"/>
          <w:sz w:val="19"/>
          <w:szCs w:val="19"/>
          <w:highlight w:val="cyan"/>
          <w:lang w:eastAsia="pt-BR"/>
        </w:rPr>
        <w:t>oferta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de órteses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próteses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meios auxiliares de locomoção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medicamentos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insumos</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fórmulas nutricionais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conforme as normas vigentes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do Ministério da Saúde</w:t>
      </w:r>
      <w:r w:rsidRPr="001C048A">
        <w:rPr>
          <w:rFonts w:ascii="Book Antiqua" w:eastAsia="Times New Roman" w:hAnsi="Book Antiqua" w:cs="Times New Roman"/>
          <w:color w:val="000000"/>
          <w:sz w:val="19"/>
          <w:szCs w:val="19"/>
          <w:lang w:eastAsia="pt-BR"/>
        </w:rPr>
        <w:t>.</w:t>
      </w:r>
      <w:r w:rsidR="00CE1CFC">
        <w:rPr>
          <w:rFonts w:ascii="Book Antiqua" w:eastAsia="Times New Roman" w:hAnsi="Book Antiqua" w:cs="Times New Roman"/>
          <w:color w:val="000000"/>
          <w:sz w:val="19"/>
          <w:szCs w:val="19"/>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CE1CFC" w:rsidRPr="001C048A" w14:paraId="6160D35E" w14:textId="77777777" w:rsidTr="00F05009">
        <w:tc>
          <w:tcPr>
            <w:tcW w:w="8494" w:type="dxa"/>
            <w:shd w:val="clear" w:color="auto" w:fill="CCFFFF"/>
          </w:tcPr>
          <w:p w14:paraId="24DD85C0" w14:textId="41CA6568" w:rsidR="00CE1CFC" w:rsidRPr="001C048A" w:rsidRDefault="00CE1CFC" w:rsidP="00F0500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As ações e os serviços de saúde pública devem assegurar atendimento psicológico, inclusive para os familiares da pessoa com deficiência e seus atendentes pessoais, além da oferta de órteses, próteses, meios auxiliares de locomoção, medicamentos, insumos e</w:t>
            </w:r>
            <w:r>
              <w:t xml:space="preserve"> </w:t>
            </w:r>
            <w:r w:rsidRPr="00CE1CFC">
              <w:rPr>
                <w:rFonts w:ascii="Book Antiqua" w:eastAsia="Times New Roman" w:hAnsi="Book Antiqua" w:cs="Times New Roman"/>
                <w:sz w:val="19"/>
                <w:szCs w:val="19"/>
                <w:lang w:eastAsia="pt-BR"/>
              </w:rPr>
              <w:t>fórmulas nutricionais, conforme as normas vigentes do Ministério da Saúde</w:t>
            </w:r>
            <w:r>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§4º, V e XI,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F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diretrizes deste artigo aplicam-se também às instituições privadas que participem de forma complementar do SUS ou que recebam recursos públicos para sua manutenção. </w:t>
      </w:r>
    </w:p>
    <w:p w14:paraId="0678BBF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19"/>
      <w:bookmarkEnd w:id="54"/>
      <w:r w:rsidRPr="00CE1CFC">
        <w:rPr>
          <w:rFonts w:ascii="Book Antiqua" w:eastAsia="Times New Roman" w:hAnsi="Book Antiqua" w:cs="Times New Roman"/>
          <w:b/>
          <w:bCs/>
          <w:color w:val="000000"/>
          <w:sz w:val="19"/>
          <w:szCs w:val="19"/>
          <w:highlight w:val="magenta"/>
          <w:lang w:eastAsia="pt-BR"/>
        </w:rPr>
        <w:t>Art. 19</w:t>
      </w:r>
      <w:r w:rsidRPr="00CE1CFC">
        <w:rPr>
          <w:rFonts w:ascii="Book Antiqua" w:eastAsia="Times New Roman" w:hAnsi="Book Antiqua" w:cs="Times New Roman"/>
          <w:b/>
          <w:bCs/>
          <w:color w:val="000000"/>
          <w:sz w:val="19"/>
          <w:szCs w:val="19"/>
          <w:lang w:eastAsia="pt-BR"/>
        </w:rPr>
        <w:t>.  </w:t>
      </w:r>
      <w:r w:rsidRPr="00CE1CFC">
        <w:rPr>
          <w:rFonts w:ascii="Book Antiqua" w:eastAsia="Times New Roman" w:hAnsi="Book Antiqua" w:cs="Times New Roman"/>
          <w:b/>
          <w:bCs/>
          <w:caps/>
          <w:color w:val="000000"/>
          <w:sz w:val="19"/>
          <w:szCs w:val="19"/>
          <w:highlight w:val="green"/>
          <w:lang w:eastAsia="pt-BR"/>
        </w:rPr>
        <w:t>Compete</w:t>
      </w:r>
      <w:r w:rsidRPr="00CE1CFC">
        <w:rPr>
          <w:rFonts w:ascii="Book Antiqua" w:eastAsia="Times New Roman" w:hAnsi="Book Antiqua" w:cs="Times New Roman"/>
          <w:b/>
          <w:bCs/>
          <w:color w:val="000000"/>
          <w:sz w:val="19"/>
          <w:szCs w:val="19"/>
          <w:lang w:eastAsia="pt-BR"/>
        </w:rPr>
        <w:t xml:space="preserve"> ao SUS desenvolver ações destinadas à prevenção de deficiências por causas evitáveis, inclusive por meio de</w:t>
      </w:r>
      <w:r w:rsidRPr="001C048A">
        <w:rPr>
          <w:rFonts w:ascii="Book Antiqua" w:eastAsia="Times New Roman" w:hAnsi="Book Antiqua" w:cs="Times New Roman"/>
          <w:color w:val="000000"/>
          <w:sz w:val="19"/>
          <w:szCs w:val="19"/>
          <w:lang w:eastAsia="pt-BR"/>
        </w:rPr>
        <w:t xml:space="preserve">: </w:t>
      </w:r>
    </w:p>
    <w:p w14:paraId="0678BBF7" w14:textId="4FE94C1B"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E1CFC">
        <w:rPr>
          <w:rFonts w:ascii="Book Antiqua" w:eastAsia="Times New Roman" w:hAnsi="Book Antiqua" w:cs="Times New Roman"/>
          <w:b/>
          <w:bCs/>
          <w:color w:val="000000"/>
          <w:sz w:val="19"/>
          <w:szCs w:val="19"/>
          <w:lang w:eastAsia="pt-BR"/>
        </w:rPr>
        <w:t xml:space="preserve">I - </w:t>
      </w:r>
      <w:proofErr w:type="gramStart"/>
      <w:r w:rsidRPr="00CE1CFC">
        <w:rPr>
          <w:rFonts w:ascii="Book Antiqua" w:eastAsia="Times New Roman" w:hAnsi="Book Antiqua" w:cs="Times New Roman"/>
          <w:b/>
          <w:bCs/>
          <w:color w:val="000000"/>
          <w:sz w:val="19"/>
          <w:szCs w:val="19"/>
          <w:lang w:eastAsia="pt-BR"/>
        </w:rPr>
        <w:t>acompanhamento</w:t>
      </w:r>
      <w:proofErr w:type="gramEnd"/>
      <w:r w:rsidRPr="00CE1CFC">
        <w:rPr>
          <w:rFonts w:ascii="Book Antiqua" w:eastAsia="Times New Roman" w:hAnsi="Book Antiqua" w:cs="Times New Roman"/>
          <w:b/>
          <w:bCs/>
          <w:color w:val="000000"/>
          <w:sz w:val="19"/>
          <w:szCs w:val="19"/>
          <w:lang w:eastAsia="pt-BR"/>
        </w:rPr>
        <w:t xml:space="preserve"> da gravidez, do parto e do puerpério, com garantia de parto humanizado e seguro; </w:t>
      </w:r>
      <w:r w:rsidR="00CE1CFC" w:rsidRPr="00CE1CFC">
        <w:rPr>
          <w:rFonts w:ascii="Book Antiqua" w:eastAsia="Times New Roman" w:hAnsi="Book Antiqua" w:cs="Times New Roman"/>
          <w:b/>
          <w:bCs/>
          <w:color w:val="FF0000"/>
          <w:sz w:val="16"/>
          <w:szCs w:val="16"/>
          <w:u w:val="single"/>
          <w:lang w:eastAsia="pt-BR"/>
        </w:rPr>
        <w:t>(MPSP-2023)</w:t>
      </w:r>
    </w:p>
    <w:p w14:paraId="0678BBF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promoção</w:t>
      </w:r>
      <w:proofErr w:type="gramEnd"/>
      <w:r w:rsidRPr="001C048A">
        <w:rPr>
          <w:rFonts w:ascii="Book Antiqua" w:eastAsia="Times New Roman" w:hAnsi="Book Antiqua" w:cs="Times New Roman"/>
          <w:color w:val="000000"/>
          <w:sz w:val="19"/>
          <w:szCs w:val="19"/>
          <w:lang w:eastAsia="pt-BR"/>
        </w:rPr>
        <w:t xml:space="preserve"> de práticas alimentares adequadas e saudáveis, vigilância alimentar e nutricional, prevenção e cuidado integral dos agravos relacionados à alimentação e nutrição da mulher e da criança; </w:t>
      </w:r>
    </w:p>
    <w:p w14:paraId="0678BBF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aprimoramento e expansão dos programas de imunização e de triagem neonatal; </w:t>
      </w:r>
    </w:p>
    <w:p w14:paraId="0678BBFA" w14:textId="1904D06B"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E1CFC">
        <w:rPr>
          <w:rFonts w:ascii="Book Antiqua" w:eastAsia="Times New Roman" w:hAnsi="Book Antiqua" w:cs="Times New Roman"/>
          <w:b/>
          <w:bCs/>
          <w:color w:val="000000"/>
          <w:sz w:val="19"/>
          <w:szCs w:val="19"/>
          <w:lang w:eastAsia="pt-BR"/>
        </w:rPr>
        <w:t xml:space="preserve">IV - </w:t>
      </w:r>
      <w:proofErr w:type="gramStart"/>
      <w:r w:rsidRPr="00CE1CFC">
        <w:rPr>
          <w:rFonts w:ascii="Book Antiqua" w:eastAsia="Times New Roman" w:hAnsi="Book Antiqua" w:cs="Times New Roman"/>
          <w:b/>
          <w:bCs/>
          <w:color w:val="000000"/>
          <w:sz w:val="19"/>
          <w:szCs w:val="19"/>
          <w:lang w:eastAsia="pt-BR"/>
        </w:rPr>
        <w:t>identificação e controle</w:t>
      </w:r>
      <w:proofErr w:type="gramEnd"/>
      <w:r w:rsidRPr="00CE1CFC">
        <w:rPr>
          <w:rFonts w:ascii="Book Antiqua" w:eastAsia="Times New Roman" w:hAnsi="Book Antiqua" w:cs="Times New Roman"/>
          <w:b/>
          <w:bCs/>
          <w:color w:val="000000"/>
          <w:sz w:val="19"/>
          <w:szCs w:val="19"/>
          <w:lang w:eastAsia="pt-BR"/>
        </w:rPr>
        <w:t xml:space="preserve"> da gestante de alto risco</w:t>
      </w:r>
      <w:r w:rsidRPr="001C048A">
        <w:rPr>
          <w:rFonts w:ascii="Book Antiqua" w:eastAsia="Times New Roman" w:hAnsi="Book Antiqua" w:cs="Times New Roman"/>
          <w:color w:val="000000"/>
          <w:sz w:val="19"/>
          <w:szCs w:val="19"/>
          <w:lang w:eastAsia="pt-BR"/>
        </w:rPr>
        <w:t xml:space="preserve">. </w:t>
      </w:r>
      <w:r w:rsidR="00CE1CFC">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E1CFC" w:rsidRPr="001C048A" w14:paraId="1F873EF7" w14:textId="77777777" w:rsidTr="00F05009">
        <w:tc>
          <w:tcPr>
            <w:tcW w:w="8494" w:type="dxa"/>
            <w:shd w:val="clear" w:color="auto" w:fill="CCFFFF"/>
          </w:tcPr>
          <w:p w14:paraId="47796323" w14:textId="77777777" w:rsidR="00CE1CFC" w:rsidRDefault="00CE1CFC" w:rsidP="00F0500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Compete ao Sistema Único de Saúde (SUS) desenvolver ações destinadas à prevenção de deficiências por causas evitáveis, inclusive por meio de identificação e controle da gestante de alto risco e do acompanhamento da gravidez, do parto e do puerpério, com garantia de parto humanizado e seguro.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 I e IV,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1BB23AD2" w14:textId="16DD2283" w:rsidR="00D62ED3" w:rsidRPr="001C048A" w:rsidRDefault="00D62ED3" w:rsidP="00F050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Incumbe ao poder público assegurar, criar, desenvolver, implementar, incentivar, acompanhar e avaliar o acesso da pessoa com deficiência, em igualdade de condições, a jogos e a atividades recreativas, esportivas e de lazer, no sistema escolar</w:t>
            </w:r>
            <w:r w:rsidRPr="009655C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28, XV, EPD.</w:t>
            </w:r>
          </w:p>
        </w:tc>
      </w:tr>
    </w:tbl>
    <w:p w14:paraId="5737433B" w14:textId="289F9505" w:rsidR="00AC564A" w:rsidRPr="00D62ED3" w:rsidRDefault="00AC564A" w:rsidP="007D07AA">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D62ED3">
        <w:rPr>
          <w:rFonts w:ascii="Book Antiqua" w:eastAsia="Times New Roman" w:hAnsi="Book Antiqua" w:cs="Times New Roman"/>
          <w:b/>
          <w:bCs/>
          <w:sz w:val="19"/>
          <w:szCs w:val="19"/>
          <w:lang w:eastAsia="pt-BR"/>
        </w:rPr>
        <w:t xml:space="preserve">V - </w:t>
      </w:r>
      <w:proofErr w:type="gramStart"/>
      <w:r w:rsidRPr="00D62ED3">
        <w:rPr>
          <w:rFonts w:ascii="Book Antiqua" w:eastAsia="Times New Roman" w:hAnsi="Book Antiqua" w:cs="Times New Roman"/>
          <w:b/>
          <w:bCs/>
          <w:sz w:val="19"/>
          <w:szCs w:val="19"/>
          <w:lang w:eastAsia="pt-BR"/>
        </w:rPr>
        <w:t>aprimoramento</w:t>
      </w:r>
      <w:proofErr w:type="gramEnd"/>
      <w:r w:rsidRPr="00D62ED3">
        <w:rPr>
          <w:rFonts w:ascii="Book Antiqua" w:eastAsia="Times New Roman" w:hAnsi="Book Antiqua" w:cs="Times New Roman"/>
          <w:b/>
          <w:bCs/>
          <w:sz w:val="19"/>
          <w:szCs w:val="19"/>
          <w:lang w:eastAsia="pt-BR"/>
        </w:rPr>
        <w:t xml:space="preserve"> do atendimento neonatal, com a oferta de ações e serviços de prevenção de danos cerebrais e sequelas neurológicas em recém-nascidos, inclusive por telessaúde</w:t>
      </w:r>
      <w:r w:rsidRPr="00AC564A">
        <w:rPr>
          <w:rFonts w:ascii="Book Antiqua" w:eastAsia="Times New Roman" w:hAnsi="Book Antiqua" w:cs="Times New Roman"/>
          <w:sz w:val="18"/>
          <w:szCs w:val="18"/>
          <w:lang w:eastAsia="pt-BR"/>
        </w:rPr>
        <w:t>. </w:t>
      </w:r>
      <w:hyperlink r:id="rId18" w:anchor="art4" w:history="1">
        <w:r w:rsidRPr="00D62ED3">
          <w:rPr>
            <w:rStyle w:val="Hyperlink"/>
            <w:rFonts w:ascii="Book Antiqua" w:eastAsia="Times New Roman" w:hAnsi="Book Antiqua" w:cs="Times New Roman"/>
            <w:sz w:val="16"/>
            <w:szCs w:val="16"/>
            <w:lang w:eastAsia="pt-BR"/>
          </w:rPr>
          <w:t>(Incluído pela Lei nº 14.510, de 2022)</w:t>
        </w:r>
      </w:hyperlink>
      <w:r w:rsidR="00D62ED3">
        <w:rPr>
          <w:rStyle w:val="Hyperlink"/>
          <w:rFonts w:ascii="Book Antiqua" w:eastAsia="Times New Roman" w:hAnsi="Book Antiqua" w:cs="Times New Roman"/>
          <w:sz w:val="16"/>
          <w:szCs w:val="16"/>
          <w:u w:val="none"/>
          <w:lang w:eastAsia="pt-BR"/>
        </w:rPr>
        <w:t xml:space="preserve"> </w:t>
      </w:r>
      <w:r w:rsidR="00D62ED3">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62ED3" w:rsidRPr="001C048A" w14:paraId="10517139" w14:textId="77777777" w:rsidTr="00B43DC8">
        <w:tc>
          <w:tcPr>
            <w:tcW w:w="8494" w:type="dxa"/>
            <w:shd w:val="clear" w:color="auto" w:fill="CCFFFF"/>
          </w:tcPr>
          <w:p w14:paraId="0F216CA3" w14:textId="730DE779" w:rsidR="00D62ED3" w:rsidRPr="001C048A" w:rsidRDefault="00D62ED3"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008309E0" w:rsidRPr="008309E0">
              <w:rPr>
                <w:rFonts w:ascii="Book Antiqua" w:eastAsia="Times New Roman" w:hAnsi="Book Antiqua" w:cs="Times New Roman"/>
                <w:color w:val="000000"/>
                <w:sz w:val="19"/>
                <w:szCs w:val="19"/>
                <w:lang w:eastAsia="pt-BR"/>
              </w:rPr>
              <w:t>Compete ao SUS desenvolver ações destinadas à prevenção de deficiências por causas evitáveis, inclusive por meio de aprimoramento do atendimento neonatal, com a oferta de ações e serviços de prevenção de danos cerebrais e sequelas neurológicas em recém-nascidos, inclusive por telessaúde.</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 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FB" w14:textId="73D4B637"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20"/>
      <w:bookmarkEnd w:id="55"/>
      <w:r w:rsidRPr="00CE1CFC">
        <w:rPr>
          <w:rFonts w:ascii="Book Antiqua" w:eastAsia="Times New Roman" w:hAnsi="Book Antiqua" w:cs="Times New Roman"/>
          <w:b/>
          <w:bCs/>
          <w:color w:val="000000"/>
          <w:sz w:val="19"/>
          <w:szCs w:val="19"/>
          <w:highlight w:val="magenta"/>
          <w:lang w:eastAsia="pt-BR"/>
        </w:rPr>
        <w:t>Art. 20</w:t>
      </w:r>
      <w:r w:rsidRPr="00CE1CFC">
        <w:rPr>
          <w:rFonts w:ascii="Book Antiqua" w:eastAsia="Times New Roman" w:hAnsi="Book Antiqua" w:cs="Times New Roman"/>
          <w:b/>
          <w:bCs/>
          <w:color w:val="000000"/>
          <w:sz w:val="19"/>
          <w:szCs w:val="19"/>
          <w:lang w:eastAsia="pt-BR"/>
        </w:rPr>
        <w:t xml:space="preserve">.  As </w:t>
      </w:r>
      <w:r w:rsidRPr="00D74713">
        <w:rPr>
          <w:rFonts w:ascii="Book Antiqua" w:eastAsia="Times New Roman" w:hAnsi="Book Antiqua" w:cs="Times New Roman"/>
          <w:b/>
          <w:bCs/>
          <w:caps/>
          <w:color w:val="000000"/>
          <w:sz w:val="19"/>
          <w:szCs w:val="19"/>
          <w:shd w:val="clear" w:color="auto" w:fill="F7CAAC" w:themeFill="accent2" w:themeFillTint="66"/>
          <w:lang w:eastAsia="pt-BR"/>
        </w:rPr>
        <w:t>operadoras de planos</w:t>
      </w:r>
      <w:r w:rsidRPr="00CE1CFC">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aps/>
          <w:color w:val="000000"/>
          <w:sz w:val="19"/>
          <w:szCs w:val="19"/>
          <w:shd w:val="clear" w:color="auto" w:fill="F7CAAC" w:themeFill="accent2" w:themeFillTint="66"/>
          <w:lang w:eastAsia="pt-BR"/>
        </w:rPr>
        <w:t>seguros privados de saúde</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são obrigadas a garantir</w:t>
      </w:r>
      <w:r w:rsidRPr="00CE1CFC">
        <w:rPr>
          <w:rFonts w:ascii="Book Antiqua" w:eastAsia="Times New Roman" w:hAnsi="Book Antiqua" w:cs="Times New Roman"/>
          <w:b/>
          <w:bCs/>
          <w:color w:val="000000"/>
          <w:sz w:val="19"/>
          <w:szCs w:val="19"/>
          <w:lang w:eastAsia="pt-BR"/>
        </w:rPr>
        <w:t xml:space="preserve"> à </w:t>
      </w:r>
      <w:r w:rsidRPr="00D74713">
        <w:rPr>
          <w:rFonts w:ascii="Book Antiqua" w:eastAsia="Times New Roman" w:hAnsi="Book Antiqua" w:cs="Times New Roman"/>
          <w:b/>
          <w:bCs/>
          <w:color w:val="000000"/>
          <w:sz w:val="19"/>
          <w:szCs w:val="19"/>
          <w:highlight w:val="yellow"/>
          <w:lang w:eastAsia="pt-BR"/>
        </w:rPr>
        <w:t>pessoa com deficiência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no mínimo</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todos os serviços</w:t>
      </w:r>
      <w:r w:rsidRPr="00CE1CFC">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olor w:val="000000"/>
          <w:sz w:val="19"/>
          <w:szCs w:val="19"/>
          <w:highlight w:val="yellow"/>
          <w:lang w:eastAsia="pt-BR"/>
        </w:rPr>
        <w:t>produtos</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aps/>
          <w:color w:val="000000"/>
          <w:sz w:val="19"/>
          <w:szCs w:val="19"/>
          <w:highlight w:val="green"/>
          <w:lang w:eastAsia="pt-BR"/>
        </w:rPr>
        <w:t>ofertados</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aos demais clientes</w:t>
      </w:r>
      <w:r w:rsidRPr="001C048A">
        <w:rPr>
          <w:rFonts w:ascii="Book Antiqua" w:eastAsia="Times New Roman" w:hAnsi="Book Antiqua" w:cs="Times New Roman"/>
          <w:color w:val="000000"/>
          <w:sz w:val="19"/>
          <w:szCs w:val="19"/>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r w:rsidR="00D74713">
        <w:rPr>
          <w:rFonts w:ascii="Book Antiqua" w:eastAsia="Times New Roman" w:hAnsi="Book Antiqua" w:cs="Times New Roman"/>
          <w:b/>
          <w:bCs/>
          <w:color w:val="FF0000"/>
          <w:sz w:val="16"/>
          <w:szCs w:val="16"/>
          <w:lang w:eastAsia="pt-BR"/>
        </w:rPr>
        <w:t xml:space="preserve"> </w:t>
      </w:r>
      <w:r w:rsidR="00D74713">
        <w:rPr>
          <w:rFonts w:ascii="Book Antiqua" w:hAnsi="Book Antiqua"/>
          <w:b/>
          <w:bCs/>
          <w:color w:val="FF0000"/>
          <w:sz w:val="16"/>
          <w:szCs w:val="16"/>
          <w:u w:val="single"/>
        </w:rPr>
        <w:t>(MPGO-2024)</w:t>
      </w:r>
    </w:p>
    <w:p w14:paraId="0678BBFC" w14:textId="640ECE72"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bookmarkStart w:id="56" w:name="art21"/>
      <w:bookmarkEnd w:id="56"/>
      <w:r w:rsidRPr="006F22BC">
        <w:rPr>
          <w:rFonts w:ascii="Book Antiqua" w:eastAsia="Times New Roman" w:hAnsi="Book Antiqua" w:cs="Times New Roman"/>
          <w:b/>
          <w:bCs/>
          <w:color w:val="000000"/>
          <w:sz w:val="19"/>
          <w:szCs w:val="19"/>
          <w:highlight w:val="magenta"/>
          <w:lang w:eastAsia="pt-BR"/>
        </w:rPr>
        <w:t>Art. 21</w:t>
      </w:r>
      <w:r w:rsidRPr="001C048A">
        <w:rPr>
          <w:rFonts w:ascii="Book Antiqua" w:eastAsia="Times New Roman" w:hAnsi="Book Antiqua" w:cs="Times New Roman"/>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Quando esgotados</w:t>
      </w:r>
      <w:r w:rsidRPr="00AC564A">
        <w:rPr>
          <w:rFonts w:ascii="Book Antiqua" w:eastAsia="Times New Roman" w:hAnsi="Book Antiqua" w:cs="Times New Roman"/>
          <w:b/>
          <w:bCs/>
          <w:color w:val="000000"/>
          <w:sz w:val="19"/>
          <w:szCs w:val="19"/>
          <w:lang w:eastAsia="pt-BR"/>
        </w:rPr>
        <w:t xml:space="preserve"> os meios de atenção à saúde da pessoa com deficiência no local de residência, </w:t>
      </w:r>
      <w:r w:rsidRPr="00CE1CFC">
        <w:rPr>
          <w:rFonts w:ascii="Book Antiqua" w:eastAsia="Times New Roman" w:hAnsi="Book Antiqua" w:cs="Times New Roman"/>
          <w:b/>
          <w:bCs/>
          <w:caps/>
          <w:color w:val="000000"/>
          <w:sz w:val="19"/>
          <w:szCs w:val="19"/>
          <w:highlight w:val="green"/>
          <w:lang w:eastAsia="pt-BR"/>
        </w:rPr>
        <w:t>será prestado</w:t>
      </w:r>
      <w:r w:rsidRPr="00AC564A">
        <w:rPr>
          <w:rFonts w:ascii="Book Antiqua" w:eastAsia="Times New Roman" w:hAnsi="Book Antiqua" w:cs="Times New Roman"/>
          <w:b/>
          <w:bCs/>
          <w:color w:val="000000"/>
          <w:sz w:val="19"/>
          <w:szCs w:val="19"/>
          <w:lang w:eastAsia="pt-BR"/>
        </w:rPr>
        <w:t xml:space="preserve"> atendimento fora de domicílio, para fins de diagnóstico e de tratamento, garantidos o transporte e a acomodação da pessoa com deficiência e de seu acompanhante</w:t>
      </w:r>
      <w:r w:rsidRPr="00EB4C95">
        <w:rPr>
          <w:rFonts w:ascii="Book Antiqua" w:eastAsia="Times New Roman" w:hAnsi="Book Antiqua" w:cs="Times New Roman"/>
          <w:color w:val="000000"/>
          <w:sz w:val="16"/>
          <w:szCs w:val="16"/>
          <w:lang w:eastAsia="pt-BR"/>
        </w:rPr>
        <w:t xml:space="preserve">. </w:t>
      </w:r>
      <w:r w:rsidR="00AC564A" w:rsidRPr="00EB4C95">
        <w:rPr>
          <w:rFonts w:ascii="Book Antiqua" w:eastAsia="Times New Roman" w:hAnsi="Book Antiqua" w:cs="Times New Roman"/>
          <w:b/>
          <w:bCs/>
          <w:color w:val="FF0000"/>
          <w:sz w:val="16"/>
          <w:szCs w:val="16"/>
          <w:u w:val="single"/>
          <w:lang w:eastAsia="pt-BR"/>
        </w:rPr>
        <w:t>(MPGO-2019)</w:t>
      </w:r>
      <w:r w:rsidR="00CE1CFC">
        <w:rPr>
          <w:rFonts w:ascii="Book Antiqua" w:eastAsia="Times New Roman" w:hAnsi="Book Antiqua" w:cs="Times New Roman"/>
          <w:b/>
          <w:bCs/>
          <w:color w:val="FF0000"/>
          <w:sz w:val="16"/>
          <w:szCs w:val="16"/>
          <w:lang w:eastAsia="pt-BR"/>
        </w:rPr>
        <w:t xml:space="preserve"> </w:t>
      </w:r>
      <w:r w:rsidR="00CE1CFC">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6F22BC" w14:paraId="3C529B36" w14:textId="77777777" w:rsidTr="006F22BC">
        <w:tc>
          <w:tcPr>
            <w:tcW w:w="8494" w:type="dxa"/>
            <w:shd w:val="clear" w:color="auto" w:fill="CCFFFF"/>
          </w:tcPr>
          <w:p w14:paraId="48390E49" w14:textId="3B6A7596" w:rsidR="00CE1CFC" w:rsidRDefault="00CE1CFC" w:rsidP="007D07AA">
            <w:pPr>
              <w:spacing w:before="100" w:beforeAutospacing="1" w:after="100" w:afterAutospacing="1"/>
              <w:jc w:val="both"/>
              <w:rPr>
                <w:rFonts w:ascii="Book Antiqua" w:eastAsia="Times New Roman" w:hAnsi="Book Antiqua" w:cs="Times New Roman"/>
                <w:b/>
                <w:bCs/>
                <w:sz w:val="19"/>
                <w:szCs w:val="19"/>
                <w:lang w:eastAsia="pt-BR"/>
              </w:rPr>
            </w:pPr>
            <w:r w:rsidRPr="001C048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Quando esgotados os meios de atenção à saúde no local de residência, será prestado atendimento fora do domicílio, para fins de diagnóstico e tratamento, garantidos o transporte e a acomodação da pessoa com deficiência e de seu acompanhante.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3E67CE9" w14:textId="0D59C722" w:rsidR="006F22BC" w:rsidRPr="006F22BC" w:rsidRDefault="006F22BC" w:rsidP="007D07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22BC">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22BC">
              <w:rPr>
                <w:rFonts w:ascii="Book Antiqua" w:eastAsia="Times New Roman" w:hAnsi="Book Antiqua" w:cs="Times New Roman"/>
                <w:sz w:val="19"/>
                <w:szCs w:val="19"/>
                <w:lang w:eastAsia="pt-BR"/>
              </w:rPr>
              <w:t>A respeito dos direitos da pessoa com deficiência, assinale a alternativa correta:</w:t>
            </w:r>
            <w:r>
              <w:t xml:space="preserve"> </w:t>
            </w:r>
            <w:r w:rsidRPr="006F22BC">
              <w:rPr>
                <w:rFonts w:ascii="Book Antiqua" w:eastAsia="Times New Roman" w:hAnsi="Book Antiqua" w:cs="Times New Roman"/>
                <w:sz w:val="19"/>
                <w:szCs w:val="19"/>
                <w:lang w:eastAsia="pt-BR"/>
              </w:rPr>
              <w:t>Quando esgotados os meios de atenção à saúde da pessoa com deficiência no local de residência, será prestado atendimento fora de domicílio, para fins de diagnóstico e de tratamento, conforme o Estatuto da Pessoa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EPD.</w:t>
            </w:r>
          </w:p>
        </w:tc>
      </w:tr>
    </w:tbl>
    <w:p w14:paraId="0678BBF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22"/>
      <w:bookmarkEnd w:id="57"/>
      <w:r w:rsidRPr="001C048A">
        <w:rPr>
          <w:rFonts w:ascii="Book Antiqua" w:eastAsia="Times New Roman" w:hAnsi="Book Antiqua" w:cs="Times New Roman"/>
          <w:color w:val="000000"/>
          <w:sz w:val="19"/>
          <w:szCs w:val="19"/>
          <w:lang w:eastAsia="pt-BR"/>
        </w:rPr>
        <w:t xml:space="preserve">Art. 22.  À pessoa com deficiência internada ou em observação é assegurado o direito a acompanhante ou a atendente pessoal, devendo o órgão ou a instituição de saúde proporcionar condições adequadas para sua permanência em tempo integral. </w:t>
      </w:r>
    </w:p>
    <w:p w14:paraId="0678BBF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Na</w:t>
      </w:r>
      <w:proofErr w:type="gramEnd"/>
      <w:r w:rsidRPr="001C048A">
        <w:rPr>
          <w:rFonts w:ascii="Book Antiqua" w:eastAsia="Times New Roman" w:hAnsi="Book Antiqua" w:cs="Times New Roman"/>
          <w:color w:val="000000"/>
          <w:sz w:val="19"/>
          <w:szCs w:val="19"/>
          <w:lang w:eastAsia="pt-BR"/>
        </w:rPr>
        <w:t xml:space="preserve"> impossibilidade de permanência do acompanhante ou do atendente pessoal junto à pessoa com deficiência, cabe ao profissional de saúde responsável pelo tratamento justificá-la por escrito. </w:t>
      </w:r>
    </w:p>
    <w:p w14:paraId="0678BBF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Na</w:t>
      </w:r>
      <w:proofErr w:type="gramEnd"/>
      <w:r w:rsidRPr="001C048A">
        <w:rPr>
          <w:rFonts w:ascii="Book Antiqua" w:eastAsia="Times New Roman" w:hAnsi="Book Antiqua" w:cs="Times New Roman"/>
          <w:color w:val="000000"/>
          <w:sz w:val="19"/>
          <w:szCs w:val="19"/>
          <w:lang w:eastAsia="pt-BR"/>
        </w:rPr>
        <w:t xml:space="preserve"> ocorrência da impossibilidade prevista no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o órgão ou a instituição de saúde deve adotar as providências cabíveis para suprir a ausência do acompanhante ou do atendente pessoal. </w:t>
      </w:r>
    </w:p>
    <w:p w14:paraId="0678BC00" w14:textId="1C0D8C14"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8" w:name="art23"/>
      <w:bookmarkEnd w:id="58"/>
      <w:r w:rsidRPr="001C048A">
        <w:rPr>
          <w:rFonts w:ascii="Book Antiqua" w:eastAsia="Times New Roman" w:hAnsi="Book Antiqua" w:cs="Times New Roman"/>
          <w:b/>
          <w:color w:val="000000"/>
          <w:sz w:val="19"/>
          <w:szCs w:val="19"/>
          <w:highlight w:val="magenta"/>
          <w:lang w:eastAsia="pt-BR"/>
        </w:rPr>
        <w:t>Art. 23</w:t>
      </w:r>
      <w:r w:rsidRPr="001C048A">
        <w:rPr>
          <w:rFonts w:ascii="Book Antiqua" w:eastAsia="Times New Roman" w:hAnsi="Book Antiqua" w:cs="Times New Roman"/>
          <w:color w:val="000000"/>
          <w:sz w:val="19"/>
          <w:szCs w:val="19"/>
          <w:lang w:eastAsia="pt-BR"/>
        </w:rPr>
        <w:t>.  </w:t>
      </w:r>
      <w:r w:rsidRPr="00CE1CFC">
        <w:rPr>
          <w:rFonts w:ascii="Book Antiqua" w:eastAsia="Times New Roman" w:hAnsi="Book Antiqua" w:cs="Times New Roman"/>
          <w:b/>
          <w:caps/>
          <w:color w:val="000000"/>
          <w:sz w:val="19"/>
          <w:szCs w:val="19"/>
          <w:highlight w:val="green"/>
          <w:lang w:eastAsia="pt-BR"/>
        </w:rPr>
        <w:t>São vedadas</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cyan"/>
          <w:lang w:eastAsia="pt-BR"/>
        </w:rPr>
        <w:t>todas as formas de discriminação</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yellow"/>
          <w:lang w:eastAsia="pt-BR"/>
        </w:rPr>
        <w:t>contra a pessoa com deficiência</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aps/>
          <w:color w:val="000000"/>
          <w:sz w:val="19"/>
          <w:szCs w:val="19"/>
          <w:highlight w:val="green"/>
          <w:lang w:eastAsia="pt-BR"/>
        </w:rPr>
        <w:t>inclusive</w:t>
      </w:r>
      <w:r w:rsidRPr="00CE1CFC">
        <w:rPr>
          <w:rFonts w:ascii="Book Antiqua" w:eastAsia="Times New Roman" w:hAnsi="Book Antiqua" w:cs="Times New Roman"/>
          <w:b/>
          <w:color w:val="000000"/>
          <w:sz w:val="19"/>
          <w:szCs w:val="19"/>
          <w:lang w:eastAsia="pt-BR"/>
        </w:rPr>
        <w:t xml:space="preserve"> por meio de </w:t>
      </w:r>
      <w:r w:rsidRPr="00CE1CFC">
        <w:rPr>
          <w:rFonts w:ascii="Book Antiqua" w:eastAsia="Times New Roman" w:hAnsi="Book Antiqua" w:cs="Times New Roman"/>
          <w:b/>
          <w:color w:val="000000"/>
          <w:sz w:val="19"/>
          <w:szCs w:val="19"/>
          <w:highlight w:val="cyan"/>
          <w:lang w:eastAsia="pt-BR"/>
        </w:rPr>
        <w:t>cobrança de valores diferenciados</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aps/>
          <w:color w:val="000000"/>
          <w:sz w:val="19"/>
          <w:szCs w:val="19"/>
          <w:shd w:val="clear" w:color="auto" w:fill="F7CAAC" w:themeFill="accent2" w:themeFillTint="66"/>
          <w:lang w:eastAsia="pt-BR"/>
        </w:rPr>
        <w:t>por planos</w:t>
      </w:r>
      <w:r w:rsidRPr="00CE1CFC">
        <w:rPr>
          <w:rFonts w:ascii="Book Antiqua" w:eastAsia="Times New Roman" w:hAnsi="Book Antiqua" w:cs="Times New Roman"/>
          <w:b/>
          <w:color w:val="000000"/>
          <w:sz w:val="19"/>
          <w:szCs w:val="19"/>
          <w:lang w:eastAsia="pt-BR"/>
        </w:rPr>
        <w:t xml:space="preserve"> e </w:t>
      </w:r>
      <w:r w:rsidRPr="00CE1CFC">
        <w:rPr>
          <w:rFonts w:ascii="Book Antiqua" w:eastAsia="Times New Roman" w:hAnsi="Book Antiqua" w:cs="Times New Roman"/>
          <w:b/>
          <w:caps/>
          <w:color w:val="000000"/>
          <w:sz w:val="19"/>
          <w:szCs w:val="19"/>
          <w:shd w:val="clear" w:color="auto" w:fill="F7CAAC" w:themeFill="accent2" w:themeFillTint="66"/>
          <w:lang w:eastAsia="pt-BR"/>
        </w:rPr>
        <w:t>seguros privados de saúde</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yellow"/>
          <w:lang w:eastAsia="pt-BR"/>
        </w:rPr>
        <w:t>em razão de sua condição</w:t>
      </w:r>
      <w:r w:rsidRPr="00EB4C95">
        <w:rPr>
          <w:rFonts w:ascii="Book Antiqua" w:eastAsia="Times New Roman" w:hAnsi="Book Antiqua" w:cs="Times New Roman"/>
          <w:color w:val="000000"/>
          <w:sz w:val="16"/>
          <w:szCs w:val="16"/>
          <w:lang w:eastAsia="pt-BR"/>
        </w:rPr>
        <w:t xml:space="preserve">. </w:t>
      </w:r>
      <w:r w:rsidR="001E60D8" w:rsidRPr="00EB4C95">
        <w:rPr>
          <w:rFonts w:ascii="Book Antiqua" w:eastAsia="Times New Roman" w:hAnsi="Book Antiqua" w:cs="Times New Roman"/>
          <w:b/>
          <w:color w:val="FF0000"/>
          <w:sz w:val="16"/>
          <w:szCs w:val="16"/>
          <w:u w:val="single"/>
          <w:lang w:eastAsia="pt-BR"/>
        </w:rPr>
        <w:t>(TJMG-2018)</w:t>
      </w:r>
      <w:r w:rsidR="008F4227" w:rsidRPr="00EB4C95">
        <w:rPr>
          <w:rFonts w:ascii="Book Antiqua" w:eastAsia="Times New Roman" w:hAnsi="Book Antiqua" w:cs="Times New Roman"/>
          <w:b/>
          <w:color w:val="FF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r w:rsidR="008309E0">
        <w:rPr>
          <w:rFonts w:ascii="Book Antiqua" w:eastAsia="Times New Roman" w:hAnsi="Book Antiqua" w:cs="Times New Roman"/>
          <w:b/>
          <w:color w:val="FF0000"/>
          <w:sz w:val="16"/>
          <w:szCs w:val="16"/>
          <w:lang w:eastAsia="pt-BR"/>
        </w:rPr>
        <w:t xml:space="preserve"> </w:t>
      </w:r>
      <w:r w:rsidR="008309E0">
        <w:rPr>
          <w:rFonts w:ascii="Book Antiqua" w:eastAsia="Times New Roman" w:hAnsi="Book Antiqua" w:cs="Times New Roman"/>
          <w:b/>
          <w:bCs/>
          <w:color w:val="FF0000"/>
          <w:sz w:val="16"/>
          <w:szCs w:val="16"/>
          <w:u w:val="single"/>
          <w:lang w:eastAsia="pt-BR"/>
        </w:rPr>
        <w:t>(MPRS-2023)</w:t>
      </w:r>
      <w:r w:rsidR="00CE1CFC">
        <w:rPr>
          <w:rFonts w:ascii="Book Antiqua" w:eastAsia="Times New Roman" w:hAnsi="Book Antiqua" w:cs="Times New Roman"/>
          <w:b/>
          <w:color w:val="FF0000"/>
          <w:sz w:val="16"/>
          <w:szCs w:val="16"/>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p>
    <w:p w14:paraId="0678BC0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24"/>
      <w:bookmarkEnd w:id="59"/>
      <w:r w:rsidRPr="001C048A">
        <w:rPr>
          <w:rFonts w:ascii="Book Antiqua" w:eastAsia="Times New Roman" w:hAnsi="Book Antiqua" w:cs="Times New Roman"/>
          <w:color w:val="000000"/>
          <w:sz w:val="19"/>
          <w:szCs w:val="19"/>
          <w:lang w:eastAsia="pt-BR"/>
        </w:rPr>
        <w:t>Art. 24.  É assegurado à pessoa com deficiência o acesso aos serviços de saúde, tanto públicos como privados, e às informações prestadas e recebidas, por meio de recursos de tecnologia assistiva e de todas as formas de comunicação previstas no inciso V do 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w:t>
      </w:r>
    </w:p>
    <w:p w14:paraId="0678BC02" w14:textId="5E20C0D9"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60" w:name="art25"/>
      <w:bookmarkEnd w:id="60"/>
      <w:r w:rsidRPr="001C048A">
        <w:rPr>
          <w:rFonts w:ascii="Book Antiqua" w:eastAsia="Times New Roman" w:hAnsi="Book Antiqua" w:cs="Times New Roman"/>
          <w:b/>
          <w:color w:val="000000"/>
          <w:sz w:val="19"/>
          <w:szCs w:val="19"/>
          <w:highlight w:val="magenta"/>
          <w:lang w:eastAsia="pt-BR"/>
        </w:rPr>
        <w:t>Art. 25</w:t>
      </w:r>
      <w:r w:rsidRPr="00EB4C95">
        <w:rPr>
          <w:rFonts w:ascii="Book Antiqua" w:eastAsia="Times New Roman" w:hAnsi="Book Antiqua" w:cs="Times New Roman"/>
          <w:b/>
          <w:bCs/>
          <w:color w:val="000000"/>
          <w:sz w:val="19"/>
          <w:szCs w:val="19"/>
          <w:lang w:eastAsia="pt-BR"/>
        </w:rPr>
        <w:t xml:space="preserve">.  Os </w:t>
      </w:r>
      <w:r w:rsidRPr="00CE1CFC">
        <w:rPr>
          <w:rFonts w:ascii="Book Antiqua" w:eastAsia="Times New Roman" w:hAnsi="Book Antiqua" w:cs="Times New Roman"/>
          <w:b/>
          <w:bCs/>
          <w:caps/>
          <w:color w:val="000000"/>
          <w:sz w:val="19"/>
          <w:szCs w:val="19"/>
          <w:shd w:val="clear" w:color="auto" w:fill="F7CAAC" w:themeFill="accent2" w:themeFillTint="66"/>
          <w:lang w:eastAsia="pt-BR"/>
        </w:rPr>
        <w:t>espaços dos serviços de saúde</w:t>
      </w:r>
      <w:r w:rsidRPr="00EB4C95">
        <w:rPr>
          <w:rFonts w:ascii="Book Antiqua" w:eastAsia="Times New Roman" w:hAnsi="Book Antiqua" w:cs="Times New Roman"/>
          <w:b/>
          <w:bCs/>
          <w:color w:val="000000"/>
          <w:sz w:val="19"/>
          <w:szCs w:val="19"/>
          <w:lang w:eastAsia="pt-BR"/>
        </w:rPr>
        <w:t xml:space="preserve">, tanto </w:t>
      </w:r>
      <w:r w:rsidRPr="00CE1CFC">
        <w:rPr>
          <w:rFonts w:ascii="Book Antiqua" w:eastAsia="Times New Roman" w:hAnsi="Book Antiqua" w:cs="Times New Roman"/>
          <w:b/>
          <w:bCs/>
          <w:color w:val="000000"/>
          <w:sz w:val="19"/>
          <w:szCs w:val="19"/>
          <w:highlight w:val="cyan"/>
          <w:lang w:eastAsia="pt-BR"/>
        </w:rPr>
        <w:t>públicos</w:t>
      </w:r>
      <w:r w:rsidRPr="00CE1CFC">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lang w:eastAsia="pt-BR"/>
        </w:rPr>
        <w:t xml:space="preserve">quanto </w:t>
      </w:r>
      <w:r w:rsidRPr="00CE1CFC">
        <w:rPr>
          <w:rFonts w:ascii="Book Antiqua" w:eastAsia="Times New Roman" w:hAnsi="Book Antiqua" w:cs="Times New Roman"/>
          <w:b/>
          <w:bCs/>
          <w:color w:val="000000"/>
          <w:sz w:val="19"/>
          <w:szCs w:val="19"/>
          <w:highlight w:val="cyan"/>
          <w:lang w:eastAsia="pt-BR"/>
        </w:rPr>
        <w:t>privados</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aps/>
          <w:color w:val="000000"/>
          <w:sz w:val="19"/>
          <w:szCs w:val="19"/>
          <w:highlight w:val="green"/>
          <w:lang w:eastAsia="pt-BR"/>
        </w:rPr>
        <w:t>devem assegurar</w:t>
      </w:r>
      <w:r w:rsidRPr="00EB4C95">
        <w:rPr>
          <w:rFonts w:ascii="Book Antiqua" w:eastAsia="Times New Roman" w:hAnsi="Book Antiqua" w:cs="Times New Roman"/>
          <w:b/>
          <w:bCs/>
          <w:color w:val="000000"/>
          <w:sz w:val="19"/>
          <w:szCs w:val="19"/>
          <w:lang w:eastAsia="pt-BR"/>
        </w:rPr>
        <w:t xml:space="preserve"> o acesso da pessoa com deficiência, em conformidade com a legislação em vigor, mediante a remoção de barreiras, por meio de projetos arquitetônico, de ambientação de interior e de comunicação que </w:t>
      </w:r>
      <w:r w:rsidRPr="00CE1CFC">
        <w:rPr>
          <w:rFonts w:ascii="Book Antiqua" w:eastAsia="Times New Roman" w:hAnsi="Book Antiqua" w:cs="Times New Roman"/>
          <w:b/>
          <w:bCs/>
          <w:caps/>
          <w:color w:val="000000"/>
          <w:sz w:val="19"/>
          <w:szCs w:val="19"/>
          <w:highlight w:val="green"/>
          <w:lang w:eastAsia="pt-BR"/>
        </w:rPr>
        <w:t>atendam</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às especificidades</w:t>
      </w:r>
      <w:r w:rsidRPr="00CE1CFC">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yellow"/>
          <w:lang w:eastAsia="pt-BR"/>
        </w:rPr>
        <w:t>das pessoas com</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deficiência física</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sensorial</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intelectual</w:t>
      </w:r>
      <w:r w:rsidRPr="00EB4C95">
        <w:rPr>
          <w:rFonts w:ascii="Book Antiqua" w:eastAsia="Times New Roman" w:hAnsi="Book Antiqua" w:cs="Times New Roman"/>
          <w:b/>
          <w:bCs/>
          <w:color w:val="000000"/>
          <w:sz w:val="19"/>
          <w:szCs w:val="19"/>
          <w:lang w:eastAsia="pt-BR"/>
        </w:rPr>
        <w:t xml:space="preserve"> e </w:t>
      </w:r>
      <w:r w:rsidRPr="00EB4C95">
        <w:rPr>
          <w:rFonts w:ascii="Book Antiqua" w:eastAsia="Times New Roman" w:hAnsi="Book Antiqua" w:cs="Times New Roman"/>
          <w:b/>
          <w:bCs/>
          <w:color w:val="000000"/>
          <w:sz w:val="19"/>
          <w:szCs w:val="19"/>
          <w:highlight w:val="cyan"/>
          <w:lang w:eastAsia="pt-BR"/>
        </w:rPr>
        <w:t>menta</w:t>
      </w:r>
      <w:r w:rsidRPr="001C048A">
        <w:rPr>
          <w:rFonts w:ascii="Book Antiqua" w:eastAsia="Times New Roman" w:hAnsi="Book Antiqua" w:cs="Times New Roman"/>
          <w:b/>
          <w:color w:val="000000"/>
          <w:sz w:val="19"/>
          <w:szCs w:val="19"/>
          <w:highlight w:val="cyan"/>
          <w:lang w:eastAsia="pt-BR"/>
        </w:rPr>
        <w:t>l</w:t>
      </w:r>
      <w:r w:rsidRPr="00EB4C95">
        <w:rPr>
          <w:rFonts w:ascii="Book Antiqua" w:eastAsia="Times New Roman" w:hAnsi="Book Antiqua" w:cs="Times New Roman"/>
          <w:color w:val="000000"/>
          <w:sz w:val="16"/>
          <w:szCs w:val="16"/>
          <w:lang w:eastAsia="pt-BR"/>
        </w:rPr>
        <w:t xml:space="preserve">. </w:t>
      </w:r>
      <w:r w:rsidR="00CE1CFC">
        <w:rPr>
          <w:rFonts w:ascii="Book Antiqua" w:eastAsia="Times New Roman" w:hAnsi="Book Antiqua" w:cs="Times New Roman"/>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CE1CFC" w14:paraId="0A0C9923" w14:textId="77777777" w:rsidTr="00F05009">
        <w:tc>
          <w:tcPr>
            <w:tcW w:w="8494" w:type="dxa"/>
            <w:shd w:val="clear" w:color="auto" w:fill="CCFFFF"/>
          </w:tcPr>
          <w:p w14:paraId="2D0A9541" w14:textId="748D3E1D" w:rsidR="00CE1CFC" w:rsidRPr="006F22BC" w:rsidRDefault="00CE1CFC" w:rsidP="00F05009">
            <w:pPr>
              <w:spacing w:before="100" w:beforeAutospacing="1" w:after="100" w:afterAutospacing="1"/>
              <w:jc w:val="both"/>
              <w:rPr>
                <w:rFonts w:ascii="Book Antiqua" w:eastAsia="Times New Roman" w:hAnsi="Book Antiqua" w:cs="Times New Roman"/>
                <w:b/>
                <w:bCs/>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Os espaços dos serviços de saúde, tanto públicos quanto privados, devem assegurar o acesso da pessoa com deficiência mediante a remoção de barreiras, por meio de projeto arquitetônico, de ambientação de interior e de comunicação que atendam às especificidades das pessoas com deficiência física, sensorial, intelectual e mental.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25,</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C03" w14:textId="4B1F002B" w:rsidR="007D07AA" w:rsidRPr="0026591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1" w:name="art26"/>
      <w:bookmarkEnd w:id="61"/>
      <w:r w:rsidRPr="006662EE">
        <w:rPr>
          <w:rFonts w:ascii="Book Antiqua" w:eastAsia="Times New Roman" w:hAnsi="Book Antiqua" w:cs="Times New Roman"/>
          <w:b/>
          <w:bCs/>
          <w:color w:val="000000"/>
          <w:sz w:val="19"/>
          <w:szCs w:val="19"/>
          <w:highlight w:val="magenta"/>
          <w:lang w:eastAsia="pt-BR"/>
        </w:rPr>
        <w:t>Art. 26</w:t>
      </w:r>
      <w:r w:rsidRPr="001C048A">
        <w:rPr>
          <w:rFonts w:ascii="Book Antiqua" w:eastAsia="Times New Roman" w:hAnsi="Book Antiqua" w:cs="Times New Roman"/>
          <w:color w:val="000000"/>
          <w:sz w:val="19"/>
          <w:szCs w:val="19"/>
          <w:lang w:eastAsia="pt-BR"/>
        </w:rPr>
        <w:t>.  </w:t>
      </w:r>
      <w:r w:rsidRPr="00265917">
        <w:rPr>
          <w:rFonts w:ascii="Book Antiqua" w:eastAsia="Times New Roman" w:hAnsi="Book Antiqua" w:cs="Times New Roman"/>
          <w:b/>
          <w:bCs/>
          <w:color w:val="000000"/>
          <w:sz w:val="19"/>
          <w:szCs w:val="19"/>
          <w:lang w:eastAsia="pt-BR"/>
        </w:rPr>
        <w:t xml:space="preserve">Os casos de suspeita ou de confirmação de violência praticada contra a pessoa com deficiência serão objeto de notificação compulsória pelos serviços de saúde públicos e privados à </w:t>
      </w:r>
      <w:r w:rsidRPr="008309E0">
        <w:rPr>
          <w:rFonts w:ascii="Book Antiqua" w:eastAsia="Times New Roman" w:hAnsi="Book Antiqua" w:cs="Times New Roman"/>
          <w:b/>
          <w:bCs/>
          <w:color w:val="000000"/>
          <w:sz w:val="19"/>
          <w:szCs w:val="19"/>
          <w:highlight w:val="yellow"/>
          <w:lang w:eastAsia="pt-BR"/>
        </w:rPr>
        <w:t>autoridade policial</w:t>
      </w:r>
      <w:r w:rsidRPr="00265917">
        <w:rPr>
          <w:rFonts w:ascii="Book Antiqua" w:eastAsia="Times New Roman" w:hAnsi="Book Antiqua" w:cs="Times New Roman"/>
          <w:b/>
          <w:bCs/>
          <w:color w:val="000000"/>
          <w:sz w:val="19"/>
          <w:szCs w:val="19"/>
          <w:lang w:eastAsia="pt-BR"/>
        </w:rPr>
        <w:t xml:space="preserve"> e ao </w:t>
      </w:r>
      <w:r w:rsidRPr="008309E0">
        <w:rPr>
          <w:rFonts w:ascii="Book Antiqua" w:eastAsia="Times New Roman" w:hAnsi="Book Antiqua" w:cs="Times New Roman"/>
          <w:b/>
          <w:bCs/>
          <w:color w:val="000000"/>
          <w:sz w:val="19"/>
          <w:szCs w:val="19"/>
          <w:highlight w:val="yellow"/>
          <w:lang w:eastAsia="pt-BR"/>
        </w:rPr>
        <w:t>Ministério Público</w:t>
      </w:r>
      <w:r w:rsidRPr="00265917">
        <w:rPr>
          <w:rFonts w:ascii="Book Antiqua" w:eastAsia="Times New Roman" w:hAnsi="Book Antiqua" w:cs="Times New Roman"/>
          <w:b/>
          <w:bCs/>
          <w:color w:val="000000"/>
          <w:sz w:val="19"/>
          <w:szCs w:val="19"/>
          <w:lang w:eastAsia="pt-BR"/>
        </w:rPr>
        <w:t xml:space="preserve">, </w:t>
      </w:r>
      <w:r w:rsidRPr="00265917">
        <w:rPr>
          <w:rFonts w:ascii="Book Antiqua" w:eastAsia="Times New Roman" w:hAnsi="Book Antiqua" w:cs="Times New Roman"/>
          <w:b/>
          <w:bCs/>
          <w:color w:val="000000"/>
          <w:sz w:val="19"/>
          <w:szCs w:val="19"/>
          <w:highlight w:val="cyan"/>
          <w:lang w:eastAsia="pt-BR"/>
        </w:rPr>
        <w:t>além</w:t>
      </w:r>
      <w:r w:rsidRPr="00265917">
        <w:rPr>
          <w:rFonts w:ascii="Book Antiqua" w:eastAsia="Times New Roman" w:hAnsi="Book Antiqua" w:cs="Times New Roman"/>
          <w:b/>
          <w:bCs/>
          <w:color w:val="000000"/>
          <w:sz w:val="19"/>
          <w:szCs w:val="19"/>
          <w:lang w:eastAsia="pt-BR"/>
        </w:rPr>
        <w:t xml:space="preserve"> dos </w:t>
      </w:r>
      <w:r w:rsidRPr="00265917">
        <w:rPr>
          <w:rFonts w:ascii="Book Antiqua" w:eastAsia="Times New Roman" w:hAnsi="Book Antiqua" w:cs="Times New Roman"/>
          <w:b/>
          <w:bCs/>
          <w:color w:val="000000"/>
          <w:sz w:val="19"/>
          <w:szCs w:val="19"/>
          <w:highlight w:val="yellow"/>
          <w:lang w:eastAsia="pt-BR"/>
        </w:rPr>
        <w:t>Conselhos dos Direitos da Pessoa com Deficiência</w:t>
      </w:r>
      <w:r w:rsidRPr="00265917">
        <w:rPr>
          <w:rFonts w:ascii="Book Antiqua" w:eastAsia="Times New Roman" w:hAnsi="Book Antiqua" w:cs="Times New Roman"/>
          <w:b/>
          <w:bCs/>
          <w:color w:val="000000"/>
          <w:sz w:val="16"/>
          <w:szCs w:val="16"/>
          <w:lang w:eastAsia="pt-BR"/>
        </w:rPr>
        <w:t xml:space="preserve">. </w:t>
      </w:r>
      <w:r w:rsidR="006662EE" w:rsidRPr="00265917">
        <w:rPr>
          <w:rFonts w:ascii="Book Antiqua" w:eastAsia="Times New Roman" w:hAnsi="Book Antiqua" w:cs="Times New Roman"/>
          <w:b/>
          <w:bCs/>
          <w:color w:val="FF0000"/>
          <w:sz w:val="16"/>
          <w:szCs w:val="16"/>
          <w:u w:val="single"/>
          <w:lang w:eastAsia="pt-BR"/>
        </w:rPr>
        <w:t>(MPGO-2019)</w:t>
      </w:r>
      <w:r w:rsidR="00265917">
        <w:rPr>
          <w:rFonts w:ascii="Book Antiqua" w:eastAsia="Times New Roman" w:hAnsi="Book Antiqua" w:cs="Times New Roman"/>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8309E0">
        <w:rPr>
          <w:rFonts w:ascii="Book Antiqua" w:eastAsia="Times New Roman" w:hAnsi="Book Antiqua" w:cs="Times New Roman"/>
          <w:b/>
          <w:bCs/>
          <w:color w:val="FF0000"/>
          <w:sz w:val="16"/>
          <w:szCs w:val="16"/>
          <w:u w:val="single"/>
          <w:lang w:eastAsia="pt-BR"/>
        </w:rPr>
        <w:t>/2023</w:t>
      </w:r>
      <w:r w:rsidR="00265917" w:rsidRPr="00F47ECB">
        <w:rPr>
          <w:rFonts w:ascii="Book Antiqua" w:eastAsia="Times New Roman" w:hAnsi="Book Antiqua" w:cs="Times New Roman"/>
          <w:b/>
          <w:bCs/>
          <w:color w:val="FF0000"/>
          <w:sz w:val="16"/>
          <w:szCs w:val="16"/>
          <w:u w:val="single"/>
          <w:lang w:eastAsia="pt-BR"/>
        </w:rPr>
        <w:t>)</w:t>
      </w:r>
    </w:p>
    <w:p w14:paraId="0678BC04" w14:textId="4CD0751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309E0">
        <w:rPr>
          <w:rFonts w:ascii="Book Antiqua" w:eastAsia="Times New Roman" w:hAnsi="Book Antiqua" w:cs="Times New Roman"/>
          <w:b/>
          <w:bCs/>
          <w:color w:val="000000"/>
          <w:sz w:val="19"/>
          <w:szCs w:val="19"/>
          <w:highlight w:val="magenta"/>
          <w:lang w:eastAsia="pt-BR"/>
        </w:rPr>
        <w:t>Parágrafo único</w:t>
      </w:r>
      <w:r w:rsidRPr="008309E0">
        <w:rPr>
          <w:rFonts w:ascii="Book Antiqua" w:eastAsia="Times New Roman" w:hAnsi="Book Antiqua" w:cs="Times New Roman"/>
          <w:b/>
          <w:bCs/>
          <w:color w:val="000000"/>
          <w:sz w:val="19"/>
          <w:szCs w:val="19"/>
          <w:lang w:eastAsia="pt-BR"/>
        </w:rPr>
        <w:t xml:space="preserve">.  Para os efeitos desta Lei, </w:t>
      </w:r>
      <w:r w:rsidRPr="008309E0">
        <w:rPr>
          <w:rFonts w:ascii="Book Antiqua" w:eastAsia="Times New Roman" w:hAnsi="Book Antiqua" w:cs="Times New Roman"/>
          <w:b/>
          <w:bCs/>
          <w:caps/>
          <w:color w:val="000000"/>
          <w:sz w:val="19"/>
          <w:szCs w:val="19"/>
          <w:highlight w:val="green"/>
          <w:lang w:eastAsia="pt-BR"/>
        </w:rPr>
        <w:t>considera-se</w:t>
      </w:r>
      <w:r w:rsidRPr="008309E0">
        <w:rPr>
          <w:rFonts w:ascii="Book Antiqua" w:eastAsia="Times New Roman" w:hAnsi="Book Antiqua" w:cs="Times New Roman"/>
          <w:b/>
          <w:bCs/>
          <w:caps/>
          <w:color w:val="000000"/>
          <w:sz w:val="19"/>
          <w:szCs w:val="19"/>
          <w:lang w:eastAsia="pt-BR"/>
        </w:rPr>
        <w:t xml:space="preserve"> </w:t>
      </w:r>
      <w:r w:rsidRPr="008309E0">
        <w:rPr>
          <w:rFonts w:ascii="Book Antiqua" w:eastAsia="Times New Roman" w:hAnsi="Book Antiqua" w:cs="Times New Roman"/>
          <w:b/>
          <w:bCs/>
          <w:caps/>
          <w:color w:val="000000"/>
          <w:sz w:val="19"/>
          <w:szCs w:val="19"/>
          <w:shd w:val="clear" w:color="auto" w:fill="F7CAAC" w:themeFill="accent2" w:themeFillTint="66"/>
          <w:lang w:eastAsia="pt-BR"/>
        </w:rPr>
        <w:t>violência contra a pessoa com deficiência</w:t>
      </w:r>
      <w:r w:rsidRPr="008309E0">
        <w:rPr>
          <w:rFonts w:ascii="Book Antiqua" w:eastAsia="Times New Roman" w:hAnsi="Book Antiqua" w:cs="Times New Roman"/>
          <w:b/>
          <w:bCs/>
          <w:color w:val="000000"/>
          <w:sz w:val="19"/>
          <w:szCs w:val="19"/>
          <w:lang w:eastAsia="pt-BR"/>
        </w:rPr>
        <w:t xml:space="preserve"> qualquer ação ou omissão, praticada em local público ou privado, que lhe cause morte ou dano ou sofrimento físico ou psicológico</w:t>
      </w:r>
      <w:r w:rsidRPr="001C048A">
        <w:rPr>
          <w:rFonts w:ascii="Book Antiqua" w:eastAsia="Times New Roman" w:hAnsi="Book Antiqua" w:cs="Times New Roman"/>
          <w:color w:val="000000"/>
          <w:sz w:val="19"/>
          <w:szCs w:val="19"/>
          <w:lang w:eastAsia="pt-BR"/>
        </w:rPr>
        <w:t xml:space="preserve">. </w:t>
      </w:r>
      <w:r w:rsidR="008309E0" w:rsidRPr="00F47ECB">
        <w:rPr>
          <w:rFonts w:ascii="Book Antiqua" w:eastAsia="Times New Roman" w:hAnsi="Book Antiqua" w:cs="Times New Roman"/>
          <w:b/>
          <w:bCs/>
          <w:color w:val="FF0000"/>
          <w:sz w:val="16"/>
          <w:szCs w:val="16"/>
          <w:u w:val="single"/>
          <w:lang w:eastAsia="pt-BR"/>
        </w:rPr>
        <w:t>(</w:t>
      </w:r>
      <w:r w:rsidR="008309E0">
        <w:rPr>
          <w:rFonts w:ascii="Book Antiqua" w:eastAsia="Times New Roman" w:hAnsi="Book Antiqua" w:cs="Times New Roman"/>
          <w:b/>
          <w:bCs/>
          <w:color w:val="FF0000"/>
          <w:sz w:val="16"/>
          <w:szCs w:val="16"/>
          <w:u w:val="single"/>
          <w:lang w:eastAsia="pt-BR"/>
        </w:rPr>
        <w:t>MPRS</w:t>
      </w:r>
      <w:r w:rsidR="008309E0" w:rsidRPr="00F47ECB">
        <w:rPr>
          <w:rFonts w:ascii="Book Antiqua" w:eastAsia="Times New Roman" w:hAnsi="Book Antiqua" w:cs="Times New Roman"/>
          <w:b/>
          <w:bCs/>
          <w:color w:val="FF0000"/>
          <w:sz w:val="16"/>
          <w:szCs w:val="16"/>
          <w:u w:val="single"/>
          <w:lang w:eastAsia="pt-BR"/>
        </w:rPr>
        <w:t>-20</w:t>
      </w:r>
      <w:r w:rsidR="008309E0">
        <w:rPr>
          <w:rFonts w:ascii="Book Antiqua" w:eastAsia="Times New Roman" w:hAnsi="Book Antiqua" w:cs="Times New Roman"/>
          <w:b/>
          <w:bCs/>
          <w:color w:val="FF0000"/>
          <w:sz w:val="16"/>
          <w:szCs w:val="16"/>
          <w:u w:val="single"/>
          <w:lang w:eastAsia="pt-BR"/>
        </w:rPr>
        <w:t>23</w:t>
      </w:r>
      <w:r w:rsidR="008309E0" w:rsidRPr="00F47EC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309E0" w:rsidRPr="001C048A" w14:paraId="318B6C43" w14:textId="77777777" w:rsidTr="00B43DC8">
        <w:tc>
          <w:tcPr>
            <w:tcW w:w="8494" w:type="dxa"/>
            <w:shd w:val="clear" w:color="auto" w:fill="CCFFFF"/>
          </w:tcPr>
          <w:p w14:paraId="5074F297" w14:textId="4BD582FF" w:rsidR="008309E0" w:rsidRPr="001C048A" w:rsidRDefault="008309E0"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Pr="008309E0">
              <w:rPr>
                <w:rFonts w:ascii="Book Antiqua" w:eastAsia="Times New Roman" w:hAnsi="Book Antiqua" w:cs="Times New Roman"/>
                <w:color w:val="000000"/>
                <w:sz w:val="19"/>
                <w:szCs w:val="19"/>
                <w:lang w:eastAsia="pt-BR"/>
              </w:rPr>
              <w:t xml:space="preserve">Cabe aos Conselhos dos Direitos da Pessoa com Deficiência, ao Ministério Público e à autoridade policial, receber, dos serviços de saúde públicos ou privados, </w:t>
            </w:r>
            <w:r w:rsidRPr="008309E0">
              <w:rPr>
                <w:rFonts w:ascii="Book Antiqua" w:eastAsia="Times New Roman" w:hAnsi="Book Antiqua" w:cs="Times New Roman"/>
                <w:color w:val="000000"/>
                <w:sz w:val="19"/>
                <w:szCs w:val="19"/>
                <w:lang w:eastAsia="pt-BR"/>
              </w:rPr>
              <w:lastRenderedPageBreak/>
              <w:t>notificação compulsória de suspeita ou confirmação de violência praticada contra a pessoa com deficiência, considerando-se violência qualquer ação ou omissão praticada em local público ou privado contra pessoa com deficiência que lhe cause morte, dano ou sofrimento físico ou psicológico.</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655A1A49" w14:textId="77777777" w:rsidR="008309E0" w:rsidRDefault="008309E0"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62" w:name="livroipartegegraltituloiicapituloiv"/>
      <w:bookmarkEnd w:id="62"/>
    </w:p>
    <w:p w14:paraId="0678BC05" w14:textId="5862E78E"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IV</w:t>
      </w:r>
    </w:p>
    <w:p w14:paraId="0678BC0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EDUCAÇÃO</w:t>
      </w:r>
    </w:p>
    <w:p w14:paraId="0678BC07" w14:textId="026D638E" w:rsidR="007D07AA" w:rsidRPr="00CA2608"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3" w:name="art27"/>
      <w:bookmarkEnd w:id="63"/>
      <w:r w:rsidRPr="00DC4FEF">
        <w:rPr>
          <w:rFonts w:ascii="Book Antiqua" w:eastAsia="Times New Roman" w:hAnsi="Book Antiqua" w:cs="Times New Roman"/>
          <w:b/>
          <w:bCs/>
          <w:color w:val="000000"/>
          <w:sz w:val="19"/>
          <w:szCs w:val="19"/>
          <w:highlight w:val="magenta"/>
          <w:lang w:eastAsia="pt-BR"/>
        </w:rPr>
        <w:t>Art. 27</w:t>
      </w:r>
      <w:r w:rsidRPr="006F32BE">
        <w:rPr>
          <w:rFonts w:ascii="Book Antiqua" w:eastAsia="Times New Roman" w:hAnsi="Book Antiqua" w:cs="Times New Roman"/>
          <w:b/>
          <w:bCs/>
          <w:color w:val="000000"/>
          <w:sz w:val="19"/>
          <w:szCs w:val="19"/>
          <w:lang w:eastAsia="pt-BR"/>
        </w:rPr>
        <w:t xml:space="preserve">.  A educação constitui direito da pessoa com deficiência, </w:t>
      </w:r>
      <w:r w:rsidRPr="006F32BE">
        <w:rPr>
          <w:rFonts w:ascii="Book Antiqua" w:eastAsia="Times New Roman" w:hAnsi="Book Antiqua" w:cs="Times New Roman"/>
          <w:b/>
          <w:bCs/>
          <w:caps/>
          <w:color w:val="000000"/>
          <w:sz w:val="19"/>
          <w:szCs w:val="19"/>
          <w:highlight w:val="green"/>
          <w:lang w:eastAsia="pt-BR"/>
        </w:rPr>
        <w:t>assegurados</w:t>
      </w:r>
      <w:r w:rsidRPr="006F32BE">
        <w:rPr>
          <w:rFonts w:ascii="Book Antiqua" w:eastAsia="Times New Roman" w:hAnsi="Book Antiqua" w:cs="Times New Roman"/>
          <w:b/>
          <w:bCs/>
          <w:cap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sistema educacional inclusivo</w:t>
      </w:r>
      <w:r w:rsidRPr="006F32BE">
        <w:rPr>
          <w:rFonts w:ascii="Book Antiqua" w:eastAsia="Times New Roman" w:hAnsi="Book Antiqua" w:cs="Times New Roman"/>
          <w:b/>
          <w:bCs/>
          <w:color w:val="000000"/>
          <w:sz w:val="19"/>
          <w:szCs w:val="19"/>
          <w:lang w:eastAsia="pt-BR"/>
        </w:rPr>
        <w:t xml:space="preserve"> em todos os níveis e aprendizado ao longo de toda a vida, de forma a alcançar o máximo desenvolvimento possível de seus talentos e habilidades físicas, sensoriais, intelectuais e sociais, segundo suas características, interesses e necessidades de aprendizagem</w:t>
      </w:r>
      <w:r w:rsidRPr="00EB4C95">
        <w:rPr>
          <w:rFonts w:ascii="Book Antiqua" w:eastAsia="Times New Roman" w:hAnsi="Book Antiqua" w:cs="Times New Roman"/>
          <w:b/>
          <w:bCs/>
          <w:color w:val="000000"/>
          <w:sz w:val="16"/>
          <w:szCs w:val="16"/>
          <w:lang w:eastAsia="pt-BR"/>
        </w:rPr>
        <w:t xml:space="preserve">. </w:t>
      </w:r>
      <w:r w:rsidR="00DC4FEF" w:rsidRPr="00EB4C95">
        <w:rPr>
          <w:rFonts w:ascii="Book Antiqua" w:eastAsia="Times New Roman" w:hAnsi="Book Antiqua" w:cs="Times New Roman"/>
          <w:b/>
          <w:bCs/>
          <w:color w:val="00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CA2608">
        <w:rPr>
          <w:rFonts w:ascii="Book Antiqua" w:eastAsia="Times New Roman" w:hAnsi="Book Antiqua" w:cs="Times New Roman"/>
          <w:b/>
          <w:bCs/>
          <w:color w:val="FF0000"/>
          <w:sz w:val="16"/>
          <w:szCs w:val="16"/>
          <w:lang w:eastAsia="pt-BR"/>
        </w:rPr>
        <w:t xml:space="preserve"> </w:t>
      </w:r>
      <w:r w:rsidR="00CA2608">
        <w:rPr>
          <w:rFonts w:ascii="Book Antiqua" w:hAnsi="Book Antiqua"/>
          <w:b/>
          <w:bCs/>
          <w:color w:val="FF0000"/>
          <w:sz w:val="16"/>
          <w:szCs w:val="16"/>
          <w:u w:val="single"/>
        </w:rPr>
        <w:t>(MPPR-2023)</w:t>
      </w:r>
    </w:p>
    <w:p w14:paraId="0678BC08" w14:textId="198164EA"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7213">
        <w:rPr>
          <w:rFonts w:ascii="Book Antiqua" w:eastAsia="Times New Roman" w:hAnsi="Book Antiqua" w:cs="Times New Roman"/>
          <w:b/>
          <w:bCs/>
          <w:color w:val="000000"/>
          <w:sz w:val="19"/>
          <w:szCs w:val="19"/>
          <w:highlight w:val="magenta"/>
          <w:lang w:eastAsia="pt-BR"/>
        </w:rPr>
        <w:t>Parágrafo único</w:t>
      </w:r>
      <w:r w:rsidRPr="00D47213">
        <w:rPr>
          <w:rFonts w:ascii="Book Antiqua" w:eastAsia="Times New Roman" w:hAnsi="Book Antiqua" w:cs="Times New Roman"/>
          <w:b/>
          <w:bCs/>
          <w:color w:val="000000"/>
          <w:sz w:val="19"/>
          <w:szCs w:val="19"/>
          <w:lang w:eastAsia="pt-BR"/>
        </w:rPr>
        <w:t>.  É dever do Estado, da família, da comunidade escolar e da sociedade assegurar educação de qualidade à pessoa com deficiência, colocando-a a salvo de toda forma de violência, negligência e discriminação</w:t>
      </w:r>
      <w:r w:rsidRPr="001C048A">
        <w:rPr>
          <w:rFonts w:ascii="Book Antiqua" w:eastAsia="Times New Roman" w:hAnsi="Book Antiqua" w:cs="Times New Roman"/>
          <w:color w:val="000000"/>
          <w:sz w:val="19"/>
          <w:szCs w:val="19"/>
          <w:lang w:eastAsia="pt-BR"/>
        </w:rPr>
        <w:t xml:space="preserve">. </w:t>
      </w:r>
      <w:r w:rsidR="00D47213">
        <w:rPr>
          <w:rFonts w:ascii="Book Antiqua" w:eastAsia="Times New Roman" w:hAnsi="Book Antiqua" w:cs="Times New Roman"/>
          <w:b/>
          <w:color w:val="FF0000"/>
          <w:sz w:val="16"/>
          <w:szCs w:val="16"/>
          <w:u w:val="single"/>
          <w:lang w:eastAsia="pt-BR"/>
        </w:rPr>
        <w:t>(MPSP-2023)</w:t>
      </w:r>
    </w:p>
    <w:p w14:paraId="0678BC09" w14:textId="77777777" w:rsidR="007D07AA" w:rsidRPr="00DC4FEF"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64" w:name="art28"/>
      <w:bookmarkEnd w:id="64"/>
      <w:r w:rsidRPr="001C048A">
        <w:rPr>
          <w:rFonts w:ascii="Book Antiqua" w:eastAsia="Times New Roman" w:hAnsi="Book Antiqua" w:cs="Times New Roman"/>
          <w:b/>
          <w:bCs/>
          <w:color w:val="000000"/>
          <w:sz w:val="19"/>
          <w:szCs w:val="19"/>
          <w:highlight w:val="magenta"/>
          <w:lang w:eastAsia="pt-BR"/>
        </w:rPr>
        <w:t>Art. 28</w:t>
      </w:r>
      <w:r w:rsidRPr="001C048A">
        <w:rPr>
          <w:rFonts w:ascii="Book Antiqua" w:eastAsia="Times New Roman" w:hAnsi="Book Antiqua" w:cs="Times New Roman"/>
          <w:color w:val="000000"/>
          <w:sz w:val="19"/>
          <w:szCs w:val="19"/>
          <w:lang w:eastAsia="pt-BR"/>
        </w:rPr>
        <w:t>.  </w:t>
      </w:r>
      <w:r w:rsidRPr="00DC4FEF">
        <w:rPr>
          <w:rFonts w:ascii="Book Antiqua" w:eastAsia="Times New Roman" w:hAnsi="Book Antiqua" w:cs="Times New Roman"/>
          <w:b/>
          <w:bCs/>
          <w:color w:val="000000"/>
          <w:sz w:val="19"/>
          <w:szCs w:val="19"/>
          <w:lang w:eastAsia="pt-BR"/>
        </w:rPr>
        <w:t xml:space="preserve">Incumbe ao </w:t>
      </w:r>
      <w:r w:rsidRPr="00DC4FEF">
        <w:rPr>
          <w:rFonts w:ascii="Book Antiqua" w:eastAsia="Times New Roman" w:hAnsi="Book Antiqua" w:cs="Times New Roman"/>
          <w:b/>
          <w:bCs/>
          <w:color w:val="000000"/>
          <w:sz w:val="19"/>
          <w:szCs w:val="19"/>
          <w:highlight w:val="yellow"/>
          <w:lang w:eastAsia="pt-BR"/>
        </w:rPr>
        <w:t>poder público</w:t>
      </w:r>
      <w:r w:rsidRPr="00DC4FEF">
        <w:rPr>
          <w:rFonts w:ascii="Book Antiqua" w:eastAsia="Times New Roman" w:hAnsi="Book Antiqua" w:cs="Times New Roman"/>
          <w:b/>
          <w:bCs/>
          <w:color w:val="000000"/>
          <w:sz w:val="19"/>
          <w:szCs w:val="19"/>
          <w:lang w:eastAsia="pt-BR"/>
        </w:rPr>
        <w:t xml:space="preserve"> assegurar, criar, desenvolver, implementar, incentivar, acompanhar e avaliar: </w:t>
      </w:r>
    </w:p>
    <w:p w14:paraId="0678BC0A" w14:textId="6BDABF02" w:rsidR="007D07AA" w:rsidRPr="006D79E6"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65" w:name="art28i"/>
      <w:bookmarkEnd w:id="65"/>
      <w:r w:rsidRPr="001C048A">
        <w:rPr>
          <w:rFonts w:ascii="Book Antiqua" w:eastAsia="Times New Roman" w:hAnsi="Book Antiqua" w:cs="Times New Roman"/>
          <w:color w:val="000000"/>
          <w:sz w:val="19"/>
          <w:szCs w:val="19"/>
          <w:lang w:eastAsia="pt-BR"/>
        </w:rPr>
        <w:t xml:space="preserve">I - </w:t>
      </w:r>
      <w:proofErr w:type="gramStart"/>
      <w:r w:rsidRPr="00B43C98">
        <w:rPr>
          <w:rFonts w:ascii="Book Antiqua" w:eastAsia="Times New Roman" w:hAnsi="Book Antiqua" w:cs="Times New Roman"/>
          <w:b/>
          <w:bCs/>
          <w:color w:val="000000"/>
          <w:sz w:val="19"/>
          <w:szCs w:val="19"/>
          <w:lang w:eastAsia="pt-BR"/>
        </w:rPr>
        <w:t>sistema</w:t>
      </w:r>
      <w:proofErr w:type="gramEnd"/>
      <w:r w:rsidRPr="00B43C98">
        <w:rPr>
          <w:rFonts w:ascii="Book Antiqua" w:eastAsia="Times New Roman" w:hAnsi="Book Antiqua" w:cs="Times New Roman"/>
          <w:b/>
          <w:bCs/>
          <w:color w:val="000000"/>
          <w:sz w:val="19"/>
          <w:szCs w:val="19"/>
          <w:lang w:eastAsia="pt-BR"/>
        </w:rPr>
        <w:t xml:space="preserve"> educacional inclusivo em todos os níveis e modalidades, bem como o aprendizado ao longo de toda a vida</w:t>
      </w:r>
      <w:r w:rsidRPr="00EB4C95">
        <w:rPr>
          <w:rFonts w:ascii="Book Antiqua" w:eastAsia="Times New Roman" w:hAnsi="Book Antiqua" w:cs="Times New Roman"/>
          <w:color w:val="000000"/>
          <w:sz w:val="18"/>
          <w:szCs w:val="18"/>
          <w:lang w:eastAsia="pt-BR"/>
        </w:rPr>
        <w:t>;</w:t>
      </w:r>
      <w:r w:rsidR="00B43C98" w:rsidRPr="00EB4C95">
        <w:rPr>
          <w:rFonts w:ascii="Book Antiqua" w:eastAsia="Times New Roman" w:hAnsi="Book Antiqua" w:cs="Times New Roman"/>
          <w:color w:val="000000"/>
          <w:sz w:val="18"/>
          <w:szCs w:val="18"/>
          <w:lang w:eastAsia="pt-BR"/>
        </w:rPr>
        <w:t xml:space="preserve"> </w:t>
      </w:r>
      <w:r w:rsidR="00B43C98" w:rsidRPr="00EB4C95">
        <w:rPr>
          <w:rFonts w:ascii="Book Antiqua" w:eastAsia="Times New Roman" w:hAnsi="Book Antiqua" w:cs="Times New Roman"/>
          <w:b/>
          <w:color w:val="FF0000"/>
          <w:sz w:val="16"/>
          <w:szCs w:val="16"/>
          <w:u w:val="single"/>
          <w:lang w:eastAsia="pt-BR"/>
        </w:rPr>
        <w:t>(DPEPR-2017)</w:t>
      </w:r>
      <w:r w:rsidR="008F1610">
        <w:rPr>
          <w:rFonts w:ascii="Book Antiqua" w:eastAsia="Times New Roman" w:hAnsi="Book Antiqua" w:cs="Times New Roman"/>
          <w:b/>
          <w:color w:val="FF0000"/>
          <w:sz w:val="16"/>
          <w:szCs w:val="16"/>
          <w:lang w:eastAsia="pt-BR"/>
        </w:rPr>
        <w:t xml:space="preserve"> </w:t>
      </w:r>
      <w:r w:rsidR="008F1610">
        <w:rPr>
          <w:rFonts w:ascii="Book Antiqua" w:eastAsia="Times New Roman" w:hAnsi="Book Antiqua" w:cs="Times New Roman"/>
          <w:b/>
          <w:color w:val="FF0000"/>
          <w:sz w:val="16"/>
          <w:szCs w:val="16"/>
          <w:u w:val="single"/>
          <w:lang w:eastAsia="pt-BR"/>
        </w:rPr>
        <w:t>(DPERJ-2021)</w:t>
      </w:r>
      <w:r w:rsidR="005B12E7" w:rsidRPr="00EB4C95">
        <w:rPr>
          <w:rFonts w:ascii="Book Antiqua" w:eastAsia="Times New Roman" w:hAnsi="Book Antiqua" w:cs="Times New Roman"/>
          <w:b/>
          <w:color w:val="FF0000"/>
          <w:sz w:val="16"/>
          <w:szCs w:val="16"/>
          <w:lang w:eastAsia="pt-BR"/>
        </w:rPr>
        <w:t xml:space="preserve"> </w:t>
      </w:r>
      <w:r w:rsidR="006D79E6">
        <w:rPr>
          <w:rFonts w:ascii="Book Antiqua" w:eastAsia="Times New Roman" w:hAnsi="Book Antiqua" w:cs="Times New Roman"/>
          <w:b/>
          <w:color w:val="FF0000"/>
          <w:sz w:val="16"/>
          <w:szCs w:val="16"/>
          <w:u w:val="single"/>
          <w:lang w:eastAsia="pt-BR"/>
        </w:rPr>
        <w:t xml:space="preserve">(Anal. </w:t>
      </w:r>
      <w:proofErr w:type="gramStart"/>
      <w:r w:rsidR="006D79E6">
        <w:rPr>
          <w:rFonts w:ascii="Book Antiqua" w:eastAsia="Times New Roman" w:hAnsi="Book Antiqua" w:cs="Times New Roman"/>
          <w:b/>
          <w:color w:val="FF0000"/>
          <w:sz w:val="16"/>
          <w:szCs w:val="16"/>
          <w:u w:val="single"/>
          <w:lang w:eastAsia="pt-BR"/>
        </w:rPr>
        <w:t>Judic./</w:t>
      </w:r>
      <w:proofErr w:type="gramEnd"/>
      <w:r w:rsidR="006D79E6">
        <w:rPr>
          <w:rFonts w:ascii="Book Antiqua" w:eastAsia="Times New Roman" w:hAnsi="Book Antiqua" w:cs="Times New Roman"/>
          <w:b/>
          <w:color w:val="FF0000"/>
          <w:sz w:val="16"/>
          <w:szCs w:val="16"/>
          <w:u w:val="single"/>
          <w:lang w:eastAsia="pt-BR"/>
        </w:rPr>
        <w:t>TRT21-2024)</w:t>
      </w:r>
    </w:p>
    <w:p w14:paraId="0678BC0B" w14:textId="0ECDAA06"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28ii"/>
      <w:bookmarkEnd w:id="66"/>
      <w:r w:rsidRPr="008F1610">
        <w:rPr>
          <w:rFonts w:ascii="Book Antiqua" w:eastAsia="Times New Roman" w:hAnsi="Book Antiqua" w:cs="Times New Roman"/>
          <w:b/>
          <w:bCs/>
          <w:color w:val="000000"/>
          <w:sz w:val="19"/>
          <w:szCs w:val="19"/>
          <w:lang w:eastAsia="pt-BR"/>
        </w:rPr>
        <w:t xml:space="preserve">II - </w:t>
      </w:r>
      <w:proofErr w:type="gramStart"/>
      <w:r w:rsidRPr="008F1610">
        <w:rPr>
          <w:rFonts w:ascii="Book Antiqua" w:eastAsia="Times New Roman" w:hAnsi="Book Antiqua" w:cs="Times New Roman"/>
          <w:b/>
          <w:bCs/>
          <w:color w:val="000000"/>
          <w:sz w:val="19"/>
          <w:szCs w:val="19"/>
          <w:lang w:eastAsia="pt-BR"/>
        </w:rPr>
        <w:t>aprimoramento</w:t>
      </w:r>
      <w:proofErr w:type="gramEnd"/>
      <w:r w:rsidRPr="008F1610">
        <w:rPr>
          <w:rFonts w:ascii="Book Antiqua" w:eastAsia="Times New Roman" w:hAnsi="Book Antiqua" w:cs="Times New Roman"/>
          <w:b/>
          <w:bCs/>
          <w:color w:val="000000"/>
          <w:sz w:val="19"/>
          <w:szCs w:val="19"/>
          <w:lang w:eastAsia="pt-BR"/>
        </w:rPr>
        <w:t xml:space="preserve"> dos sistemas educacionais, visando a garantir condições de acesso, permanência, participação e aprendizagem, por meio da oferta de serviços e de recursos de acessibilidade que eliminem as barreiras e promovam a inclusão plena</w:t>
      </w:r>
      <w:r w:rsidRPr="001C048A">
        <w:rPr>
          <w:rFonts w:ascii="Book Antiqua" w:eastAsia="Times New Roman" w:hAnsi="Book Antiqua" w:cs="Times New Roman"/>
          <w:color w:val="000000"/>
          <w:sz w:val="19"/>
          <w:szCs w:val="19"/>
          <w:lang w:eastAsia="pt-BR"/>
        </w:rPr>
        <w:t>;</w:t>
      </w:r>
      <w:r w:rsidR="008F1610">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p>
    <w:p w14:paraId="0678BC0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8iii"/>
      <w:bookmarkEnd w:id="67"/>
      <w:r w:rsidRPr="001C048A">
        <w:rPr>
          <w:rFonts w:ascii="Book Antiqua" w:eastAsia="Times New Roman" w:hAnsi="Book Antiqua" w:cs="Times New Roman"/>
          <w:color w:val="000000"/>
          <w:sz w:val="19"/>
          <w:szCs w:val="19"/>
          <w:lang w:eastAsia="pt-BR"/>
        </w:rPr>
        <w:t xml:space="preserve">III - projeto pedagógico que institucionalize o atendimento educacional especializado, assim como os demais serviços e adaptações razoáveis, para atender às características dos estudantes com deficiência e garantir o seu pleno acesso ao currículo em condições de igualdade, promovendo a conquista e o exercício de sua autonomia; </w:t>
      </w:r>
    </w:p>
    <w:p w14:paraId="0678BC0D" w14:textId="2DBE264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68" w:name="art28iv"/>
      <w:bookmarkEnd w:id="68"/>
      <w:r w:rsidRPr="00DC4FEF">
        <w:rPr>
          <w:rFonts w:ascii="Book Antiqua" w:eastAsia="Times New Roman" w:hAnsi="Book Antiqua" w:cs="Times New Roman"/>
          <w:b/>
          <w:bCs/>
          <w:color w:val="000000"/>
          <w:sz w:val="19"/>
          <w:szCs w:val="19"/>
          <w:lang w:eastAsia="pt-BR"/>
        </w:rPr>
        <w:t xml:space="preserve">IV - </w:t>
      </w:r>
      <w:proofErr w:type="gramStart"/>
      <w:r w:rsidRPr="00DC4FEF">
        <w:rPr>
          <w:rFonts w:ascii="Book Antiqua" w:eastAsia="Times New Roman" w:hAnsi="Book Antiqua" w:cs="Times New Roman"/>
          <w:b/>
          <w:bCs/>
          <w:color w:val="000000"/>
          <w:sz w:val="19"/>
          <w:szCs w:val="19"/>
          <w:lang w:eastAsia="pt-BR"/>
        </w:rPr>
        <w:t>oferta</w:t>
      </w:r>
      <w:proofErr w:type="gramEnd"/>
      <w:r w:rsidRPr="00DC4FEF">
        <w:rPr>
          <w:rFonts w:ascii="Book Antiqua" w:eastAsia="Times New Roman" w:hAnsi="Book Antiqua" w:cs="Times New Roman"/>
          <w:b/>
          <w:bCs/>
          <w:color w:val="000000"/>
          <w:sz w:val="19"/>
          <w:szCs w:val="19"/>
          <w:lang w:eastAsia="pt-BR"/>
        </w:rPr>
        <w:t xml:space="preserve"> de educação bilíngue, em Libras como primeira língua e na modalidade escrita da língua portuguesa como segunda língua, em escolas e classes bilíngues e em escolas inclusivas</w:t>
      </w:r>
      <w:r w:rsidRPr="00EB4C95">
        <w:rPr>
          <w:rFonts w:ascii="Book Antiqua" w:eastAsia="Times New Roman" w:hAnsi="Book Antiqua" w:cs="Times New Roman"/>
          <w:b/>
          <w:bCs/>
          <w:color w:val="000000"/>
          <w:sz w:val="18"/>
          <w:szCs w:val="18"/>
          <w:lang w:eastAsia="pt-BR"/>
        </w:rPr>
        <w:t>;</w:t>
      </w:r>
      <w:r w:rsidR="00634023" w:rsidRPr="00EB4C95">
        <w:rPr>
          <w:rFonts w:ascii="Book Antiqua" w:eastAsia="Times New Roman" w:hAnsi="Book Antiqua" w:cs="Times New Roman"/>
          <w:b/>
          <w:bCs/>
          <w:color w:val="000000"/>
          <w:sz w:val="18"/>
          <w:szCs w:val="18"/>
          <w:lang w:eastAsia="pt-BR"/>
        </w:rPr>
        <w:t xml:space="preserve"> </w:t>
      </w:r>
      <w:r w:rsidR="00634023" w:rsidRPr="00EB4C95">
        <w:rPr>
          <w:rFonts w:ascii="Book Antiqua" w:eastAsia="Times New Roman" w:hAnsi="Book Antiqua" w:cs="Times New Roman"/>
          <w:b/>
          <w:bCs/>
          <w:color w:val="FF0000"/>
          <w:sz w:val="16"/>
          <w:szCs w:val="16"/>
          <w:u w:val="single"/>
          <w:lang w:eastAsia="pt-BR"/>
        </w:rPr>
        <w:t>(MPSC-2016)</w:t>
      </w:r>
      <w:r w:rsidRPr="00EB4C95">
        <w:rPr>
          <w:rFonts w:ascii="Book Antiqua" w:eastAsia="Times New Roman" w:hAnsi="Book Antiqua" w:cs="Times New Roman"/>
          <w:b/>
          <w:bCs/>
          <w:color w:val="00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p>
    <w:p w14:paraId="0678BC0E" w14:textId="7A0B2E19"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28v"/>
      <w:bookmarkEnd w:id="69"/>
      <w:r w:rsidRPr="006D79E6">
        <w:rPr>
          <w:rFonts w:ascii="Book Antiqua" w:eastAsia="Times New Roman" w:hAnsi="Book Antiqua" w:cs="Times New Roman"/>
          <w:b/>
          <w:bCs/>
          <w:color w:val="000000"/>
          <w:sz w:val="19"/>
          <w:szCs w:val="19"/>
          <w:lang w:eastAsia="pt-BR"/>
        </w:rPr>
        <w:t xml:space="preserve">V - </w:t>
      </w:r>
      <w:proofErr w:type="gramStart"/>
      <w:r w:rsidRPr="006D79E6">
        <w:rPr>
          <w:rFonts w:ascii="Book Antiqua" w:eastAsia="Times New Roman" w:hAnsi="Book Antiqua" w:cs="Times New Roman"/>
          <w:b/>
          <w:bCs/>
          <w:color w:val="000000"/>
          <w:sz w:val="19"/>
          <w:szCs w:val="19"/>
          <w:lang w:eastAsia="pt-BR"/>
        </w:rPr>
        <w:t>adoção</w:t>
      </w:r>
      <w:proofErr w:type="gramEnd"/>
      <w:r w:rsidRPr="006D79E6">
        <w:rPr>
          <w:rFonts w:ascii="Book Antiqua" w:eastAsia="Times New Roman" w:hAnsi="Book Antiqua" w:cs="Times New Roman"/>
          <w:b/>
          <w:bCs/>
          <w:color w:val="000000"/>
          <w:sz w:val="19"/>
          <w:szCs w:val="19"/>
          <w:lang w:eastAsia="pt-BR"/>
        </w:rPr>
        <w:t xml:space="preserve"> de medidas individualizadas e coletivas em ambientes que maximizem o desenvolvimento acadêmico e social dos estudantes com deficiência, favorecendo o acesso, a permanência, a participação e a aprendizagem em instituições de ensino</w:t>
      </w:r>
      <w:r w:rsidRPr="001C048A">
        <w:rPr>
          <w:rFonts w:ascii="Book Antiqua" w:eastAsia="Times New Roman" w:hAnsi="Book Antiqua" w:cs="Times New Roman"/>
          <w:color w:val="000000"/>
          <w:sz w:val="19"/>
          <w:szCs w:val="19"/>
          <w:lang w:eastAsia="pt-BR"/>
        </w:rPr>
        <w:t>;</w:t>
      </w:r>
      <w:r w:rsidR="005865DE">
        <w:rPr>
          <w:rFonts w:ascii="Book Antiqua" w:eastAsia="Times New Roman" w:hAnsi="Book Antiqua" w:cs="Times New Roman"/>
          <w:color w:val="000000"/>
          <w:sz w:val="19"/>
          <w:szCs w:val="19"/>
          <w:lang w:eastAsia="pt-BR"/>
        </w:rPr>
        <w:t xml:space="preserve"> </w:t>
      </w:r>
      <w:bookmarkStart w:id="70" w:name="_Hlk181806862"/>
      <w:r w:rsidR="005865DE">
        <w:rPr>
          <w:rFonts w:ascii="Book Antiqua" w:eastAsia="Times New Roman" w:hAnsi="Book Antiqua" w:cs="Times New Roman"/>
          <w:b/>
          <w:color w:val="FF0000"/>
          <w:sz w:val="16"/>
          <w:szCs w:val="16"/>
          <w:u w:val="single"/>
          <w:lang w:eastAsia="pt-BR"/>
        </w:rPr>
        <w:t>(MPSP-2023)</w:t>
      </w:r>
      <w:bookmarkEnd w:id="70"/>
      <w:r w:rsidRPr="001C048A">
        <w:rPr>
          <w:rFonts w:ascii="Book Antiqua" w:eastAsia="Times New Roman" w:hAnsi="Book Antiqua" w:cs="Times New Roman"/>
          <w:color w:val="000000"/>
          <w:sz w:val="19"/>
          <w:szCs w:val="19"/>
          <w:lang w:eastAsia="pt-BR"/>
        </w:rPr>
        <w:t xml:space="preserve"> </w:t>
      </w:r>
      <w:r w:rsidR="006D79E6">
        <w:rPr>
          <w:rFonts w:ascii="Book Antiqua" w:eastAsia="Times New Roman" w:hAnsi="Book Antiqua" w:cs="Times New Roman"/>
          <w:b/>
          <w:color w:val="FF0000"/>
          <w:sz w:val="16"/>
          <w:szCs w:val="16"/>
          <w:u w:val="single"/>
          <w:lang w:eastAsia="pt-BR"/>
        </w:rPr>
        <w:t xml:space="preserve">(Anal. </w:t>
      </w:r>
      <w:proofErr w:type="gramStart"/>
      <w:r w:rsidR="006D79E6">
        <w:rPr>
          <w:rFonts w:ascii="Book Antiqua" w:eastAsia="Times New Roman" w:hAnsi="Book Antiqua" w:cs="Times New Roman"/>
          <w:b/>
          <w:color w:val="FF0000"/>
          <w:sz w:val="16"/>
          <w:szCs w:val="16"/>
          <w:u w:val="single"/>
          <w:lang w:eastAsia="pt-BR"/>
        </w:rPr>
        <w:t>Judic./</w:t>
      </w:r>
      <w:proofErr w:type="gramEnd"/>
      <w:r w:rsidR="006D79E6">
        <w:rPr>
          <w:rFonts w:ascii="Book Antiqua" w:eastAsia="Times New Roman" w:hAnsi="Book Antiqua" w:cs="Times New Roman"/>
          <w:b/>
          <w:color w:val="FF0000"/>
          <w:sz w:val="16"/>
          <w:szCs w:val="16"/>
          <w:u w:val="single"/>
          <w:lang w:eastAsia="pt-BR"/>
        </w:rPr>
        <w:t>TRT21-2024)</w:t>
      </w:r>
    </w:p>
    <w:p w14:paraId="0678BC0F" w14:textId="0ABDD2CF"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28vi"/>
      <w:bookmarkEnd w:id="71"/>
      <w:r w:rsidRPr="00D9519A">
        <w:rPr>
          <w:rFonts w:ascii="Book Antiqua" w:eastAsia="Times New Roman" w:hAnsi="Book Antiqua" w:cs="Times New Roman"/>
          <w:b/>
          <w:bCs/>
          <w:color w:val="000000"/>
          <w:sz w:val="19"/>
          <w:szCs w:val="19"/>
          <w:lang w:eastAsia="pt-BR"/>
        </w:rPr>
        <w:t xml:space="preserve">VI - </w:t>
      </w:r>
      <w:proofErr w:type="gramStart"/>
      <w:r w:rsidRPr="00D9519A">
        <w:rPr>
          <w:rFonts w:ascii="Book Antiqua" w:eastAsia="Times New Roman" w:hAnsi="Book Antiqua" w:cs="Times New Roman"/>
          <w:b/>
          <w:bCs/>
          <w:color w:val="000000"/>
          <w:sz w:val="19"/>
          <w:szCs w:val="19"/>
          <w:lang w:eastAsia="pt-BR"/>
        </w:rPr>
        <w:t>pesquisas</w:t>
      </w:r>
      <w:proofErr w:type="gramEnd"/>
      <w:r w:rsidRPr="00D9519A">
        <w:rPr>
          <w:rFonts w:ascii="Book Antiqua" w:eastAsia="Times New Roman" w:hAnsi="Book Antiqua" w:cs="Times New Roman"/>
          <w:b/>
          <w:bCs/>
          <w:color w:val="000000"/>
          <w:sz w:val="19"/>
          <w:szCs w:val="19"/>
          <w:lang w:eastAsia="pt-BR"/>
        </w:rPr>
        <w:t xml:space="preserve"> voltadas para o desenvolvimento de novos métodos e técnicas pedagógicas, de materiais didáticos, de equipamentos e de recursos de tecnologia assistiva</w:t>
      </w:r>
      <w:r w:rsidRPr="00EB4C95">
        <w:rPr>
          <w:rFonts w:ascii="Book Antiqua" w:eastAsia="Times New Roman" w:hAnsi="Book Antiqua" w:cs="Times New Roman"/>
          <w:color w:val="000000"/>
          <w:sz w:val="18"/>
          <w:szCs w:val="18"/>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0" w14:textId="39A00AAF"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2" w:name="art28vii"/>
      <w:bookmarkEnd w:id="72"/>
      <w:r w:rsidRPr="00DC4FEF">
        <w:rPr>
          <w:rFonts w:ascii="Book Antiqua" w:eastAsia="Times New Roman" w:hAnsi="Book Antiqua" w:cs="Times New Roman"/>
          <w:b/>
          <w:bCs/>
          <w:color w:val="000000"/>
          <w:sz w:val="19"/>
          <w:szCs w:val="19"/>
          <w:lang w:eastAsia="pt-BR"/>
        </w:rPr>
        <w:t>VII - planejamento de estudo de caso, de elaboração de plano de atendimento educacional especializado, de organização de recursos e serviços de acessibilidade e de disponibilização e usabilidade pedagógica de recursos de tecnologia assistiva</w:t>
      </w:r>
      <w:r w:rsidRPr="00EB4C95">
        <w:rPr>
          <w:rFonts w:ascii="Book Antiqua" w:eastAsia="Times New Roman" w:hAnsi="Book Antiqua" w:cs="Times New Roman"/>
          <w:b/>
          <w:bCs/>
          <w:color w:val="000000"/>
          <w:sz w:val="16"/>
          <w:szCs w:val="16"/>
          <w:lang w:eastAsia="pt-BR"/>
        </w:rPr>
        <w:t xml:space="preserve">; </w:t>
      </w:r>
      <w:r w:rsidR="00626511" w:rsidRPr="00EB4C95">
        <w:rPr>
          <w:rFonts w:ascii="Book Antiqua" w:eastAsia="Times New Roman" w:hAnsi="Book Antiqua" w:cs="Times New Roman"/>
          <w:b/>
          <w:bCs/>
          <w:color w:val="FF0000"/>
          <w:sz w:val="16"/>
          <w:szCs w:val="16"/>
          <w:u w:val="single"/>
          <w:lang w:eastAsia="pt-BR"/>
        </w:rPr>
        <w:t>(TJAL-2019)</w:t>
      </w:r>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8viii"/>
      <w:bookmarkEnd w:id="73"/>
      <w:r w:rsidRPr="001C048A">
        <w:rPr>
          <w:rFonts w:ascii="Book Antiqua" w:eastAsia="Times New Roman" w:hAnsi="Book Antiqua" w:cs="Times New Roman"/>
          <w:color w:val="000000"/>
          <w:sz w:val="19"/>
          <w:szCs w:val="19"/>
          <w:lang w:eastAsia="pt-BR"/>
        </w:rPr>
        <w:t xml:space="preserve">VIII - participação dos estudantes com deficiência e de suas famílias nas diversas instâncias de atuação da comunidade escolar; </w:t>
      </w:r>
    </w:p>
    <w:p w14:paraId="0678BC12" w14:textId="53BD1A6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4" w:name="art28ix"/>
      <w:bookmarkEnd w:id="74"/>
      <w:r w:rsidRPr="00DC4FEF">
        <w:rPr>
          <w:rFonts w:ascii="Book Antiqua" w:eastAsia="Times New Roman" w:hAnsi="Book Antiqua" w:cs="Times New Roman"/>
          <w:b/>
          <w:bCs/>
          <w:color w:val="000000"/>
          <w:sz w:val="19"/>
          <w:szCs w:val="19"/>
          <w:lang w:eastAsia="pt-BR"/>
        </w:rPr>
        <w:t xml:space="preserve">IX - </w:t>
      </w:r>
      <w:proofErr w:type="gramStart"/>
      <w:r w:rsidRPr="00DC4FEF">
        <w:rPr>
          <w:rFonts w:ascii="Book Antiqua" w:eastAsia="Times New Roman" w:hAnsi="Book Antiqua" w:cs="Times New Roman"/>
          <w:b/>
          <w:bCs/>
          <w:color w:val="000000"/>
          <w:sz w:val="19"/>
          <w:szCs w:val="19"/>
          <w:lang w:eastAsia="pt-BR"/>
        </w:rPr>
        <w:t>adoção</w:t>
      </w:r>
      <w:proofErr w:type="gramEnd"/>
      <w:r w:rsidRPr="00DC4FEF">
        <w:rPr>
          <w:rFonts w:ascii="Book Antiqua" w:eastAsia="Times New Roman" w:hAnsi="Book Antiqua" w:cs="Times New Roman"/>
          <w:b/>
          <w:bCs/>
          <w:color w:val="000000"/>
          <w:sz w:val="19"/>
          <w:szCs w:val="19"/>
          <w:lang w:eastAsia="pt-BR"/>
        </w:rPr>
        <w:t xml:space="preserve"> de medidas de apoio que favoreçam o desenvolvimento dos aspectos linguísticos, culturais, vocacionais e profissionais, levando-se em conta o talento, a criatividade, as habilidades e os interesses do estudante com deficiência</w:t>
      </w:r>
      <w:r w:rsidRPr="00EB4C95">
        <w:rPr>
          <w:rFonts w:ascii="Book Antiqua" w:eastAsia="Times New Roman" w:hAnsi="Book Antiqua" w:cs="Times New Roman"/>
          <w:b/>
          <w:bCs/>
          <w:color w:val="000000"/>
          <w:sz w:val="16"/>
          <w:szCs w:val="16"/>
          <w:lang w:eastAsia="pt-BR"/>
        </w:rPr>
        <w:t xml:space="preserve">; </w:t>
      </w:r>
      <w:r w:rsidR="002D57F3" w:rsidRPr="00EB4C95">
        <w:rPr>
          <w:rFonts w:ascii="Book Antiqua" w:eastAsia="Times New Roman" w:hAnsi="Book Antiqua" w:cs="Times New Roman"/>
          <w:b/>
          <w:bCs/>
          <w:color w:val="FF0000"/>
          <w:sz w:val="16"/>
          <w:szCs w:val="16"/>
          <w:u w:val="single"/>
          <w:lang w:eastAsia="pt-BR"/>
        </w:rPr>
        <w:t>(MPMG-2018)</w:t>
      </w:r>
    </w:p>
    <w:p w14:paraId="0678BC13" w14:textId="63A11D6B"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75" w:name="art28x"/>
      <w:bookmarkEnd w:id="75"/>
      <w:r w:rsidRPr="005865DE">
        <w:rPr>
          <w:rFonts w:ascii="Book Antiqua" w:eastAsia="Times New Roman" w:hAnsi="Book Antiqua" w:cs="Times New Roman"/>
          <w:b/>
          <w:bCs/>
          <w:color w:val="000000"/>
          <w:sz w:val="19"/>
          <w:szCs w:val="19"/>
          <w:lang w:eastAsia="pt-BR"/>
        </w:rPr>
        <w:t xml:space="preserve">X - </w:t>
      </w:r>
      <w:proofErr w:type="gramStart"/>
      <w:r w:rsidRPr="005865DE">
        <w:rPr>
          <w:rFonts w:ascii="Book Antiqua" w:eastAsia="Times New Roman" w:hAnsi="Book Antiqua" w:cs="Times New Roman"/>
          <w:b/>
          <w:bCs/>
          <w:color w:val="000000"/>
          <w:sz w:val="19"/>
          <w:szCs w:val="19"/>
          <w:lang w:eastAsia="pt-BR"/>
        </w:rPr>
        <w:t>adoção</w:t>
      </w:r>
      <w:proofErr w:type="gramEnd"/>
      <w:r w:rsidRPr="005865DE">
        <w:rPr>
          <w:rFonts w:ascii="Book Antiqua" w:eastAsia="Times New Roman" w:hAnsi="Book Antiqua" w:cs="Times New Roman"/>
          <w:b/>
          <w:bCs/>
          <w:color w:val="000000"/>
          <w:sz w:val="19"/>
          <w:szCs w:val="19"/>
          <w:lang w:eastAsia="pt-BR"/>
        </w:rPr>
        <w:t xml:space="preserve"> de práticas pedagógicas inclusivas pelos programas de formação inicial e continuada de professores e oferta de formação continuada para o atendimento educacional especializado; </w:t>
      </w:r>
      <w:r w:rsidR="005865DE" w:rsidRPr="005865DE">
        <w:rPr>
          <w:rFonts w:ascii="Book Antiqua" w:eastAsia="Times New Roman" w:hAnsi="Book Antiqua" w:cs="Times New Roman"/>
          <w:b/>
          <w:bCs/>
          <w:color w:val="FF0000"/>
          <w:sz w:val="16"/>
          <w:szCs w:val="16"/>
          <w:u w:val="single"/>
          <w:lang w:eastAsia="pt-BR"/>
        </w:rPr>
        <w:t>(MPSP-2023)</w:t>
      </w:r>
    </w:p>
    <w:p w14:paraId="0678BC14" w14:textId="38147E4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6" w:name="art28xi"/>
      <w:bookmarkEnd w:id="76"/>
      <w:r w:rsidRPr="00DC4FEF">
        <w:rPr>
          <w:rFonts w:ascii="Book Antiqua" w:eastAsia="Times New Roman" w:hAnsi="Book Antiqua" w:cs="Times New Roman"/>
          <w:b/>
          <w:bCs/>
          <w:color w:val="000000"/>
          <w:sz w:val="19"/>
          <w:szCs w:val="19"/>
          <w:lang w:eastAsia="pt-BR"/>
        </w:rPr>
        <w:lastRenderedPageBreak/>
        <w:t>XI - formação e disponibilização de professores para o atendimento educacional especializado, de tradutores e intérpretes da Libras, de guias intérpretes e de profissionais de apoio</w:t>
      </w:r>
      <w:r w:rsidRPr="00EB4C95">
        <w:rPr>
          <w:rFonts w:ascii="Book Antiqua" w:eastAsia="Times New Roman" w:hAnsi="Book Antiqua" w:cs="Times New Roman"/>
          <w:b/>
          <w:bCs/>
          <w:color w:val="000000"/>
          <w:sz w:val="18"/>
          <w:szCs w:val="18"/>
          <w:lang w:eastAsia="pt-BR"/>
        </w:rPr>
        <w:t>;</w:t>
      </w:r>
      <w:r w:rsidR="00190B3F" w:rsidRPr="00EB4C95">
        <w:rPr>
          <w:rFonts w:ascii="Book Antiqua" w:eastAsia="Times New Roman" w:hAnsi="Book Antiqua" w:cs="Times New Roman"/>
          <w:b/>
          <w:bCs/>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p>
    <w:p w14:paraId="0678BC1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8xii"/>
      <w:bookmarkEnd w:id="77"/>
      <w:r w:rsidRPr="001C048A">
        <w:rPr>
          <w:rFonts w:ascii="Book Antiqua" w:eastAsia="Times New Roman" w:hAnsi="Book Antiqua" w:cs="Times New Roman"/>
          <w:color w:val="000000"/>
          <w:sz w:val="19"/>
          <w:szCs w:val="19"/>
          <w:lang w:eastAsia="pt-BR"/>
        </w:rPr>
        <w:t xml:space="preserve">XII - oferta de ensino da Libras, do Sistema Braille e de uso de recursos de tecnologia assistiva, de forma a ampliar habilidades funcionais dos estudantes, promovendo sua autonomia e participação; </w:t>
      </w:r>
    </w:p>
    <w:p w14:paraId="0678BC16" w14:textId="0E122BAC"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8" w:name="art28xiii"/>
      <w:bookmarkEnd w:id="78"/>
      <w:r w:rsidRPr="00E50EDF">
        <w:rPr>
          <w:rFonts w:ascii="Book Antiqua" w:eastAsia="Times New Roman" w:hAnsi="Book Antiqua" w:cs="Times New Roman"/>
          <w:b/>
          <w:bCs/>
          <w:color w:val="000000"/>
          <w:sz w:val="19"/>
          <w:szCs w:val="19"/>
          <w:lang w:eastAsia="pt-BR"/>
        </w:rPr>
        <w:t>XIII - acesso à educação superior e à educação profissional e tecnológica em igualdade de oportunidades e condições com as demais pessoas</w:t>
      </w:r>
      <w:r w:rsidRPr="00EB4C95">
        <w:rPr>
          <w:rFonts w:ascii="Book Antiqua" w:eastAsia="Times New Roman" w:hAnsi="Book Antiqua" w:cs="Times New Roman"/>
          <w:color w:val="000000"/>
          <w:sz w:val="18"/>
          <w:szCs w:val="18"/>
          <w:lang w:eastAsia="pt-BR"/>
        </w:rPr>
        <w:t>;</w:t>
      </w:r>
      <w:r w:rsidRPr="00EB4C95">
        <w:rPr>
          <w:rFonts w:ascii="Book Antiqua" w:eastAsia="Times New Roman" w:hAnsi="Book Antiqua" w:cs="Times New Roman"/>
          <w:color w:val="FF0000"/>
          <w:sz w:val="16"/>
          <w:szCs w:val="16"/>
          <w:lang w:eastAsia="pt-BR"/>
        </w:rPr>
        <w:t xml:space="preserve"> </w:t>
      </w:r>
      <w:bookmarkStart w:id="79" w:name="_Hlk92039076"/>
      <w:r w:rsidR="00E50EDF" w:rsidRPr="00EB4C95">
        <w:rPr>
          <w:rFonts w:ascii="Book Antiqua" w:eastAsia="Times New Roman" w:hAnsi="Book Antiqua" w:cs="Times New Roman"/>
          <w:b/>
          <w:bCs/>
          <w:color w:val="FF0000"/>
          <w:sz w:val="16"/>
          <w:szCs w:val="16"/>
          <w:u w:val="single"/>
          <w:lang w:eastAsia="pt-BR"/>
        </w:rPr>
        <w:t>(MPPR-2021)</w:t>
      </w:r>
      <w:bookmarkEnd w:id="79"/>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7" w14:textId="7198D390" w:rsidR="007D07AA" w:rsidRPr="006D79E6"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0" w:name="art28xiv"/>
      <w:bookmarkEnd w:id="80"/>
      <w:r w:rsidRPr="006D79E6">
        <w:rPr>
          <w:rFonts w:ascii="Book Antiqua" w:eastAsia="Times New Roman" w:hAnsi="Book Antiqua" w:cs="Times New Roman"/>
          <w:b/>
          <w:bCs/>
          <w:color w:val="000000"/>
          <w:sz w:val="19"/>
          <w:szCs w:val="19"/>
          <w:lang w:eastAsia="pt-BR"/>
        </w:rPr>
        <w:t xml:space="preserve">XIV - inclusão em conteúdos curriculares, em cursos de nível superior e de educação profissional técnica e tecnológica, de temas relacionados à pessoa com deficiência nos respectivos campos de conhecimento; </w:t>
      </w:r>
      <w:r w:rsidR="006D79E6" w:rsidRPr="006D79E6">
        <w:rPr>
          <w:rFonts w:ascii="Book Antiqua" w:eastAsia="Times New Roman" w:hAnsi="Book Antiqua" w:cs="Times New Roman"/>
          <w:b/>
          <w:bCs/>
          <w:color w:val="FF0000"/>
          <w:sz w:val="16"/>
          <w:szCs w:val="16"/>
          <w:u w:val="single"/>
          <w:lang w:eastAsia="pt-BR"/>
        </w:rPr>
        <w:t xml:space="preserve">(Anal. </w:t>
      </w:r>
      <w:proofErr w:type="gramStart"/>
      <w:r w:rsidR="006D79E6" w:rsidRPr="006D79E6">
        <w:rPr>
          <w:rFonts w:ascii="Book Antiqua" w:eastAsia="Times New Roman" w:hAnsi="Book Antiqua" w:cs="Times New Roman"/>
          <w:b/>
          <w:bCs/>
          <w:color w:val="FF0000"/>
          <w:sz w:val="16"/>
          <w:szCs w:val="16"/>
          <w:u w:val="single"/>
          <w:lang w:eastAsia="pt-BR"/>
        </w:rPr>
        <w:t>Judic./</w:t>
      </w:r>
      <w:proofErr w:type="gramEnd"/>
      <w:r w:rsidR="006D79E6" w:rsidRPr="006D79E6">
        <w:rPr>
          <w:rFonts w:ascii="Book Antiqua" w:eastAsia="Times New Roman" w:hAnsi="Book Antiqua" w:cs="Times New Roman"/>
          <w:b/>
          <w:bCs/>
          <w:color w:val="FF0000"/>
          <w:sz w:val="16"/>
          <w:szCs w:val="16"/>
          <w:u w:val="single"/>
          <w:lang w:eastAsia="pt-BR"/>
        </w:rPr>
        <w:t>TRT21-2024)</w:t>
      </w:r>
    </w:p>
    <w:p w14:paraId="0678BC18" w14:textId="1A97320D"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1" w:name="art28xv"/>
      <w:bookmarkEnd w:id="81"/>
      <w:r w:rsidRPr="008F1610">
        <w:rPr>
          <w:rFonts w:ascii="Book Antiqua" w:eastAsia="Times New Roman" w:hAnsi="Book Antiqua" w:cs="Times New Roman"/>
          <w:b/>
          <w:bCs/>
          <w:color w:val="000000"/>
          <w:sz w:val="19"/>
          <w:szCs w:val="19"/>
          <w:lang w:eastAsia="pt-BR"/>
        </w:rPr>
        <w:t xml:space="preserve">XV - </w:t>
      </w:r>
      <w:proofErr w:type="gramStart"/>
      <w:r w:rsidRPr="008F1610">
        <w:rPr>
          <w:rFonts w:ascii="Book Antiqua" w:eastAsia="Times New Roman" w:hAnsi="Book Antiqua" w:cs="Times New Roman"/>
          <w:b/>
          <w:bCs/>
          <w:color w:val="000000"/>
          <w:sz w:val="19"/>
          <w:szCs w:val="19"/>
          <w:lang w:eastAsia="pt-BR"/>
        </w:rPr>
        <w:t>acesso</w:t>
      </w:r>
      <w:proofErr w:type="gramEnd"/>
      <w:r w:rsidRPr="008F1610">
        <w:rPr>
          <w:rFonts w:ascii="Book Antiqua" w:eastAsia="Times New Roman" w:hAnsi="Book Antiqua" w:cs="Times New Roman"/>
          <w:b/>
          <w:bCs/>
          <w:color w:val="000000"/>
          <w:sz w:val="19"/>
          <w:szCs w:val="19"/>
          <w:lang w:eastAsia="pt-BR"/>
        </w:rPr>
        <w:t xml:space="preserve"> da pessoa com deficiência, em igualdade de condições, a jogos e a atividades recreativas, esportivas e de lazer, no sistema escolar</w:t>
      </w:r>
      <w:r w:rsidRPr="001C048A">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D62ED3" w14:paraId="02719C4B" w14:textId="77777777" w:rsidTr="00B43DC8">
        <w:tc>
          <w:tcPr>
            <w:tcW w:w="8494" w:type="dxa"/>
            <w:shd w:val="clear" w:color="auto" w:fill="CCFFFF"/>
          </w:tcPr>
          <w:p w14:paraId="049C7CEF" w14:textId="636DEA30" w:rsidR="00D62ED3" w:rsidRPr="009655C3" w:rsidRDefault="00D62ED3" w:rsidP="00D62ED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Incumbe ao poder público assegurar, criar, desenvolver, implementar, incentivar, acompanhar e avaliar o acesso da pessoa com deficiência, em igualdade de condições, a jogos e a atividades recreativas, esportivas e de lazer, no sistema escolar</w:t>
            </w:r>
            <w:r w:rsidRPr="009655C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28, XV, EPD.</w:t>
            </w:r>
          </w:p>
        </w:tc>
      </w:tr>
    </w:tbl>
    <w:p w14:paraId="0678BC19" w14:textId="3E33BFF0"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28xvi"/>
      <w:bookmarkEnd w:id="82"/>
      <w:r w:rsidRPr="008F1610">
        <w:rPr>
          <w:rFonts w:ascii="Book Antiqua" w:eastAsia="Times New Roman" w:hAnsi="Book Antiqua" w:cs="Times New Roman"/>
          <w:b/>
          <w:bCs/>
          <w:color w:val="000000"/>
          <w:sz w:val="19"/>
          <w:szCs w:val="19"/>
          <w:lang w:eastAsia="pt-BR"/>
        </w:rPr>
        <w:t>XVI - acessibilidade para todos os estudantes, trabalhadores da educação e demais integrantes da comunidade escolar às edificações, aos ambientes e às atividades concernentes a todas as modalidades, etapas e níveis de ensino</w:t>
      </w:r>
      <w:r w:rsidRPr="001C048A">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p>
    <w:p w14:paraId="0678BC1A" w14:textId="615E5BE1" w:rsidR="007D07AA" w:rsidRPr="00DD183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3" w:name="art28xvii"/>
      <w:bookmarkEnd w:id="83"/>
      <w:r w:rsidRPr="00DC4FEF">
        <w:rPr>
          <w:rFonts w:ascii="Book Antiqua" w:eastAsia="Times New Roman" w:hAnsi="Book Antiqua" w:cs="Times New Roman"/>
          <w:b/>
          <w:bCs/>
          <w:color w:val="000000"/>
          <w:sz w:val="19"/>
          <w:szCs w:val="19"/>
          <w:lang w:eastAsia="pt-BR"/>
        </w:rPr>
        <w:t>XVII - oferta de profissionais de apoio escolar</w:t>
      </w:r>
      <w:r w:rsidRPr="00EB4C95">
        <w:rPr>
          <w:rFonts w:ascii="Book Antiqua" w:eastAsia="Times New Roman" w:hAnsi="Book Antiqua" w:cs="Times New Roman"/>
          <w:b/>
          <w:bCs/>
          <w:color w:val="000000"/>
          <w:sz w:val="16"/>
          <w:szCs w:val="16"/>
          <w:lang w:eastAsia="pt-BR"/>
        </w:rPr>
        <w:t>;</w:t>
      </w:r>
      <w:r w:rsidR="00D119FF" w:rsidRPr="00EB4C95">
        <w:rPr>
          <w:rFonts w:ascii="Book Antiqua" w:eastAsia="Times New Roman" w:hAnsi="Book Antiqua" w:cs="Times New Roman"/>
          <w:b/>
          <w:bCs/>
          <w:color w:val="000000"/>
          <w:sz w:val="16"/>
          <w:szCs w:val="16"/>
          <w:lang w:eastAsia="pt-BR"/>
        </w:rPr>
        <w:t xml:space="preserve"> </w:t>
      </w:r>
      <w:r w:rsidR="00D119FF" w:rsidRPr="00EB4C95">
        <w:rPr>
          <w:rFonts w:ascii="Book Antiqua" w:eastAsia="Times New Roman" w:hAnsi="Book Antiqua" w:cs="Times New Roman"/>
          <w:b/>
          <w:bCs/>
          <w:color w:val="FF0000"/>
          <w:sz w:val="16"/>
          <w:szCs w:val="16"/>
          <w:u w:val="single"/>
          <w:lang w:eastAsia="pt-BR"/>
        </w:rPr>
        <w:t>(MPAM-2015)</w:t>
      </w:r>
      <w:r w:rsidRPr="00EB4C95">
        <w:rPr>
          <w:rFonts w:ascii="Book Antiqua" w:eastAsia="Times New Roman" w:hAnsi="Book Antiqua" w:cs="Times New Roman"/>
          <w:b/>
          <w:bCs/>
          <w:color w:val="000000"/>
          <w:sz w:val="16"/>
          <w:szCs w:val="16"/>
          <w:lang w:eastAsia="pt-BR"/>
        </w:rPr>
        <w:t xml:space="preserve"> </w:t>
      </w:r>
      <w:r w:rsidR="00E87434" w:rsidRPr="00EB4C95">
        <w:rPr>
          <w:rFonts w:ascii="Book Antiqua" w:eastAsia="Times New Roman" w:hAnsi="Book Antiqua" w:cs="Times New Roman"/>
          <w:b/>
          <w:bCs/>
          <w:color w:val="FF0000"/>
          <w:sz w:val="16"/>
          <w:szCs w:val="16"/>
          <w:u w:val="single"/>
          <w:lang w:eastAsia="pt-BR"/>
        </w:rPr>
        <w:t>(TJAL-2019)</w:t>
      </w:r>
      <w:r w:rsidR="00DD1837">
        <w:rPr>
          <w:rFonts w:ascii="Book Antiqua" w:eastAsia="Times New Roman" w:hAnsi="Book Antiqua" w:cs="Times New Roman"/>
          <w:b/>
          <w:bCs/>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p>
    <w:p w14:paraId="0678BC1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28xviii"/>
      <w:bookmarkEnd w:id="84"/>
      <w:r w:rsidRPr="001C048A">
        <w:rPr>
          <w:rFonts w:ascii="Book Antiqua" w:eastAsia="Times New Roman" w:hAnsi="Book Antiqua" w:cs="Times New Roman"/>
          <w:color w:val="000000"/>
          <w:sz w:val="19"/>
          <w:szCs w:val="19"/>
          <w:lang w:eastAsia="pt-BR"/>
        </w:rPr>
        <w:t xml:space="preserve">XVIII - articulação intersetorial na implementação de políticas públicas. </w:t>
      </w:r>
    </w:p>
    <w:p w14:paraId="0678BC1C" w14:textId="7206BC40"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85" w:name="art28§1"/>
      <w:bookmarkEnd w:id="85"/>
      <w:r w:rsidRPr="001C048A">
        <w:rPr>
          <w:rFonts w:ascii="Book Antiqua" w:eastAsia="Times New Roman" w:hAnsi="Book Antiqua" w:cs="Times New Roman"/>
          <w:b/>
          <w:bCs/>
          <w:color w:val="000000"/>
          <w:sz w:val="19"/>
          <w:szCs w:val="19"/>
          <w:highlight w:val="magenta"/>
          <w:lang w:eastAsia="pt-BR"/>
        </w:rPr>
        <w:t>§ 1</w:t>
      </w:r>
      <w:proofErr w:type="gramStart"/>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Às</w:t>
      </w:r>
      <w:proofErr w:type="gramEnd"/>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instituições privadas</w:t>
      </w:r>
      <w:r w:rsidRPr="006F32BE">
        <w:rPr>
          <w:rFonts w:ascii="Book Antiqua" w:eastAsia="Times New Roman" w:hAnsi="Book Antiqua" w:cs="Times New Roman"/>
          <w:b/>
          <w:bCs/>
          <w:color w:val="000000"/>
          <w:sz w:val="19"/>
          <w:szCs w:val="19"/>
          <w:lang w:eastAsia="pt-BR"/>
        </w:rPr>
        <w:t xml:space="preserve">, de qualquer nível e modalidade de ensino, </w:t>
      </w:r>
      <w:r w:rsidRPr="006F32BE">
        <w:rPr>
          <w:rFonts w:ascii="Book Antiqua" w:eastAsia="Times New Roman" w:hAnsi="Book Antiqua" w:cs="Times New Roman"/>
          <w:b/>
          <w:bCs/>
          <w:caps/>
          <w:color w:val="000000"/>
          <w:sz w:val="19"/>
          <w:szCs w:val="19"/>
          <w:highlight w:val="green"/>
          <w:lang w:eastAsia="pt-BR"/>
        </w:rPr>
        <w:t>aplica-se</w:t>
      </w:r>
      <w:r w:rsidRPr="006F32BE">
        <w:rPr>
          <w:rFonts w:ascii="Book Antiqua" w:eastAsia="Times New Roman" w:hAnsi="Book Antiqua" w:cs="Times New Roman"/>
          <w:b/>
          <w:bCs/>
          <w:cap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6F32BE">
        <w:rPr>
          <w:rFonts w:ascii="Book Antiqua" w:eastAsia="Times New Roman" w:hAnsi="Book Antiqua" w:cs="Times New Roman"/>
          <w:b/>
          <w:bCs/>
          <w:color w:val="000000"/>
          <w:sz w:val="19"/>
          <w:szCs w:val="19"/>
          <w:lang w:eastAsia="pt-BR"/>
        </w:rPr>
        <w:t xml:space="preserve"> o disposto nos incisos I, II, III, V, VII, VIII, IX, X, XI, XII, XIII, XIV, XV, XVI, XVII e XVIII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w:t>
      </w:r>
      <w:r w:rsidRPr="006F32BE">
        <w:rPr>
          <w:rFonts w:ascii="Book Antiqua" w:eastAsia="Times New Roman" w:hAnsi="Book Antiqua" w:cs="Times New Roman"/>
          <w:b/>
          <w:bCs/>
          <w:caps/>
          <w:color w:val="000000"/>
          <w:sz w:val="19"/>
          <w:szCs w:val="19"/>
          <w:highlight w:val="green"/>
          <w:lang w:eastAsia="pt-BR"/>
        </w:rPr>
        <w:t>sendo vedada</w:t>
      </w:r>
      <w:r w:rsidRPr="006F32BE">
        <w:rPr>
          <w:rFonts w:ascii="Book Antiqua" w:eastAsia="Times New Roman" w:hAnsi="Book Antiqua" w:cs="Times New Roman"/>
          <w:b/>
          <w:bCs/>
          <w:color w:val="000000"/>
          <w:sz w:val="19"/>
          <w:szCs w:val="19"/>
          <w:lang w:eastAsia="pt-BR"/>
        </w:rPr>
        <w:t xml:space="preserve"> a </w:t>
      </w:r>
      <w:r w:rsidRPr="006F32BE">
        <w:rPr>
          <w:rFonts w:ascii="Book Antiqua" w:eastAsia="Times New Roman" w:hAnsi="Book Antiqua" w:cs="Times New Roman"/>
          <w:b/>
          <w:bCs/>
          <w:color w:val="000000"/>
          <w:sz w:val="19"/>
          <w:szCs w:val="19"/>
          <w:highlight w:val="yellow"/>
          <w:lang w:eastAsia="pt-BR"/>
        </w:rPr>
        <w:t>cobrança de valores adicionais de qualquer natureza</w:t>
      </w:r>
      <w:r w:rsidRPr="006F32BE">
        <w:rPr>
          <w:rFonts w:ascii="Book Antiqua" w:eastAsia="Times New Roman" w:hAnsi="Book Antiqua" w:cs="Times New Roman"/>
          <w:b/>
          <w:bCs/>
          <w:color w:val="000000"/>
          <w:sz w:val="19"/>
          <w:szCs w:val="19"/>
          <w:lang w:eastAsia="pt-BR"/>
        </w:rPr>
        <w:t xml:space="preserve"> em </w:t>
      </w:r>
      <w:r w:rsidRPr="006F32BE">
        <w:rPr>
          <w:rFonts w:ascii="Book Antiqua" w:eastAsia="Times New Roman" w:hAnsi="Book Antiqua" w:cs="Times New Roman"/>
          <w:b/>
          <w:bCs/>
          <w:color w:val="000000"/>
          <w:sz w:val="19"/>
          <w:szCs w:val="19"/>
          <w:highlight w:val="cyan"/>
          <w:lang w:eastAsia="pt-BR"/>
        </w:rPr>
        <w:t>suas mensalidades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anuidades</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olor w:val="000000"/>
          <w:sz w:val="19"/>
          <w:szCs w:val="19"/>
          <w:highlight w:val="cyan"/>
          <w:lang w:eastAsia="pt-BR"/>
        </w:rPr>
        <w:t>matrículas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no cumprimento dessas determinações</w:t>
      </w:r>
      <w:r w:rsidRPr="00EB4C95">
        <w:rPr>
          <w:rFonts w:ascii="Book Antiqua" w:eastAsia="Times New Roman" w:hAnsi="Book Antiqua" w:cs="Times New Roman"/>
          <w:b/>
          <w:bCs/>
          <w:color w:val="000000"/>
          <w:sz w:val="18"/>
          <w:szCs w:val="18"/>
          <w:lang w:eastAsia="pt-BR"/>
        </w:rPr>
        <w:t>.</w:t>
      </w:r>
      <w:r w:rsidR="00D119FF" w:rsidRPr="00EB4C95">
        <w:rPr>
          <w:rFonts w:ascii="Book Antiqua" w:eastAsia="Times New Roman" w:hAnsi="Book Antiqua" w:cs="Times New Roman"/>
          <w:b/>
          <w:bCs/>
          <w:color w:val="000000"/>
          <w:sz w:val="18"/>
          <w:szCs w:val="18"/>
          <w:lang w:eastAsia="pt-BR"/>
        </w:rPr>
        <w:t xml:space="preserve"> </w:t>
      </w:r>
      <w:bookmarkStart w:id="86" w:name="_Hlk71480298"/>
      <w:r w:rsidR="00D119FF" w:rsidRPr="00EB4C95">
        <w:rPr>
          <w:rFonts w:ascii="Book Antiqua" w:eastAsia="Times New Roman" w:hAnsi="Book Antiqua" w:cs="Times New Roman"/>
          <w:b/>
          <w:bCs/>
          <w:color w:val="FF0000"/>
          <w:sz w:val="16"/>
          <w:szCs w:val="16"/>
          <w:u w:val="single"/>
          <w:lang w:eastAsia="pt-BR"/>
        </w:rPr>
        <w:t>(MPAM-2015)</w:t>
      </w:r>
      <w:bookmarkEnd w:id="86"/>
      <w:r w:rsidR="00634023" w:rsidRPr="00EB4C95">
        <w:rPr>
          <w:rFonts w:ascii="Book Antiqua" w:eastAsia="Times New Roman" w:hAnsi="Book Antiqua" w:cs="Times New Roman"/>
          <w:b/>
          <w:bCs/>
          <w:color w:val="000000"/>
          <w:sz w:val="16"/>
          <w:szCs w:val="16"/>
          <w:lang w:eastAsia="pt-BR"/>
        </w:rPr>
        <w:t xml:space="preserve"> </w:t>
      </w:r>
      <w:r w:rsidR="00634023" w:rsidRPr="00EB4C95">
        <w:rPr>
          <w:rFonts w:ascii="Book Antiqua" w:eastAsia="Times New Roman" w:hAnsi="Book Antiqua" w:cs="Times New Roman"/>
          <w:b/>
          <w:bCs/>
          <w:color w:val="FF0000"/>
          <w:sz w:val="16"/>
          <w:szCs w:val="16"/>
          <w:u w:val="single"/>
          <w:lang w:eastAsia="pt-BR"/>
        </w:rPr>
        <w:t>(MPSC-2016)</w:t>
      </w:r>
      <w:r w:rsidR="00DC4FEF" w:rsidRPr="00EB4C95">
        <w:rPr>
          <w:rFonts w:ascii="Book Antiqua" w:eastAsia="Times New Roman" w:hAnsi="Book Antiqua" w:cs="Times New Roman"/>
          <w:b/>
          <w:bCs/>
          <w:color w:val="FF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634023" w:rsidRPr="00EB4C95">
        <w:rPr>
          <w:rFonts w:ascii="Book Antiqua" w:eastAsia="Times New Roman" w:hAnsi="Book Antiqua" w:cs="Times New Roman"/>
          <w:b/>
          <w:bCs/>
          <w:color w:val="000000"/>
          <w:sz w:val="16"/>
          <w:szCs w:val="16"/>
          <w:lang w:eastAsia="pt-BR"/>
        </w:rPr>
        <w:t xml:space="preserve"> </w:t>
      </w:r>
      <w:r w:rsidR="00DC2C51" w:rsidRPr="00EB4C95">
        <w:rPr>
          <w:rFonts w:ascii="Book Antiqua" w:eastAsia="Times New Roman" w:hAnsi="Book Antiqua" w:cs="Times New Roman"/>
          <w:b/>
          <w:bCs/>
          <w:color w:val="FF0000"/>
          <w:sz w:val="16"/>
          <w:szCs w:val="16"/>
          <w:u w:val="single"/>
          <w:lang w:eastAsia="pt-BR"/>
        </w:rPr>
        <w:t>(MPRO-2017</w:t>
      </w:r>
      <w:r w:rsidR="00B43C98" w:rsidRPr="00EB4C95">
        <w:rPr>
          <w:rFonts w:ascii="Book Antiqua" w:eastAsia="Times New Roman" w:hAnsi="Book Antiqua" w:cs="Times New Roman"/>
          <w:b/>
          <w:bCs/>
          <w:color w:val="FF0000"/>
          <w:sz w:val="16"/>
          <w:szCs w:val="16"/>
          <w:u w:val="single"/>
          <w:lang w:eastAsia="pt-BR"/>
        </w:rPr>
        <w:t>)</w:t>
      </w:r>
      <w:r w:rsidR="00B43C98" w:rsidRPr="00EB4C95">
        <w:rPr>
          <w:rFonts w:ascii="Book Antiqua" w:eastAsia="Times New Roman" w:hAnsi="Book Antiqua" w:cs="Times New Roman"/>
          <w:b/>
          <w:bCs/>
          <w:color w:val="FF0000"/>
          <w:sz w:val="16"/>
          <w:szCs w:val="16"/>
          <w:lang w:eastAsia="pt-BR"/>
        </w:rPr>
        <w:t xml:space="preserve"> </w:t>
      </w:r>
      <w:bookmarkStart w:id="87" w:name="_Hlk90227886"/>
      <w:r w:rsidR="00B43C98" w:rsidRPr="00EB4C95">
        <w:rPr>
          <w:rFonts w:ascii="Book Antiqua" w:eastAsia="Times New Roman" w:hAnsi="Book Antiqua" w:cs="Times New Roman"/>
          <w:b/>
          <w:bCs/>
          <w:color w:val="FF0000"/>
          <w:sz w:val="16"/>
          <w:szCs w:val="16"/>
          <w:u w:val="single"/>
          <w:lang w:eastAsia="pt-BR"/>
        </w:rPr>
        <w:t>(DPEPR-2017)</w:t>
      </w:r>
      <w:bookmarkEnd w:id="87"/>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8F1610">
        <w:rPr>
          <w:rFonts w:ascii="Book Antiqua" w:eastAsia="Times New Roman" w:hAnsi="Book Antiqua" w:cs="Times New Roman"/>
          <w:b/>
          <w:bCs/>
          <w:color w:val="FF0000"/>
          <w:sz w:val="16"/>
          <w:szCs w:val="16"/>
          <w:lang w:eastAsia="pt-BR"/>
        </w:rPr>
        <w:t xml:space="preserve"> </w:t>
      </w:r>
      <w:r w:rsidR="008F1610">
        <w:rPr>
          <w:rFonts w:ascii="Book Antiqua" w:eastAsia="Times New Roman" w:hAnsi="Book Antiqua" w:cs="Times New Roman"/>
          <w:b/>
          <w:color w:val="FF0000"/>
          <w:sz w:val="16"/>
          <w:szCs w:val="16"/>
          <w:u w:val="single"/>
          <w:lang w:eastAsia="pt-BR"/>
        </w:rPr>
        <w:t>(DPERJ-2021)</w:t>
      </w:r>
      <w:r w:rsidR="002B04E3" w:rsidRPr="00EB4C95">
        <w:rPr>
          <w:rFonts w:ascii="Book Antiqua" w:eastAsia="Times New Roman" w:hAnsi="Book Antiqua" w:cs="Times New Roman"/>
          <w:b/>
          <w:bCs/>
          <w:color w:val="FF0000"/>
          <w:sz w:val="16"/>
          <w:szCs w:val="16"/>
          <w:lang w:eastAsia="pt-BR"/>
        </w:rPr>
        <w:t xml:space="preserve"> </w:t>
      </w:r>
      <w:r w:rsidR="002B04E3" w:rsidRPr="00EB4C95">
        <w:rPr>
          <w:rStyle w:val="Hyperlink"/>
          <w:rFonts w:ascii="Book Antiqua" w:hAnsi="Book Antiqua"/>
          <w:b/>
          <w:bCs/>
          <w:color w:val="FF0000"/>
          <w:sz w:val="16"/>
          <w:szCs w:val="16"/>
        </w:rPr>
        <w:t>(DPEPI-2022)</w:t>
      </w:r>
      <w:r w:rsidR="005865DE">
        <w:rPr>
          <w:rStyle w:val="Hyperlink"/>
          <w:rFonts w:ascii="Book Antiqua" w:hAnsi="Book Antiqua"/>
          <w:b/>
          <w:bCs/>
          <w:color w:val="FF0000"/>
          <w:sz w:val="16"/>
          <w:szCs w:val="16"/>
          <w:u w:val="none"/>
        </w:rPr>
        <w:t xml:space="preserve"> </w:t>
      </w:r>
      <w:r w:rsidR="005865DE">
        <w:rPr>
          <w:rFonts w:ascii="Book Antiqua" w:eastAsia="Times New Roman" w:hAnsi="Book Antiqua" w:cs="Times New Roman"/>
          <w:b/>
          <w:color w:val="FF0000"/>
          <w:sz w:val="16"/>
          <w:szCs w:val="16"/>
          <w:u w:val="single"/>
          <w:lang w:eastAsia="pt-BR"/>
        </w:rPr>
        <w:t>(MPSP-2023)</w:t>
      </w:r>
      <w:r w:rsidR="00DD1837">
        <w:rPr>
          <w:rFonts w:ascii="Book Antiqua" w:eastAsia="Times New Roman" w:hAnsi="Book Antiqua" w:cs="Times New Roman"/>
          <w:b/>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r w:rsidR="00D74713">
        <w:rPr>
          <w:rFonts w:ascii="Book Antiqua" w:eastAsia="Times New Roman" w:hAnsi="Book Antiqua" w:cs="Times New Roman"/>
          <w:b/>
          <w:bCs/>
          <w:color w:val="FF0000"/>
          <w:sz w:val="16"/>
          <w:szCs w:val="16"/>
          <w:u w:val="single"/>
          <w:lang w:eastAsia="pt-BR"/>
        </w:rPr>
        <w:t>)</w:t>
      </w:r>
      <w:r w:rsidR="00D74713">
        <w:rPr>
          <w:rFonts w:ascii="Book Antiqua" w:eastAsia="Times New Roman" w:hAnsi="Book Antiqua" w:cs="Times New Roman"/>
          <w:b/>
          <w:bCs/>
          <w:color w:val="FF0000"/>
          <w:sz w:val="16"/>
          <w:szCs w:val="16"/>
          <w:lang w:eastAsia="pt-BR"/>
        </w:rPr>
        <w:t xml:space="preserve"> </w:t>
      </w:r>
      <w:r w:rsidR="00D74713">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DD1837" w14:paraId="5FDAEC5B" w14:textId="77777777" w:rsidTr="001064D0">
        <w:tc>
          <w:tcPr>
            <w:tcW w:w="8494" w:type="dxa"/>
            <w:shd w:val="clear" w:color="auto" w:fill="CCFFFF"/>
          </w:tcPr>
          <w:p w14:paraId="67451246" w14:textId="3E5588FD" w:rsidR="00DD1837" w:rsidRPr="009655C3" w:rsidRDefault="00DD1837" w:rsidP="001064D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DPEMG-2023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D1837">
              <w:rPr>
                <w:rFonts w:ascii="Book Antiqua" w:eastAsia="Times New Roman" w:hAnsi="Book Antiqua" w:cs="Times New Roman"/>
                <w:color w:val="000000"/>
                <w:sz w:val="19"/>
                <w:szCs w:val="19"/>
                <w:lang w:eastAsia="pt-BR"/>
              </w:rPr>
              <w:t>Com relação à pessoa com deficiência, assinale a alternativa correta</w:t>
            </w:r>
            <w:r>
              <w:rPr>
                <w:rFonts w:ascii="Book Antiqua" w:eastAsia="Times New Roman" w:hAnsi="Book Antiqua" w:cs="Times New Roman"/>
                <w:color w:val="000000"/>
                <w:sz w:val="19"/>
                <w:szCs w:val="19"/>
                <w:lang w:eastAsia="pt-BR"/>
              </w:rPr>
              <w:t xml:space="preserve">: </w:t>
            </w:r>
            <w:r w:rsidRPr="00DD1837">
              <w:rPr>
                <w:rFonts w:ascii="Book Antiqua" w:eastAsia="Times New Roman" w:hAnsi="Book Antiqua" w:cs="Times New Roman"/>
                <w:color w:val="000000"/>
                <w:sz w:val="19"/>
                <w:szCs w:val="19"/>
                <w:lang w:eastAsia="pt-BR"/>
              </w:rPr>
              <w:t>As instituições privadas, de qualquer nível e modalidade de ensino, devem ofertar profissionais de apoio escolar às pessoas com deficiência, sendo vedada a cobrança de valores adicionais de qualquer natureza em suas mensalidades, anuidades e matrículas.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28,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XVII e §1º, EPD.</w:t>
            </w:r>
          </w:p>
        </w:tc>
      </w:tr>
    </w:tbl>
    <w:p w14:paraId="0678BC1D" w14:textId="77777777" w:rsidR="007D07AA" w:rsidRPr="006F32B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8" w:name="art28§2"/>
      <w:bookmarkEnd w:id="88"/>
      <w:r w:rsidRPr="00E64E7C">
        <w:rPr>
          <w:rFonts w:ascii="Book Antiqua" w:eastAsia="Times New Roman" w:hAnsi="Book Antiqua" w:cs="Times New Roman"/>
          <w:b/>
          <w:bCs/>
          <w:color w:val="000000"/>
          <w:sz w:val="19"/>
          <w:szCs w:val="19"/>
          <w:highlight w:val="magenta"/>
          <w:lang w:eastAsia="pt-BR"/>
        </w:rPr>
        <w:t>§ 2</w:t>
      </w:r>
      <w:proofErr w:type="gramStart"/>
      <w:r w:rsidRPr="00E64E7C">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Na</w:t>
      </w:r>
      <w:proofErr w:type="gramEnd"/>
      <w:r w:rsidRPr="006F32BE">
        <w:rPr>
          <w:rFonts w:ascii="Book Antiqua" w:eastAsia="Times New Roman" w:hAnsi="Book Antiqua" w:cs="Times New Roman"/>
          <w:b/>
          <w:bCs/>
          <w:color w:val="000000"/>
          <w:sz w:val="19"/>
          <w:szCs w:val="19"/>
          <w:lang w:eastAsia="pt-BR"/>
        </w:rPr>
        <w:t xml:space="preserve"> disponibilização de tradutores e intérpretes da Libras a que se refere o inciso XI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deve-se observar o seguinte: </w:t>
      </w:r>
    </w:p>
    <w:p w14:paraId="0678BC1E" w14:textId="45413CF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9" w:name="art28§2i"/>
      <w:bookmarkEnd w:id="89"/>
      <w:r w:rsidRPr="006F32BE">
        <w:rPr>
          <w:rFonts w:ascii="Book Antiqua" w:eastAsia="Times New Roman" w:hAnsi="Book Antiqua" w:cs="Times New Roman"/>
          <w:b/>
          <w:bCs/>
          <w:color w:val="000000"/>
          <w:sz w:val="19"/>
          <w:szCs w:val="19"/>
          <w:lang w:eastAsia="pt-BR"/>
        </w:rPr>
        <w:t xml:space="preserve">I - </w:t>
      </w:r>
      <w:proofErr w:type="gramStart"/>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tradutores e intérpretes da Libras atuantes na educação básica devem, no mínimo, possuir ensino médio completo e certificado de proficiência na Libras</w:t>
      </w:r>
      <w:r w:rsidRPr="00EB4C95">
        <w:rPr>
          <w:rFonts w:ascii="Book Antiqua" w:eastAsia="Times New Roman" w:hAnsi="Book Antiqua" w:cs="Times New Roman"/>
          <w:b/>
          <w:bCs/>
          <w:color w:val="000000"/>
          <w:sz w:val="18"/>
          <w:szCs w:val="18"/>
          <w:lang w:eastAsia="pt-BR"/>
        </w:rPr>
        <w:t>;</w:t>
      </w:r>
      <w:r w:rsidR="00190B3F" w:rsidRPr="00EB4C95">
        <w:rPr>
          <w:rFonts w:ascii="Book Antiqua" w:eastAsia="Times New Roman" w:hAnsi="Book Antiqua" w:cs="Times New Roman"/>
          <w:b/>
          <w:bCs/>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p w14:paraId="0678BC1F" w14:textId="4463937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90" w:name="art28§2ii"/>
      <w:bookmarkEnd w:id="90"/>
      <w:r w:rsidRPr="006F32BE">
        <w:rPr>
          <w:rFonts w:ascii="Book Antiqua" w:eastAsia="Times New Roman" w:hAnsi="Book Antiqua" w:cs="Times New Roman"/>
          <w:b/>
          <w:bCs/>
          <w:color w:val="000000"/>
          <w:sz w:val="19"/>
          <w:szCs w:val="19"/>
          <w:lang w:eastAsia="pt-BR"/>
        </w:rPr>
        <w:t xml:space="preserve">II - </w:t>
      </w:r>
      <w:proofErr w:type="gramStart"/>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tradutores e intérpretes da Libras, quando direcionados à tarefa de interpretar nas salas de aula dos cursos de graduação e pós-graduação, devem possuir nível superior, com habilitação, prioritariamente, em Tradução e Interpretação em Libras</w:t>
      </w:r>
      <w:r w:rsidRPr="00EB4C95">
        <w:rPr>
          <w:rFonts w:ascii="Book Antiqua" w:eastAsia="Times New Roman" w:hAnsi="Book Antiqua" w:cs="Times New Roman"/>
          <w:b/>
          <w:bCs/>
          <w:color w:val="000000"/>
          <w:sz w:val="16"/>
          <w:szCs w:val="16"/>
          <w:lang w:eastAsia="pt-BR"/>
        </w:rPr>
        <w:t>.</w:t>
      </w:r>
      <w:r w:rsidR="00190B3F" w:rsidRPr="00EB4C95">
        <w:rPr>
          <w:rFonts w:ascii="Book Antiqua" w:eastAsia="Times New Roman" w:hAnsi="Book Antiqua" w:cs="Times New Roman"/>
          <w:b/>
          <w:bCs/>
          <w:color w:val="000000"/>
          <w:sz w:val="16"/>
          <w:szCs w:val="16"/>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p w14:paraId="0678BC2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29"/>
      <w:bookmarkEnd w:id="91"/>
      <w:r w:rsidRPr="00EB4C95">
        <w:rPr>
          <w:rFonts w:ascii="Book Antiqua" w:eastAsia="Times New Roman" w:hAnsi="Book Antiqua" w:cs="Times New Roman"/>
          <w:color w:val="000000"/>
          <w:sz w:val="16"/>
          <w:szCs w:val="16"/>
          <w:lang w:eastAsia="pt-BR"/>
        </w:rPr>
        <w:t xml:space="preserve">Art. 29.  (VETADO). </w:t>
      </w:r>
    </w:p>
    <w:p w14:paraId="0678BC21" w14:textId="6C96C390"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2" w:name="art30"/>
      <w:bookmarkEnd w:id="92"/>
      <w:r w:rsidRPr="001C048A">
        <w:rPr>
          <w:rFonts w:ascii="Book Antiqua" w:eastAsia="Times New Roman" w:hAnsi="Book Antiqua" w:cs="Times New Roman"/>
          <w:b/>
          <w:color w:val="000000"/>
          <w:sz w:val="19"/>
          <w:szCs w:val="19"/>
          <w:highlight w:val="magenta"/>
          <w:lang w:eastAsia="pt-BR"/>
        </w:rPr>
        <w:t>Art. 30</w:t>
      </w:r>
      <w:r w:rsidRPr="001C048A">
        <w:rPr>
          <w:rFonts w:ascii="Book Antiqua" w:eastAsia="Times New Roman" w:hAnsi="Book Antiqua" w:cs="Times New Roman"/>
          <w:color w:val="000000"/>
          <w:sz w:val="19"/>
          <w:szCs w:val="19"/>
          <w:lang w:eastAsia="pt-BR"/>
        </w:rPr>
        <w:t>.  </w:t>
      </w:r>
      <w:r w:rsidRPr="009655C3">
        <w:rPr>
          <w:rFonts w:ascii="Book Antiqua" w:eastAsia="Times New Roman" w:hAnsi="Book Antiqua" w:cs="Times New Roman"/>
          <w:b/>
          <w:bCs/>
          <w:color w:val="000000"/>
          <w:sz w:val="19"/>
          <w:szCs w:val="19"/>
          <w:lang w:eastAsia="pt-BR"/>
        </w:rPr>
        <w:t xml:space="preserve">Nos processos seletivos para ingresso e permanência nos cursos oferecidos pelas </w:t>
      </w:r>
      <w:r w:rsidRPr="009655C3">
        <w:rPr>
          <w:rFonts w:ascii="Book Antiqua" w:eastAsia="Times New Roman" w:hAnsi="Book Antiqua" w:cs="Times New Roman"/>
          <w:b/>
          <w:bCs/>
          <w:color w:val="000000"/>
          <w:sz w:val="19"/>
          <w:szCs w:val="19"/>
          <w:highlight w:val="cyan"/>
          <w:lang w:eastAsia="pt-BR"/>
        </w:rPr>
        <w:t>instituições de ensino superior</w:t>
      </w:r>
      <w:r w:rsidRPr="009655C3">
        <w:rPr>
          <w:rFonts w:ascii="Book Antiqua" w:eastAsia="Times New Roman" w:hAnsi="Book Antiqua" w:cs="Times New Roman"/>
          <w:b/>
          <w:bCs/>
          <w:color w:val="000000"/>
          <w:sz w:val="19"/>
          <w:szCs w:val="19"/>
          <w:lang w:eastAsia="pt-BR"/>
        </w:rPr>
        <w:t xml:space="preserve"> e de </w:t>
      </w:r>
      <w:r w:rsidRPr="009655C3">
        <w:rPr>
          <w:rFonts w:ascii="Book Antiqua" w:eastAsia="Times New Roman" w:hAnsi="Book Antiqua" w:cs="Times New Roman"/>
          <w:b/>
          <w:bCs/>
          <w:color w:val="000000"/>
          <w:sz w:val="19"/>
          <w:szCs w:val="19"/>
          <w:highlight w:val="cyan"/>
          <w:lang w:eastAsia="pt-BR"/>
        </w:rPr>
        <w:t>educação profissional e tecnológica</w:t>
      </w:r>
      <w:r w:rsidRPr="009655C3">
        <w:rPr>
          <w:rFonts w:ascii="Book Antiqua" w:eastAsia="Times New Roman" w:hAnsi="Book Antiqua" w:cs="Times New Roman"/>
          <w:b/>
          <w:bCs/>
          <w:color w:val="000000"/>
          <w:sz w:val="19"/>
          <w:szCs w:val="19"/>
          <w:lang w:eastAsia="pt-BR"/>
        </w:rPr>
        <w:t xml:space="preserve">, </w:t>
      </w:r>
      <w:r w:rsidRPr="009655C3">
        <w:rPr>
          <w:rFonts w:ascii="Book Antiqua" w:eastAsia="Times New Roman" w:hAnsi="Book Antiqua" w:cs="Times New Roman"/>
          <w:b/>
          <w:bCs/>
          <w:color w:val="000000"/>
          <w:sz w:val="19"/>
          <w:szCs w:val="19"/>
          <w:highlight w:val="cyan"/>
          <w:lang w:eastAsia="pt-BR"/>
        </w:rPr>
        <w:t>públicas e privadas</w:t>
      </w:r>
      <w:r w:rsidRPr="009655C3">
        <w:rPr>
          <w:rFonts w:ascii="Book Antiqua" w:eastAsia="Times New Roman" w:hAnsi="Book Antiqua" w:cs="Times New Roman"/>
          <w:b/>
          <w:bCs/>
          <w:color w:val="000000"/>
          <w:sz w:val="19"/>
          <w:szCs w:val="19"/>
          <w:lang w:eastAsia="pt-BR"/>
        </w:rPr>
        <w:t xml:space="preserve">, </w:t>
      </w:r>
      <w:r w:rsidRPr="009655C3">
        <w:rPr>
          <w:rFonts w:ascii="Book Antiqua" w:eastAsia="Times New Roman" w:hAnsi="Book Antiqua" w:cs="Times New Roman"/>
          <w:b/>
          <w:bCs/>
          <w:caps/>
          <w:color w:val="000000"/>
          <w:sz w:val="19"/>
          <w:szCs w:val="19"/>
          <w:highlight w:val="green"/>
          <w:lang w:eastAsia="pt-BR"/>
        </w:rPr>
        <w:t>devem ser adotadas</w:t>
      </w:r>
      <w:r w:rsidRPr="009655C3">
        <w:rPr>
          <w:rFonts w:ascii="Book Antiqua" w:eastAsia="Times New Roman" w:hAnsi="Book Antiqua" w:cs="Times New Roman"/>
          <w:b/>
          <w:bCs/>
          <w:color w:val="000000"/>
          <w:sz w:val="19"/>
          <w:szCs w:val="19"/>
          <w:lang w:eastAsia="pt-BR"/>
        </w:rPr>
        <w:t xml:space="preserve"> as seguintes medidas</w:t>
      </w:r>
      <w:r w:rsidRPr="00EB4C95">
        <w:rPr>
          <w:rFonts w:ascii="Book Antiqua" w:eastAsia="Times New Roman" w:hAnsi="Book Antiqua" w:cs="Times New Roman"/>
          <w:color w:val="000000"/>
          <w:sz w:val="16"/>
          <w:szCs w:val="16"/>
          <w:lang w:eastAsia="pt-BR"/>
        </w:rPr>
        <w:t>:</w:t>
      </w:r>
      <w:r w:rsidR="00D119FF" w:rsidRPr="00EB4C95">
        <w:rPr>
          <w:rFonts w:ascii="Book Antiqua" w:eastAsia="Times New Roman" w:hAnsi="Book Antiqua" w:cs="Times New Roman"/>
          <w:color w:val="000000"/>
          <w:sz w:val="16"/>
          <w:szCs w:val="16"/>
          <w:lang w:eastAsia="pt-BR"/>
        </w:rPr>
        <w:t xml:space="preserve"> </w:t>
      </w:r>
      <w:r w:rsidR="00D119FF" w:rsidRPr="00EB4C95">
        <w:rPr>
          <w:rFonts w:ascii="Book Antiqua" w:eastAsia="Times New Roman" w:hAnsi="Book Antiqua" w:cs="Times New Roman"/>
          <w:b/>
          <w:bCs/>
          <w:color w:val="FF0000"/>
          <w:sz w:val="16"/>
          <w:szCs w:val="16"/>
          <w:u w:val="single"/>
          <w:lang w:eastAsia="pt-BR"/>
        </w:rPr>
        <w:t>(MPAM-2015)</w:t>
      </w:r>
      <w:r w:rsidRPr="00EB4C95">
        <w:rPr>
          <w:rFonts w:ascii="Book Antiqua" w:eastAsia="Times New Roman" w:hAnsi="Book Antiqua" w:cs="Times New Roman"/>
          <w:color w:val="000000"/>
          <w:sz w:val="16"/>
          <w:szCs w:val="16"/>
          <w:lang w:eastAsia="pt-BR"/>
        </w:rPr>
        <w:t xml:space="preserve"> </w:t>
      </w:r>
      <w:bookmarkStart w:id="93" w:name="_Hlk70426368"/>
      <w:r w:rsidR="00E64E7C" w:rsidRPr="00EB4C95">
        <w:rPr>
          <w:rFonts w:ascii="Book Antiqua" w:eastAsia="Times New Roman" w:hAnsi="Book Antiqua" w:cs="Times New Roman"/>
          <w:b/>
          <w:bCs/>
          <w:color w:val="FF0000"/>
          <w:sz w:val="16"/>
          <w:szCs w:val="16"/>
          <w:u w:val="single"/>
          <w:lang w:eastAsia="pt-BR"/>
        </w:rPr>
        <w:t>(MPRO-2017)</w:t>
      </w:r>
      <w:bookmarkEnd w:id="93"/>
      <w:r w:rsidR="009655C3" w:rsidRPr="00EB4C95">
        <w:rPr>
          <w:rFonts w:ascii="Book Antiqua" w:eastAsia="Times New Roman" w:hAnsi="Book Antiqua" w:cs="Times New Roman"/>
          <w:b/>
          <w:bCs/>
          <w:color w:val="FF0000"/>
          <w:sz w:val="16"/>
          <w:szCs w:val="16"/>
          <w:lang w:eastAsia="pt-BR"/>
        </w:rPr>
        <w:t xml:space="preserve"> </w:t>
      </w:r>
      <w:r w:rsidR="009655C3" w:rsidRPr="00EB4C95">
        <w:rPr>
          <w:rFonts w:ascii="Book Antiqua" w:eastAsia="Times New Roman" w:hAnsi="Book Antiqua" w:cs="Times New Roman"/>
          <w:b/>
          <w:bCs/>
          <w:color w:val="FF0000"/>
          <w:sz w:val="16"/>
          <w:szCs w:val="16"/>
          <w:u w:val="single"/>
          <w:lang w:eastAsia="pt-BR"/>
        </w:rPr>
        <w:t>(MPPR-2016/2021)</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 - </w:t>
      </w:r>
      <w:proofErr w:type="gramStart"/>
      <w:r w:rsidRPr="001C048A">
        <w:rPr>
          <w:rFonts w:ascii="Book Antiqua" w:eastAsia="Times New Roman" w:hAnsi="Book Antiqua" w:cs="Times New Roman"/>
          <w:color w:val="000000"/>
          <w:sz w:val="19"/>
          <w:szCs w:val="19"/>
          <w:lang w:eastAsia="pt-BR"/>
        </w:rPr>
        <w:t>atendimento</w:t>
      </w:r>
      <w:proofErr w:type="gramEnd"/>
      <w:r w:rsidRPr="001C048A">
        <w:rPr>
          <w:rFonts w:ascii="Book Antiqua" w:eastAsia="Times New Roman" w:hAnsi="Book Antiqua" w:cs="Times New Roman"/>
          <w:color w:val="000000"/>
          <w:sz w:val="19"/>
          <w:szCs w:val="19"/>
          <w:lang w:eastAsia="pt-BR"/>
        </w:rPr>
        <w:t xml:space="preserve"> preferencial à pessoa com deficiência nas dependências das Instituições de Ensino Superior (IES) e nos serviços; </w:t>
      </w:r>
    </w:p>
    <w:p w14:paraId="0678BC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disponibilização</w:t>
      </w:r>
      <w:proofErr w:type="gramEnd"/>
      <w:r w:rsidRPr="001C048A">
        <w:rPr>
          <w:rFonts w:ascii="Book Antiqua" w:eastAsia="Times New Roman" w:hAnsi="Book Antiqua" w:cs="Times New Roman"/>
          <w:color w:val="000000"/>
          <w:sz w:val="19"/>
          <w:szCs w:val="19"/>
          <w:lang w:eastAsia="pt-BR"/>
        </w:rPr>
        <w:t xml:space="preserve"> de formulário de inscrição de exames com campos específicos para que o candidato com deficiência informe os recursos de acessibilidade e de tecnologia assistiva necessários para sua participação; </w:t>
      </w:r>
    </w:p>
    <w:p w14:paraId="0678BC24" w14:textId="22B15EB9"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C048A">
        <w:rPr>
          <w:rFonts w:ascii="Book Antiqua" w:eastAsia="Times New Roman" w:hAnsi="Book Antiqua" w:cs="Times New Roman"/>
          <w:color w:val="000000"/>
          <w:sz w:val="19"/>
          <w:szCs w:val="19"/>
          <w:lang w:eastAsia="pt-BR"/>
        </w:rPr>
        <w:t xml:space="preserve">III - </w:t>
      </w:r>
      <w:r w:rsidRPr="008B670F">
        <w:rPr>
          <w:rFonts w:ascii="Book Antiqua" w:eastAsia="Times New Roman" w:hAnsi="Book Antiqua" w:cs="Times New Roman"/>
          <w:b/>
          <w:color w:val="000000"/>
          <w:sz w:val="19"/>
          <w:szCs w:val="19"/>
          <w:highlight w:val="cyan"/>
          <w:lang w:eastAsia="pt-BR"/>
        </w:rPr>
        <w:t>disponibilização de provas em formatos acessíveis</w:t>
      </w:r>
      <w:r w:rsidRPr="001C048A">
        <w:rPr>
          <w:rFonts w:ascii="Book Antiqua" w:eastAsia="Times New Roman" w:hAnsi="Book Antiqua" w:cs="Times New Roman"/>
          <w:color w:val="000000"/>
          <w:sz w:val="19"/>
          <w:szCs w:val="19"/>
          <w:lang w:eastAsia="pt-BR"/>
        </w:rPr>
        <w:t xml:space="preserve"> para </w:t>
      </w:r>
      <w:r w:rsidRPr="001C048A">
        <w:rPr>
          <w:rFonts w:ascii="Book Antiqua" w:eastAsia="Times New Roman" w:hAnsi="Book Antiqua" w:cs="Times New Roman"/>
          <w:b/>
          <w:color w:val="000000"/>
          <w:sz w:val="19"/>
          <w:szCs w:val="19"/>
          <w:highlight w:val="yellow"/>
          <w:lang w:eastAsia="pt-BR"/>
        </w:rPr>
        <w:t>atendimento às necessidades específicas do candidato com deficiência</w:t>
      </w:r>
      <w:r w:rsidRPr="00EB4C95">
        <w:rPr>
          <w:rFonts w:ascii="Book Antiqua" w:eastAsia="Times New Roman" w:hAnsi="Book Antiqua" w:cs="Times New Roman"/>
          <w:color w:val="000000"/>
          <w:sz w:val="16"/>
          <w:szCs w:val="16"/>
          <w:lang w:eastAsia="pt-BR"/>
        </w:rPr>
        <w:t xml:space="preserve">; </w:t>
      </w:r>
      <w:r w:rsidR="00792FB7" w:rsidRPr="00EB4C95">
        <w:rPr>
          <w:rFonts w:ascii="Book Antiqua" w:eastAsia="Times New Roman" w:hAnsi="Book Antiqua" w:cs="Times New Roman"/>
          <w:b/>
          <w:color w:val="FF0000"/>
          <w:sz w:val="16"/>
          <w:szCs w:val="16"/>
          <w:u w:val="single"/>
          <w:lang w:eastAsia="pt-BR"/>
        </w:rPr>
        <w:t>(</w:t>
      </w:r>
      <w:r w:rsidR="009655C3" w:rsidRPr="00EB4C95">
        <w:rPr>
          <w:rFonts w:ascii="Book Antiqua" w:eastAsia="Times New Roman" w:hAnsi="Book Antiqua" w:cs="Times New Roman"/>
          <w:b/>
          <w:color w:val="FF0000"/>
          <w:sz w:val="16"/>
          <w:szCs w:val="16"/>
          <w:u w:val="single"/>
          <w:lang w:eastAsia="pt-BR"/>
        </w:rPr>
        <w:t>MPAM-2015</w:t>
      </w:r>
      <w:r w:rsidR="00792FB7" w:rsidRPr="00EB4C95">
        <w:rPr>
          <w:rFonts w:ascii="Book Antiqua" w:eastAsia="Times New Roman" w:hAnsi="Book Antiqua" w:cs="Times New Roman"/>
          <w:b/>
          <w:color w:val="FF0000"/>
          <w:sz w:val="16"/>
          <w:szCs w:val="16"/>
          <w:u w:val="single"/>
          <w:lang w:eastAsia="pt-BR"/>
        </w:rPr>
        <w:t>)</w:t>
      </w:r>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5" w14:textId="4EDCA353"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655C3">
        <w:rPr>
          <w:rFonts w:ascii="Book Antiqua" w:eastAsia="Times New Roman" w:hAnsi="Book Antiqua" w:cs="Times New Roman"/>
          <w:b/>
          <w:bCs/>
          <w:color w:val="000000"/>
          <w:sz w:val="19"/>
          <w:szCs w:val="19"/>
          <w:lang w:eastAsia="pt-BR"/>
        </w:rPr>
        <w:t xml:space="preserve">IV - </w:t>
      </w:r>
      <w:proofErr w:type="gramStart"/>
      <w:r w:rsidRPr="009655C3">
        <w:rPr>
          <w:rFonts w:ascii="Book Antiqua" w:eastAsia="Times New Roman" w:hAnsi="Book Antiqua" w:cs="Times New Roman"/>
          <w:b/>
          <w:bCs/>
          <w:color w:val="000000"/>
          <w:sz w:val="19"/>
          <w:szCs w:val="19"/>
          <w:lang w:eastAsia="pt-BR"/>
        </w:rPr>
        <w:t>disponibilização</w:t>
      </w:r>
      <w:proofErr w:type="gramEnd"/>
      <w:r w:rsidRPr="009655C3">
        <w:rPr>
          <w:rFonts w:ascii="Book Antiqua" w:eastAsia="Times New Roman" w:hAnsi="Book Antiqua" w:cs="Times New Roman"/>
          <w:b/>
          <w:bCs/>
          <w:color w:val="000000"/>
          <w:sz w:val="19"/>
          <w:szCs w:val="19"/>
          <w:lang w:eastAsia="pt-BR"/>
        </w:rPr>
        <w:t xml:space="preserve"> de recursos de acessibilidade e de tecnologia assistiva adequados, previamente solicitados e escolhidos pelo candidato com deficiência</w:t>
      </w:r>
      <w:r w:rsidRPr="00EB4C95">
        <w:rPr>
          <w:rFonts w:ascii="Book Antiqua" w:eastAsia="Times New Roman" w:hAnsi="Book Antiqua" w:cs="Times New Roman"/>
          <w:color w:val="000000"/>
          <w:sz w:val="18"/>
          <w:szCs w:val="18"/>
          <w:lang w:eastAsia="pt-BR"/>
        </w:rPr>
        <w:t xml:space="preserve">; </w:t>
      </w:r>
      <w:r w:rsidR="009655C3" w:rsidRPr="00EB4C95">
        <w:rPr>
          <w:rFonts w:ascii="Book Antiqua" w:eastAsia="Times New Roman" w:hAnsi="Book Antiqua" w:cs="Times New Roman"/>
          <w:b/>
          <w:bCs/>
          <w:color w:val="FF0000"/>
          <w:sz w:val="16"/>
          <w:szCs w:val="16"/>
          <w:u w:val="single"/>
          <w:lang w:eastAsia="pt-BR"/>
        </w:rPr>
        <w:t>(MPPR-2021)</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9655C3" w14:paraId="5B14DC6E" w14:textId="77777777" w:rsidTr="009655C3">
        <w:tc>
          <w:tcPr>
            <w:tcW w:w="8494" w:type="dxa"/>
            <w:shd w:val="clear" w:color="auto" w:fill="CCFFFF"/>
          </w:tcPr>
          <w:p w14:paraId="1BE5D479" w14:textId="1AAFD7D5" w:rsidR="009655C3" w:rsidRPr="009655C3" w:rsidRDefault="009655C3" w:rsidP="009655C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MPPR-2021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9655C3">
              <w:rPr>
                <w:rFonts w:ascii="Book Antiqua" w:eastAsia="Times New Roman" w:hAnsi="Book Antiqua" w:cs="Times New Roman"/>
                <w:color w:val="000000"/>
                <w:sz w:val="19"/>
                <w:szCs w:val="19"/>
                <w:lang w:eastAsia="pt-BR"/>
              </w:rPr>
              <w:t>Nos processos seletivos para ingresso e permanência nos cursos oferecidos pelas instituições de ensino superior e de educação profissional e tecnológica, públicas e privadas, devem ser adotadas, entre outras, a seguinte medida: disponibilização de recursos de acessibilidade e de tecnologia assistiva adequados, previamente solicitados e escolhidos pelo candidato com deficiência.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30, V, EPD.</w:t>
            </w:r>
          </w:p>
        </w:tc>
      </w:tr>
    </w:tbl>
    <w:p w14:paraId="5F4158E9" w14:textId="23CDBF4A" w:rsidR="00B468AC" w:rsidRPr="00A060C7" w:rsidRDefault="007D07AA" w:rsidP="00B468A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655C3">
        <w:rPr>
          <w:rFonts w:ascii="Book Antiqua" w:eastAsia="Times New Roman" w:hAnsi="Book Antiqua" w:cs="Times New Roman"/>
          <w:b/>
          <w:bCs/>
          <w:color w:val="000000"/>
          <w:sz w:val="19"/>
          <w:szCs w:val="19"/>
          <w:lang w:eastAsia="pt-BR"/>
        </w:rPr>
        <w:t xml:space="preserve">V - </w:t>
      </w:r>
      <w:proofErr w:type="gramStart"/>
      <w:r w:rsidRPr="009655C3">
        <w:rPr>
          <w:rFonts w:ascii="Book Antiqua" w:eastAsia="Times New Roman" w:hAnsi="Book Antiqua" w:cs="Times New Roman"/>
          <w:b/>
          <w:bCs/>
          <w:color w:val="000000"/>
          <w:sz w:val="19"/>
          <w:szCs w:val="19"/>
          <w:highlight w:val="cyan"/>
          <w:lang w:eastAsia="pt-BR"/>
        </w:rPr>
        <w:t>dilação</w:t>
      </w:r>
      <w:proofErr w:type="gramEnd"/>
      <w:r w:rsidRPr="009655C3">
        <w:rPr>
          <w:rFonts w:ascii="Book Antiqua" w:eastAsia="Times New Roman" w:hAnsi="Book Antiqua" w:cs="Times New Roman"/>
          <w:b/>
          <w:bCs/>
          <w:color w:val="000000"/>
          <w:sz w:val="19"/>
          <w:szCs w:val="19"/>
          <w:highlight w:val="cyan"/>
          <w:lang w:eastAsia="pt-BR"/>
        </w:rPr>
        <w:t xml:space="preserve"> de tempo</w:t>
      </w:r>
      <w:r w:rsidRPr="009655C3">
        <w:rPr>
          <w:rFonts w:ascii="Book Antiqua" w:eastAsia="Times New Roman" w:hAnsi="Book Antiqua" w:cs="Times New Roman"/>
          <w:b/>
          <w:bCs/>
          <w:color w:val="000000"/>
          <w:sz w:val="19"/>
          <w:szCs w:val="19"/>
          <w:lang w:eastAsia="pt-BR"/>
        </w:rPr>
        <w:t xml:space="preserve">, conforme demanda apresentada pelo candidato com deficiência, tanto </w:t>
      </w:r>
      <w:r w:rsidRPr="009655C3">
        <w:rPr>
          <w:rFonts w:ascii="Book Antiqua" w:eastAsia="Times New Roman" w:hAnsi="Book Antiqua" w:cs="Times New Roman"/>
          <w:b/>
          <w:bCs/>
          <w:color w:val="000000"/>
          <w:sz w:val="19"/>
          <w:szCs w:val="19"/>
          <w:highlight w:val="yellow"/>
          <w:lang w:eastAsia="pt-BR"/>
        </w:rPr>
        <w:t>na realização de exame para seleção</w:t>
      </w:r>
      <w:r w:rsidRPr="009655C3">
        <w:rPr>
          <w:rFonts w:ascii="Book Antiqua" w:eastAsia="Times New Roman" w:hAnsi="Book Antiqua" w:cs="Times New Roman"/>
          <w:b/>
          <w:bCs/>
          <w:color w:val="000000"/>
          <w:sz w:val="19"/>
          <w:szCs w:val="19"/>
          <w:lang w:eastAsia="pt-BR"/>
        </w:rPr>
        <w:t xml:space="preserve"> quanto </w:t>
      </w:r>
      <w:r w:rsidRPr="009655C3">
        <w:rPr>
          <w:rFonts w:ascii="Book Antiqua" w:eastAsia="Times New Roman" w:hAnsi="Book Antiqua" w:cs="Times New Roman"/>
          <w:b/>
          <w:bCs/>
          <w:color w:val="000000"/>
          <w:sz w:val="19"/>
          <w:szCs w:val="19"/>
          <w:highlight w:val="yellow"/>
          <w:lang w:eastAsia="pt-BR"/>
        </w:rPr>
        <w:t>nas atividades acadêmicas</w:t>
      </w:r>
      <w:r w:rsidRPr="009655C3">
        <w:rPr>
          <w:rFonts w:ascii="Book Antiqua" w:eastAsia="Times New Roman" w:hAnsi="Book Antiqua" w:cs="Times New Roman"/>
          <w:b/>
          <w:bCs/>
          <w:color w:val="000000"/>
          <w:sz w:val="19"/>
          <w:szCs w:val="19"/>
          <w:lang w:eastAsia="pt-BR"/>
        </w:rPr>
        <w:t>, mediante prévia solicitação e comprovação da necessidade</w:t>
      </w:r>
      <w:r w:rsidRPr="00EB4C95">
        <w:rPr>
          <w:rFonts w:ascii="Book Antiqua" w:eastAsia="Times New Roman" w:hAnsi="Book Antiqua" w:cs="Times New Roman"/>
          <w:b/>
          <w:bCs/>
          <w:color w:val="000000"/>
          <w:sz w:val="16"/>
          <w:szCs w:val="16"/>
          <w:lang w:eastAsia="pt-BR"/>
        </w:rPr>
        <w:t>;</w:t>
      </w:r>
      <w:r w:rsidR="00792FB7" w:rsidRPr="00EB4C95">
        <w:rPr>
          <w:rFonts w:ascii="Book Antiqua" w:eastAsia="Times New Roman" w:hAnsi="Book Antiqua" w:cs="Times New Roman"/>
          <w:b/>
          <w:bCs/>
          <w:color w:val="000000"/>
          <w:sz w:val="16"/>
          <w:szCs w:val="16"/>
          <w:lang w:eastAsia="pt-BR"/>
        </w:rPr>
        <w:t xml:space="preserve"> </w:t>
      </w:r>
      <w:r w:rsidR="00B468AC" w:rsidRPr="00EB4C95">
        <w:rPr>
          <w:rFonts w:ascii="Book Antiqua" w:eastAsia="Times New Roman" w:hAnsi="Book Antiqua" w:cs="Times New Roman"/>
          <w:b/>
          <w:bCs/>
          <w:color w:val="FF0000"/>
          <w:sz w:val="16"/>
          <w:szCs w:val="16"/>
          <w:u w:val="single"/>
          <w:lang w:eastAsia="pt-BR"/>
        </w:rPr>
        <w:t>(</w:t>
      </w:r>
      <w:r w:rsidR="009655C3" w:rsidRPr="00EB4C95">
        <w:rPr>
          <w:rFonts w:ascii="Book Antiqua" w:eastAsia="Times New Roman" w:hAnsi="Book Antiqua" w:cs="Times New Roman"/>
          <w:b/>
          <w:bCs/>
          <w:color w:val="FF0000"/>
          <w:sz w:val="16"/>
          <w:szCs w:val="16"/>
          <w:u w:val="single"/>
          <w:lang w:eastAsia="pt-BR"/>
        </w:rPr>
        <w:t>MPAM-2015</w:t>
      </w:r>
      <w:r w:rsidR="00B468AC" w:rsidRPr="00EB4C95">
        <w:rPr>
          <w:rFonts w:ascii="Book Antiqua" w:eastAsia="Times New Roman" w:hAnsi="Book Antiqua" w:cs="Times New Roman"/>
          <w:b/>
          <w:bCs/>
          <w:color w:val="FF0000"/>
          <w:sz w:val="16"/>
          <w:szCs w:val="16"/>
          <w:u w:val="single"/>
          <w:lang w:eastAsia="pt-BR"/>
        </w:rPr>
        <w:t>)</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7" w14:textId="27303501"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060C7">
        <w:rPr>
          <w:rFonts w:ascii="Book Antiqua" w:eastAsia="Times New Roman" w:hAnsi="Book Antiqua" w:cs="Times New Roman"/>
          <w:b/>
          <w:bCs/>
          <w:color w:val="000000"/>
          <w:sz w:val="19"/>
          <w:szCs w:val="19"/>
          <w:lang w:eastAsia="pt-BR"/>
        </w:rPr>
        <w:t xml:space="preserve">VI - </w:t>
      </w:r>
      <w:proofErr w:type="gramStart"/>
      <w:r w:rsidRPr="00A060C7">
        <w:rPr>
          <w:rFonts w:ascii="Book Antiqua" w:eastAsia="Times New Roman" w:hAnsi="Book Antiqua" w:cs="Times New Roman"/>
          <w:b/>
          <w:bCs/>
          <w:color w:val="000000"/>
          <w:sz w:val="19"/>
          <w:szCs w:val="19"/>
          <w:lang w:eastAsia="pt-BR"/>
        </w:rPr>
        <w:t>adoção</w:t>
      </w:r>
      <w:proofErr w:type="gramEnd"/>
      <w:r w:rsidRPr="00A060C7">
        <w:rPr>
          <w:rFonts w:ascii="Book Antiqua" w:eastAsia="Times New Roman" w:hAnsi="Book Antiqua" w:cs="Times New Roman"/>
          <w:b/>
          <w:bCs/>
          <w:color w:val="000000"/>
          <w:sz w:val="19"/>
          <w:szCs w:val="19"/>
          <w:lang w:eastAsia="pt-BR"/>
        </w:rPr>
        <w:t xml:space="preserve"> de critérios de avaliação das provas escritas, discursivas ou de redação que considerem a singularidade linguística da pessoa com deficiência, no domínio da modalidade escrita da língua portuguesa;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8" w14:textId="4705C9B2"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1C048A">
        <w:rPr>
          <w:rFonts w:ascii="Book Antiqua" w:eastAsia="Times New Roman" w:hAnsi="Book Antiqua" w:cs="Times New Roman"/>
          <w:color w:val="000000"/>
          <w:sz w:val="19"/>
          <w:szCs w:val="19"/>
          <w:lang w:eastAsia="pt-BR"/>
        </w:rPr>
        <w:t xml:space="preserve">VII - </w:t>
      </w:r>
      <w:r w:rsidRPr="00190B3F">
        <w:rPr>
          <w:rFonts w:ascii="Book Antiqua" w:eastAsia="Times New Roman" w:hAnsi="Book Antiqua" w:cs="Times New Roman"/>
          <w:b/>
          <w:bCs/>
          <w:color w:val="000000"/>
          <w:sz w:val="19"/>
          <w:szCs w:val="19"/>
          <w:highlight w:val="cyan"/>
          <w:lang w:eastAsia="pt-BR"/>
        </w:rPr>
        <w:t>tradução completa</w:t>
      </w:r>
      <w:r w:rsidRPr="001C048A">
        <w:rPr>
          <w:rFonts w:ascii="Book Antiqua" w:eastAsia="Times New Roman" w:hAnsi="Book Antiqua" w:cs="Times New Roman"/>
          <w:color w:val="000000"/>
          <w:sz w:val="19"/>
          <w:szCs w:val="19"/>
          <w:lang w:eastAsia="pt-BR"/>
        </w:rPr>
        <w:t xml:space="preserve"> </w:t>
      </w:r>
      <w:r w:rsidRPr="00190B3F">
        <w:rPr>
          <w:rFonts w:ascii="Book Antiqua" w:eastAsia="Times New Roman" w:hAnsi="Book Antiqua" w:cs="Times New Roman"/>
          <w:b/>
          <w:bCs/>
          <w:color w:val="000000"/>
          <w:sz w:val="19"/>
          <w:szCs w:val="19"/>
          <w:highlight w:val="yellow"/>
          <w:lang w:eastAsia="pt-BR"/>
        </w:rPr>
        <w:t>do edital</w:t>
      </w:r>
      <w:r w:rsidRPr="001C048A">
        <w:rPr>
          <w:rFonts w:ascii="Book Antiqua" w:eastAsia="Times New Roman" w:hAnsi="Book Antiqua" w:cs="Times New Roman"/>
          <w:color w:val="000000"/>
          <w:sz w:val="19"/>
          <w:szCs w:val="19"/>
          <w:lang w:eastAsia="pt-BR"/>
        </w:rPr>
        <w:t xml:space="preserve"> e </w:t>
      </w:r>
      <w:r w:rsidRPr="00190B3F">
        <w:rPr>
          <w:rFonts w:ascii="Book Antiqua" w:eastAsia="Times New Roman" w:hAnsi="Book Antiqua" w:cs="Times New Roman"/>
          <w:b/>
          <w:bCs/>
          <w:color w:val="000000"/>
          <w:sz w:val="19"/>
          <w:szCs w:val="19"/>
          <w:highlight w:val="yellow"/>
          <w:lang w:eastAsia="pt-BR"/>
        </w:rPr>
        <w:t>de suas retificações</w:t>
      </w:r>
      <w:r w:rsidRPr="001C048A">
        <w:rPr>
          <w:rFonts w:ascii="Book Antiqua" w:eastAsia="Times New Roman" w:hAnsi="Book Antiqua" w:cs="Times New Roman"/>
          <w:color w:val="000000"/>
          <w:sz w:val="19"/>
          <w:szCs w:val="19"/>
          <w:lang w:eastAsia="pt-BR"/>
        </w:rPr>
        <w:t xml:space="preserve"> </w:t>
      </w:r>
      <w:r w:rsidRPr="00190B3F">
        <w:rPr>
          <w:rFonts w:ascii="Book Antiqua" w:eastAsia="Times New Roman" w:hAnsi="Book Antiqua" w:cs="Times New Roman"/>
          <w:b/>
          <w:bCs/>
          <w:color w:val="000000"/>
          <w:sz w:val="19"/>
          <w:szCs w:val="19"/>
          <w:highlight w:val="cyan"/>
          <w:lang w:eastAsia="pt-BR"/>
        </w:rPr>
        <w:t>em Libras</w:t>
      </w:r>
      <w:r w:rsidRPr="00EB4C95">
        <w:rPr>
          <w:rFonts w:ascii="Book Antiqua" w:eastAsia="Times New Roman" w:hAnsi="Book Antiqua" w:cs="Times New Roman"/>
          <w:color w:val="000000"/>
          <w:sz w:val="16"/>
          <w:szCs w:val="16"/>
          <w:lang w:eastAsia="pt-BR"/>
        </w:rPr>
        <w:t xml:space="preserve">. </w:t>
      </w:r>
      <w:r w:rsidR="00E86F67" w:rsidRPr="00EB4C95">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8B670F" w:rsidRPr="001C048A" w14:paraId="6E8EE90A" w14:textId="77777777" w:rsidTr="00E64E7C">
        <w:tc>
          <w:tcPr>
            <w:tcW w:w="8494" w:type="dxa"/>
            <w:shd w:val="clear" w:color="auto" w:fill="CCFFFF"/>
          </w:tcPr>
          <w:p w14:paraId="237DF240" w14:textId="37B6794C" w:rsidR="008B670F" w:rsidRDefault="008B670F" w:rsidP="00E64E7C">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sidR="00DC4FEF">
              <w:rPr>
                <w:rFonts w:ascii="Book Antiqua" w:eastAsia="Times New Roman" w:hAnsi="Book Antiqua" w:cs="Times New Roman"/>
                <w:b/>
                <w:i/>
                <w:color w:val="FF0000"/>
                <w:sz w:val="19"/>
                <w:szCs w:val="19"/>
                <w:lang w:eastAsia="pt-BR"/>
              </w:rPr>
              <w:t>: #</w:t>
            </w:r>
            <w:r w:rsidR="00DC4FEF" w:rsidRPr="00DC4FEF">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MPRO-2017</w:t>
            </w:r>
            <w:r w:rsidR="00E86F67">
              <w:rPr>
                <w:rFonts w:ascii="Book Antiqua" w:eastAsia="Times New Roman" w:hAnsi="Book Antiqua" w:cs="Times New Roman"/>
                <w:b/>
                <w:i/>
                <w:color w:val="FF0000"/>
                <w:sz w:val="19"/>
                <w:szCs w:val="19"/>
                <w:lang w:eastAsia="pt-BR"/>
              </w:rPr>
              <w:t>: #</w:t>
            </w:r>
            <w:r w:rsidR="00E86F67" w:rsidRPr="00E86F67">
              <w:rPr>
                <w:rFonts w:ascii="Book Antiqua" w:eastAsia="Times New Roman" w:hAnsi="Book Antiqua" w:cs="Times New Roman"/>
                <w:b/>
                <w:i/>
                <w:color w:val="FF0000"/>
                <w:sz w:val="19"/>
                <w:szCs w:val="19"/>
                <w:highlight w:val="green"/>
                <w:lang w:eastAsia="pt-BR"/>
              </w:rPr>
              <w:t>MPF-2017</w:t>
            </w:r>
            <w:r w:rsidR="00C9419E">
              <w:rPr>
                <w:rFonts w:ascii="Book Antiqua" w:eastAsia="Times New Roman" w:hAnsi="Book Antiqua" w:cs="Times New Roman"/>
                <w:b/>
                <w:i/>
                <w:color w:val="FF0000"/>
                <w:sz w:val="19"/>
                <w:szCs w:val="19"/>
                <w:lang w:eastAsia="pt-BR"/>
              </w:rPr>
              <w:t>: #</w:t>
            </w:r>
            <w:r w:rsidR="00C9419E" w:rsidRPr="00C9419E">
              <w:rPr>
                <w:rFonts w:ascii="Book Antiqua" w:eastAsia="Times New Roman" w:hAnsi="Book Antiqua" w:cs="Times New Roman"/>
                <w:b/>
                <w:i/>
                <w:color w:val="FF0000"/>
                <w:sz w:val="19"/>
                <w:szCs w:val="19"/>
                <w:highlight w:val="green"/>
                <w:lang w:eastAsia="pt-BR"/>
              </w:rPr>
              <w:t>PGECE-2021</w:t>
            </w:r>
            <w:r w:rsidR="00FF4C71">
              <w:rPr>
                <w:rFonts w:ascii="Book Antiqua" w:eastAsia="Times New Roman" w:hAnsi="Book Antiqua" w:cs="Times New Roman"/>
                <w:b/>
                <w:i/>
                <w:color w:val="FF0000"/>
                <w:sz w:val="19"/>
                <w:szCs w:val="19"/>
                <w:lang w:eastAsia="pt-BR"/>
              </w:rPr>
              <w:t>: #</w:t>
            </w:r>
            <w:r w:rsidR="00FF4C71" w:rsidRPr="00FF4C71">
              <w:rPr>
                <w:rFonts w:ascii="Book Antiqua" w:eastAsia="Times New Roman" w:hAnsi="Book Antiqua" w:cs="Times New Roman"/>
                <w:b/>
                <w:i/>
                <w:color w:val="FF0000"/>
                <w:sz w:val="19"/>
                <w:szCs w:val="19"/>
                <w:highlight w:val="green"/>
                <w:lang w:eastAsia="pt-BR"/>
              </w:rPr>
              <w:t>DPEPI-2022</w:t>
            </w:r>
            <w:r w:rsidR="00AA12EC">
              <w:rPr>
                <w:rFonts w:ascii="Book Antiqua" w:eastAsia="Times New Roman" w:hAnsi="Book Antiqua" w:cs="Times New Roman"/>
                <w:b/>
                <w:i/>
                <w:color w:val="FF0000"/>
                <w:sz w:val="19"/>
                <w:szCs w:val="19"/>
                <w:lang w:eastAsia="pt-BR"/>
              </w:rPr>
              <w:t>; #</w:t>
            </w:r>
            <w:r w:rsidR="00AA12EC" w:rsidRPr="00AA12EC">
              <w:rPr>
                <w:rFonts w:ascii="Book Antiqua" w:eastAsia="Times New Roman" w:hAnsi="Book Antiqua" w:cs="Times New Roman"/>
                <w:b/>
                <w:i/>
                <w:color w:val="FF0000"/>
                <w:sz w:val="19"/>
                <w:szCs w:val="19"/>
                <w:highlight w:val="green"/>
                <w:lang w:eastAsia="pt-BR"/>
              </w:rPr>
              <w:t>MPPR-2023</w:t>
            </w:r>
            <w:r w:rsidR="00D74713">
              <w:rPr>
                <w:rFonts w:ascii="Book Antiqua" w:eastAsia="Times New Roman" w:hAnsi="Book Antiqua" w:cs="Times New Roman"/>
                <w:b/>
                <w:i/>
                <w:color w:val="FF0000"/>
                <w:sz w:val="19"/>
                <w:szCs w:val="19"/>
                <w:lang w:eastAsia="pt-BR"/>
              </w:rPr>
              <w:t>: #</w:t>
            </w:r>
            <w:r w:rsidR="00D74713" w:rsidRPr="00D74713">
              <w:rPr>
                <w:rFonts w:ascii="Book Antiqua" w:eastAsia="Times New Roman" w:hAnsi="Book Antiqua" w:cs="Times New Roman"/>
                <w:b/>
                <w:i/>
                <w:color w:val="FF0000"/>
                <w:sz w:val="19"/>
                <w:szCs w:val="19"/>
                <w:highlight w:val="green"/>
                <w:lang w:eastAsia="pt-BR"/>
              </w:rPr>
              <w:t>ENAM/2º-2024</w:t>
            </w:r>
            <w:r w:rsidR="00DC4FEF">
              <w:rPr>
                <w:rFonts w:ascii="Book Antiqua" w:eastAsia="Times New Roman" w:hAnsi="Book Antiqua" w:cs="Times New Roman"/>
                <w:b/>
                <w:i/>
                <w:color w:val="FF0000"/>
                <w:sz w:val="19"/>
                <w:szCs w:val="19"/>
                <w:lang w:eastAsia="pt-BR"/>
              </w:rPr>
              <w:t>: #</w:t>
            </w:r>
            <w:r w:rsidR="00DC4FEF" w:rsidRPr="008B670F">
              <w:rPr>
                <w:rFonts w:ascii="Book Antiqua" w:eastAsia="Times New Roman" w:hAnsi="Book Antiqua" w:cs="Times New Roman"/>
                <w:b/>
                <w:i/>
                <w:color w:val="FF0000"/>
                <w:sz w:val="19"/>
                <w:szCs w:val="19"/>
                <w:highlight w:val="green"/>
                <w:lang w:eastAsia="pt-BR"/>
              </w:rPr>
              <w:t>CESPE</w:t>
            </w:r>
            <w:r w:rsidR="00DC4FEF">
              <w:rPr>
                <w:rFonts w:ascii="Book Antiqua" w:eastAsia="Times New Roman" w:hAnsi="Book Antiqua" w:cs="Times New Roman"/>
                <w:b/>
                <w:i/>
                <w:color w:val="FF0000"/>
                <w:sz w:val="19"/>
                <w:szCs w:val="19"/>
                <w:lang w:eastAsia="pt-BR"/>
              </w:rPr>
              <w:t>: #</w:t>
            </w:r>
            <w:r w:rsidR="00DC4FEF" w:rsidRPr="00DC4FEF">
              <w:rPr>
                <w:rFonts w:ascii="Book Antiqua" w:eastAsia="Times New Roman" w:hAnsi="Book Antiqua" w:cs="Times New Roman"/>
                <w:b/>
                <w:i/>
                <w:color w:val="FF0000"/>
                <w:sz w:val="19"/>
                <w:szCs w:val="19"/>
                <w:highlight w:val="green"/>
                <w:lang w:eastAsia="pt-BR"/>
              </w:rPr>
              <w:t>FCC</w:t>
            </w:r>
            <w:r w:rsidR="00D74713">
              <w:rPr>
                <w:rFonts w:ascii="Book Antiqua" w:eastAsia="Times New Roman" w:hAnsi="Book Antiqua" w:cs="Times New Roman"/>
                <w:b/>
                <w:i/>
                <w:color w:val="FF0000"/>
                <w:sz w:val="19"/>
                <w:szCs w:val="19"/>
                <w:lang w:eastAsia="pt-BR"/>
              </w:rPr>
              <w:t>: #</w:t>
            </w:r>
            <w:r w:rsidR="00D74713" w:rsidRPr="00D74713">
              <w:rPr>
                <w:rFonts w:ascii="Book Antiqua" w:eastAsia="Times New Roman" w:hAnsi="Book Antiqua" w:cs="Times New Roman"/>
                <w:b/>
                <w:i/>
                <w:color w:val="FF0000"/>
                <w:sz w:val="19"/>
                <w:szCs w:val="19"/>
                <w:highlight w:val="green"/>
                <w:lang w:eastAsia="pt-BR"/>
              </w:rPr>
              <w:t>FGV</w:t>
            </w:r>
            <w:r w:rsidRPr="001C048A">
              <w:rPr>
                <w:rFonts w:ascii="Book Antiqua" w:eastAsia="Times New Roman" w:hAnsi="Book Antiqua" w:cs="Times New Roman"/>
                <w:sz w:val="19"/>
                <w:szCs w:val="19"/>
                <w:lang w:eastAsia="pt-BR"/>
              </w:rPr>
              <w:t>:</w:t>
            </w:r>
            <w:r w:rsidR="00CA2608">
              <w:t xml:space="preserve"> </w:t>
            </w:r>
            <w:r w:rsidR="00CA2608" w:rsidRPr="00CA2608">
              <w:rPr>
                <w:rFonts w:ascii="Book Antiqua" w:eastAsia="Times New Roman" w:hAnsi="Book Antiqua" w:cs="Times New Roman"/>
                <w:b/>
                <w:bCs/>
                <w:i/>
                <w:iCs/>
                <w:sz w:val="19"/>
                <w:szCs w:val="19"/>
                <w:u w:val="single"/>
                <w:lang w:eastAsia="pt-BR"/>
              </w:rPr>
              <w:t>Ensino privado e acesso a pessoas com deficiência</w:t>
            </w:r>
            <w:r w:rsidR="00CA260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B670F">
              <w:rPr>
                <w:rFonts w:ascii="Book Antiqua" w:hAnsi="Book Antiqua" w:cs="Times New Roman"/>
                <w:b/>
                <w:bCs/>
                <w:color w:val="000000"/>
                <w:sz w:val="19"/>
                <w:szCs w:val="19"/>
                <w:shd w:val="clear" w:color="auto" w:fill="F7CAAC" w:themeFill="accent2" w:themeFillTint="66"/>
              </w:rPr>
              <w:t>São constitucionais</w:t>
            </w:r>
            <w:r w:rsidRPr="005E0D9E">
              <w:rPr>
                <w:rFonts w:ascii="Book Antiqua" w:hAnsi="Book Antiqua" w:cs="Times New Roman"/>
                <w:b/>
                <w:bCs/>
                <w:color w:val="000000"/>
                <w:sz w:val="19"/>
                <w:szCs w:val="19"/>
              </w:rPr>
              <w:t xml:space="preserve"> o </w:t>
            </w:r>
            <w:r w:rsidRPr="008B670F">
              <w:rPr>
                <w:rFonts w:ascii="Book Antiqua" w:hAnsi="Book Antiqua" w:cs="Times New Roman"/>
                <w:b/>
                <w:bCs/>
                <w:color w:val="000000"/>
                <w:sz w:val="19"/>
                <w:szCs w:val="19"/>
                <w:highlight w:val="yellow"/>
              </w:rPr>
              <w:t>art. 28, § 1º e o art. 30 da Lei 13.146/15</w:t>
            </w:r>
            <w:r w:rsidRPr="005E0D9E">
              <w:rPr>
                <w:rFonts w:ascii="Book Antiqua" w:hAnsi="Book Antiqua" w:cs="Times New Roman"/>
                <w:b/>
                <w:bCs/>
                <w:color w:val="000000"/>
                <w:sz w:val="19"/>
                <w:szCs w:val="19"/>
              </w:rPr>
              <w:t xml:space="preserve">, que </w:t>
            </w:r>
            <w:r w:rsidRPr="008B670F">
              <w:rPr>
                <w:rFonts w:ascii="Book Antiqua" w:hAnsi="Book Antiqua" w:cs="Times New Roman"/>
                <w:b/>
                <w:bCs/>
                <w:color w:val="000000"/>
                <w:sz w:val="19"/>
                <w:szCs w:val="19"/>
                <w:highlight w:val="green"/>
              </w:rPr>
              <w:t>determinam</w:t>
            </w:r>
            <w:r w:rsidRPr="005E0D9E">
              <w:rPr>
                <w:rFonts w:ascii="Book Antiqua" w:hAnsi="Book Antiqua" w:cs="Times New Roman"/>
                <w:b/>
                <w:bCs/>
                <w:color w:val="000000"/>
                <w:sz w:val="19"/>
                <w:szCs w:val="19"/>
              </w:rPr>
              <w:t xml:space="preserve"> que as </w:t>
            </w:r>
            <w:r w:rsidRPr="008B670F">
              <w:rPr>
                <w:rFonts w:ascii="Book Antiqua" w:hAnsi="Book Antiqua" w:cs="Times New Roman"/>
                <w:b/>
                <w:bCs/>
                <w:color w:val="000000"/>
                <w:sz w:val="19"/>
                <w:szCs w:val="19"/>
                <w:highlight w:val="yellow"/>
              </w:rPr>
              <w:t>escolas privadas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ofereçam</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atendimento educacional adequado e inclusivo</w:t>
            </w:r>
            <w:r w:rsidRPr="008B670F">
              <w:rPr>
                <w:rFonts w:ascii="Book Antiqua" w:hAnsi="Book Antiqua" w:cs="Times New Roman"/>
                <w:b/>
                <w:bCs/>
                <w:color w:val="000000"/>
                <w:sz w:val="19"/>
                <w:szCs w:val="19"/>
              </w:rPr>
              <w:t xml:space="preserve"> às </w:t>
            </w:r>
            <w:r w:rsidRPr="008B670F">
              <w:rPr>
                <w:rFonts w:ascii="Book Antiqua" w:hAnsi="Book Antiqua" w:cs="Times New Roman"/>
                <w:b/>
                <w:bCs/>
                <w:color w:val="000000"/>
                <w:sz w:val="19"/>
                <w:szCs w:val="19"/>
                <w:highlight w:val="yellow"/>
              </w:rPr>
              <w:t>pessoas com deficiência</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sem que possam cobrar</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valores adicionais de qualquer natureza</w:t>
            </w:r>
            <w:r w:rsidRPr="005E0D9E">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yellow"/>
              </w:rPr>
              <w:t>em suas mensalidades, anuidades e matrículas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para cumprimento dessa obrigação</w:t>
            </w:r>
            <w:r w:rsidRPr="005E0D9E">
              <w:rPr>
                <w:rFonts w:ascii="Book Antiqua" w:hAnsi="Book Antiqua" w:cs="Times New Roman"/>
                <w:b/>
                <w:bCs/>
                <w:color w:val="000000"/>
                <w:sz w:val="19"/>
                <w:szCs w:val="19"/>
              </w:rPr>
              <w:t xml:space="preserve">. </w:t>
            </w:r>
            <w:r w:rsidR="00E64E7C">
              <w:rPr>
                <w:rFonts w:ascii="Book Antiqua" w:hAnsi="Book Antiqua" w:cs="Times New Roman"/>
                <w:b/>
                <w:bCs/>
                <w:color w:val="000000"/>
                <w:sz w:val="19"/>
                <w:szCs w:val="19"/>
              </w:rPr>
              <w:t>Além disso, a</w:t>
            </w:r>
            <w:r w:rsidR="00E64E7C" w:rsidRPr="00E64E7C">
              <w:rPr>
                <w:rFonts w:ascii="Book Antiqua" w:hAnsi="Book Antiqua" w:cs="Times New Roman"/>
                <w:b/>
                <w:bCs/>
                <w:color w:val="000000"/>
                <w:sz w:val="19"/>
                <w:szCs w:val="19"/>
              </w:rPr>
              <w:t>o se compreender pluralidade e igualdade como duas faces da mesma moeda, entende-se que a igualdade não se esgota com a previsão normativa de acesso igualitário a bens jurídicos, mas engloba também a previsão normativa de medidas que possibilitem, de fato, esse acesso e sua efetivação concreta.</w:t>
            </w:r>
            <w:r w:rsidR="00E64E7C">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ADI 5357 MC-Referendo/DF, Rel. Min. Edson Fachin, j 9/6/16</w:t>
            </w:r>
            <w:r w:rsidRPr="005E0D9E">
              <w:rPr>
                <w:rFonts w:ascii="Book Antiqua" w:hAnsi="Book Antiqua" w:cs="Times New Roman"/>
                <w:b/>
                <w:bCs/>
                <w:color w:val="000000"/>
                <w:sz w:val="19"/>
                <w:szCs w:val="19"/>
              </w:rPr>
              <w:t xml:space="preserve"> (Info 829).</w:t>
            </w:r>
          </w:p>
          <w:tbl>
            <w:tblPr>
              <w:tblStyle w:val="Tabelacomgrade"/>
              <w:tblW w:w="0" w:type="auto"/>
              <w:tblLook w:val="04A0" w:firstRow="1" w:lastRow="0" w:firstColumn="1" w:lastColumn="0" w:noHBand="0" w:noVBand="1"/>
            </w:tblPr>
            <w:tblGrid>
              <w:gridCol w:w="8268"/>
            </w:tblGrid>
            <w:tr w:rsidR="008B670F" w:rsidRPr="008B670F" w14:paraId="6BBD1108" w14:textId="77777777" w:rsidTr="008B670F">
              <w:tc>
                <w:tcPr>
                  <w:tcW w:w="8268" w:type="dxa"/>
                  <w:shd w:val="clear" w:color="auto" w:fill="FFFFFF" w:themeFill="background1"/>
                </w:tcPr>
                <w:p w14:paraId="1A9BBD26" w14:textId="77777777" w:rsidR="008B670F" w:rsidRDefault="008B670F" w:rsidP="00E64E7C">
                  <w:pPr>
                    <w:jc w:val="both"/>
                    <w:rPr>
                      <w:rFonts w:ascii="Book Antiqua" w:hAnsi="Book Antiqua" w:cs="Times New Roman"/>
                      <w:b/>
                      <w:bCs/>
                      <w:color w:val="000000"/>
                      <w:sz w:val="18"/>
                      <w:szCs w:val="18"/>
                    </w:rPr>
                  </w:pPr>
                  <w:r w:rsidRPr="008B670F">
                    <w:rPr>
                      <w:rFonts w:ascii="Book Antiqua" w:hAnsi="Book Antiqua" w:cs="Times New Roman"/>
                      <w:b/>
                      <w:bCs/>
                      <w:color w:val="000000"/>
                      <w:sz w:val="18"/>
                      <w:szCs w:val="18"/>
                    </w:rPr>
                    <w:t>(</w:t>
                  </w:r>
                  <w:r w:rsidRPr="008B670F">
                    <w:rPr>
                      <w:rFonts w:ascii="Book Antiqua" w:hAnsi="Book Antiqua" w:cs="Times New Roman"/>
                      <w:b/>
                      <w:bCs/>
                      <w:color w:val="000000"/>
                      <w:sz w:val="18"/>
                      <w:szCs w:val="18"/>
                      <w:highlight w:val="yellow"/>
                    </w:rPr>
                    <w:t>TJPR-2017-CESPE</w:t>
                  </w:r>
                  <w:r w:rsidRPr="008B670F">
                    <w:rPr>
                      <w:rFonts w:ascii="Book Antiqua" w:hAnsi="Book Antiqua" w:cs="Times New Roman"/>
                      <w:b/>
                      <w:bCs/>
                      <w:color w:val="000000"/>
                      <w:sz w:val="18"/>
                      <w:szCs w:val="18"/>
                    </w:rPr>
                    <w:t>)</w:t>
                  </w:r>
                  <w:r w:rsidRPr="008B670F">
                    <w:rPr>
                      <w:rFonts w:ascii="Book Antiqua" w:hAnsi="Book Antiqua" w:cs="Times New Roman"/>
                      <w:bCs/>
                      <w:color w:val="000000"/>
                      <w:sz w:val="18"/>
                      <w:szCs w:val="18"/>
                    </w:rPr>
                    <w:t xml:space="preserve">: A respeito da ordem e dos direitos sociais previstos na CF, assinale a opção correta: É constitucional norma que obriga escolas privadas a oferecer atendimento adequado a pessoas com deficiência, vedado o repasse do custo financeiro da adaptação às mensalidades escolares. </w:t>
                  </w:r>
                  <w:r w:rsidRPr="008B670F">
                    <w:rPr>
                      <w:rFonts w:ascii="Book Antiqua" w:hAnsi="Book Antiqua" w:cs="Times New Roman"/>
                      <w:b/>
                      <w:bCs/>
                      <w:color w:val="000000"/>
                      <w:sz w:val="18"/>
                      <w:szCs w:val="18"/>
                    </w:rPr>
                    <w:t>BL: Info 829, STF.</w:t>
                  </w:r>
                </w:p>
                <w:p w14:paraId="2902CE9C" w14:textId="05FB24C0" w:rsidR="00E86F67" w:rsidRPr="008B670F" w:rsidRDefault="00E86F67" w:rsidP="00E64E7C">
                  <w:pPr>
                    <w:jc w:val="both"/>
                    <w:rPr>
                      <w:rFonts w:ascii="Book Antiqua" w:hAnsi="Book Antiqua" w:cs="Times New Roman"/>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w:t>
                  </w:r>
                  <w:r w:rsidRPr="00E86F67">
                    <w:rPr>
                      <w:rFonts w:ascii="Book Antiqua" w:hAnsi="Book Antiqua"/>
                      <w:color w:val="000000"/>
                      <w:sz w:val="18"/>
                      <w:szCs w:val="18"/>
                    </w:rPr>
                    <w:t>As escolas privadas são obrigadas a promover a inserção das pessoas com deficiência no ensino regular e prover as medidas de adaptação necessárias sem que o ônus financeiro seja repassado às mensalidades, anuidades e matrículas.</w:t>
                  </w:r>
                  <w:r w:rsidRPr="003E0044">
                    <w:rPr>
                      <w:rFonts w:ascii="Book Antiqua" w:hAnsi="Book Antiqua"/>
                      <w:color w:val="000000"/>
                      <w:sz w:val="18"/>
                      <w:szCs w:val="18"/>
                    </w:rPr>
                    <w:t xml:space="preserve"> </w:t>
                  </w:r>
                  <w:r w:rsidRPr="003E0044">
                    <w:rPr>
                      <w:rFonts w:ascii="Book Antiqua" w:hAnsi="Book Antiqua"/>
                      <w:b/>
                      <w:bCs/>
                      <w:color w:val="000000"/>
                      <w:sz w:val="18"/>
                      <w:szCs w:val="18"/>
                    </w:rPr>
                    <w:t>BL: Info 8</w:t>
                  </w:r>
                  <w:r>
                    <w:rPr>
                      <w:rFonts w:ascii="Book Antiqua" w:hAnsi="Book Antiqua"/>
                      <w:b/>
                      <w:bCs/>
                      <w:color w:val="000000"/>
                      <w:sz w:val="18"/>
                      <w:szCs w:val="18"/>
                    </w:rPr>
                    <w:t>29</w:t>
                  </w:r>
                  <w:r w:rsidRPr="003E0044">
                    <w:rPr>
                      <w:rFonts w:ascii="Book Antiqua" w:hAnsi="Book Antiqua"/>
                      <w:b/>
                      <w:bCs/>
                      <w:color w:val="000000"/>
                      <w:sz w:val="18"/>
                      <w:szCs w:val="18"/>
                    </w:rPr>
                    <w:t>, STF.</w:t>
                  </w:r>
                </w:p>
              </w:tc>
            </w:tr>
          </w:tbl>
          <w:p w14:paraId="28FB730C" w14:textId="77777777" w:rsidR="008B670F" w:rsidRDefault="008B670F" w:rsidP="00E64E7C">
            <w:pPr>
              <w:jc w:val="both"/>
              <w:rPr>
                <w:rFonts w:ascii="Book Antiqua" w:hAnsi="Book Antiqua" w:cs="Times New Roman"/>
                <w:b/>
                <w:bCs/>
                <w:color w:val="000000"/>
                <w:sz w:val="19"/>
                <w:szCs w:val="19"/>
              </w:rPr>
            </w:pPr>
          </w:p>
          <w:p w14:paraId="3B4C05FF" w14:textId="51794D0E" w:rsidR="008B670F" w:rsidRPr="001C048A" w:rsidRDefault="008B670F" w:rsidP="00E64E7C">
            <w:pPr>
              <w:jc w:val="both"/>
              <w:rPr>
                <w:rFonts w:ascii="Book Antiqua" w:eastAsia="Times New Roman" w:hAnsi="Book Antiqua" w:cs="Times New Roman"/>
                <w:sz w:val="19"/>
                <w:szCs w:val="19"/>
                <w:lang w:eastAsia="pt-BR"/>
              </w:rPr>
            </w:pPr>
          </w:p>
        </w:tc>
      </w:tr>
    </w:tbl>
    <w:p w14:paraId="3E486EB2" w14:textId="16D824E1" w:rsidR="008B670F" w:rsidRDefault="008B670F"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94" w:name="livroipartegegraltituloiicapitulov"/>
      <w:bookmarkEnd w:id="94"/>
    </w:p>
    <w:tbl>
      <w:tblPr>
        <w:tblStyle w:val="Tabelacomgrade"/>
        <w:tblW w:w="0" w:type="auto"/>
        <w:tblLook w:val="04A0" w:firstRow="1" w:lastRow="0" w:firstColumn="1" w:lastColumn="0" w:noHBand="0" w:noVBand="1"/>
      </w:tblPr>
      <w:tblGrid>
        <w:gridCol w:w="8494"/>
      </w:tblGrid>
      <w:tr w:rsidR="00190B3F" w14:paraId="51508F6B" w14:textId="77777777" w:rsidTr="00190B3F">
        <w:tc>
          <w:tcPr>
            <w:tcW w:w="8494" w:type="dxa"/>
            <w:shd w:val="clear" w:color="auto" w:fill="CCFFFF"/>
          </w:tcPr>
          <w:p w14:paraId="1E08C3E9" w14:textId="29DA9AB7" w:rsidR="00190B3F" w:rsidRPr="00190B3F" w:rsidRDefault="00190B3F" w:rsidP="00190B3F">
            <w:pPr>
              <w:jc w:val="both"/>
              <w:rPr>
                <w:rFonts w:ascii="Book Antiqua" w:eastAsia="Times New Roman" w:hAnsi="Book Antiqua" w:cs="Times New Roman"/>
                <w:b/>
                <w:color w:val="000000"/>
                <w:sz w:val="19"/>
                <w:szCs w:val="19"/>
                <w:highlight w:val="green"/>
                <w:lang w:eastAsia="pt-BR"/>
              </w:rPr>
            </w:pPr>
            <w:r w:rsidRPr="00190B3F">
              <w:rPr>
                <w:rFonts w:ascii="Book Antiqua" w:eastAsia="Times New Roman" w:hAnsi="Book Antiqua" w:cs="Times New Roman"/>
                <w:b/>
                <w:color w:val="000000"/>
                <w:sz w:val="19"/>
                <w:szCs w:val="19"/>
                <w:lang w:eastAsia="pt-BR"/>
              </w:rPr>
              <w:t>(</w:t>
            </w:r>
            <w:r w:rsidRPr="00190B3F">
              <w:rPr>
                <w:rFonts w:ascii="Book Antiqua" w:eastAsia="Times New Roman" w:hAnsi="Book Antiqua" w:cs="Times New Roman"/>
                <w:b/>
                <w:color w:val="000000"/>
                <w:sz w:val="19"/>
                <w:szCs w:val="19"/>
                <w:highlight w:val="yellow"/>
                <w:lang w:eastAsia="pt-BR"/>
              </w:rPr>
              <w:t>MPPR-2016</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Assinale a alternativa correta: </w:t>
            </w:r>
            <w:r w:rsidRPr="00190B3F">
              <w:rPr>
                <w:rFonts w:ascii="Book Antiqua" w:eastAsia="Times New Roman" w:hAnsi="Book Antiqua" w:cs="Times New Roman"/>
                <w:bCs/>
                <w:color w:val="000000"/>
                <w:sz w:val="19"/>
                <w:szCs w:val="19"/>
                <w:lang w:eastAsia="pt-BR"/>
              </w:rPr>
              <w:t>Segundo o Estatuto da Pessoa com Deficiência (Lei</w:t>
            </w:r>
            <w:r>
              <w:rPr>
                <w:rFonts w:ascii="Book Antiqua" w:eastAsia="Times New Roman" w:hAnsi="Book Antiqua" w:cs="Times New Roman"/>
                <w:bCs/>
                <w:color w:val="000000"/>
                <w:sz w:val="19"/>
                <w:szCs w:val="19"/>
                <w:lang w:eastAsia="pt-BR"/>
              </w:rPr>
              <w:t xml:space="preserve"> </w:t>
            </w:r>
            <w:r w:rsidRPr="00190B3F">
              <w:rPr>
                <w:rFonts w:ascii="Book Antiqua" w:eastAsia="Times New Roman" w:hAnsi="Book Antiqua" w:cs="Times New Roman"/>
                <w:bCs/>
                <w:color w:val="000000"/>
                <w:sz w:val="19"/>
                <w:szCs w:val="19"/>
                <w:lang w:eastAsia="pt-BR"/>
              </w:rPr>
              <w:t>13.146/15), nos processos seletivos para ingresso e permanência nos cursos oferecidos pelas instituições de ensino superior e de educação profissional e tecnológica, públicas e privadas, deve haver a tradução completa do edital em Libras.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30, VII, EPD.</w:t>
            </w:r>
          </w:p>
        </w:tc>
      </w:tr>
    </w:tbl>
    <w:p w14:paraId="708E1C14" w14:textId="77777777" w:rsidR="00190B3F" w:rsidRDefault="00190B3F" w:rsidP="00920A23">
      <w:pPr>
        <w:spacing w:after="0" w:line="240" w:lineRule="auto"/>
        <w:jc w:val="center"/>
        <w:rPr>
          <w:rFonts w:ascii="Book Antiqua" w:eastAsia="Times New Roman" w:hAnsi="Book Antiqua" w:cs="Times New Roman"/>
          <w:b/>
          <w:color w:val="000000"/>
          <w:sz w:val="19"/>
          <w:szCs w:val="19"/>
          <w:highlight w:val="green"/>
          <w:lang w:eastAsia="pt-BR"/>
        </w:rPr>
      </w:pPr>
    </w:p>
    <w:p w14:paraId="0678BC29" w14:textId="7B8F29ED"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V</w:t>
      </w:r>
    </w:p>
    <w:p w14:paraId="0678BC2A"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MORADIA</w:t>
      </w:r>
    </w:p>
    <w:p w14:paraId="0678BC2B" w14:textId="0931573B" w:rsidR="007D07AA" w:rsidRPr="003D5F56"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95" w:name="art31"/>
      <w:bookmarkEnd w:id="95"/>
      <w:r w:rsidRPr="00EB585A">
        <w:rPr>
          <w:rFonts w:ascii="Book Antiqua" w:eastAsia="Times New Roman" w:hAnsi="Book Antiqua" w:cs="Times New Roman"/>
          <w:b/>
          <w:bCs/>
          <w:color w:val="000000"/>
          <w:sz w:val="19"/>
          <w:szCs w:val="19"/>
          <w:highlight w:val="magenta"/>
          <w:lang w:eastAsia="pt-BR"/>
        </w:rPr>
        <w:lastRenderedPageBreak/>
        <w:t>Art. 31</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A pessoa com deficiência tem direito à moradia digna, no seio da família natural ou substituta, com seu cônjuge ou companheiro ou desacompanhada, ou em moradia para a vida independente da pessoa com deficiência, ou, ainda, em residência inclusiva</w:t>
      </w:r>
      <w:r w:rsidRPr="00EB4C95">
        <w:rPr>
          <w:rFonts w:ascii="Book Antiqua" w:eastAsia="Times New Roman" w:hAnsi="Book Antiqua" w:cs="Times New Roman"/>
          <w:color w:val="000000"/>
          <w:sz w:val="18"/>
          <w:szCs w:val="18"/>
          <w:lang w:eastAsia="pt-BR"/>
        </w:rPr>
        <w:t>.</w:t>
      </w:r>
      <w:r w:rsidR="00EB4C95">
        <w:rPr>
          <w:rFonts w:ascii="Book Antiqua" w:eastAsia="Times New Roman" w:hAnsi="Book Antiqua" w:cs="Times New Roman"/>
          <w:color w:val="000000"/>
          <w:sz w:val="18"/>
          <w:szCs w:val="18"/>
          <w:lang w:eastAsia="pt-BR"/>
        </w:rPr>
        <w:t xml:space="preserve"> </w:t>
      </w:r>
      <w:r w:rsidR="00EB4C95" w:rsidRPr="002C54ED">
        <w:rPr>
          <w:rFonts w:ascii="Book Antiqua" w:eastAsia="Times New Roman" w:hAnsi="Book Antiqua" w:cs="Times New Roman"/>
          <w:b/>
          <w:color w:val="FF0000"/>
          <w:sz w:val="16"/>
          <w:szCs w:val="16"/>
          <w:u w:val="single"/>
          <w:lang w:eastAsia="pt-BR"/>
        </w:rPr>
        <w:t>(</w:t>
      </w:r>
      <w:r w:rsidR="00EB4C95">
        <w:rPr>
          <w:rFonts w:ascii="Book Antiqua" w:eastAsia="Times New Roman" w:hAnsi="Book Antiqua" w:cs="Times New Roman"/>
          <w:b/>
          <w:color w:val="FF0000"/>
          <w:sz w:val="16"/>
          <w:szCs w:val="16"/>
          <w:u w:val="single"/>
          <w:lang w:eastAsia="pt-BR"/>
        </w:rPr>
        <w:t>MPMG-2018</w:t>
      </w:r>
      <w:r w:rsidR="00EB4C95" w:rsidRPr="002C54ED">
        <w:rPr>
          <w:rFonts w:ascii="Book Antiqua" w:eastAsia="Times New Roman" w:hAnsi="Book Antiqua" w:cs="Times New Roman"/>
          <w:b/>
          <w:color w:val="FF0000"/>
          <w:sz w:val="16"/>
          <w:szCs w:val="16"/>
          <w:u w:val="single"/>
          <w:lang w:eastAsia="pt-BR"/>
        </w:rPr>
        <w:t>)</w:t>
      </w:r>
      <w:r w:rsidRPr="00EB4C95">
        <w:rPr>
          <w:rFonts w:ascii="Book Antiqua" w:eastAsia="Times New Roman" w:hAnsi="Book Antiqua" w:cs="Times New Roman"/>
          <w:color w:val="000000"/>
          <w:sz w:val="18"/>
          <w:szCs w:val="18"/>
          <w:lang w:eastAsia="pt-BR"/>
        </w:rPr>
        <w:t xml:space="preserve"> </w:t>
      </w:r>
      <w:r w:rsidR="00EB585A" w:rsidRPr="00EB4C95">
        <w:rPr>
          <w:rFonts w:ascii="Book Antiqua" w:eastAsia="Times New Roman" w:hAnsi="Book Antiqua" w:cs="Times New Roman"/>
          <w:b/>
          <w:color w:val="FF0000"/>
          <w:sz w:val="16"/>
          <w:szCs w:val="16"/>
          <w:u w:val="single"/>
          <w:lang w:eastAsia="pt-BR"/>
        </w:rPr>
        <w:t>(TJMS-2020)</w:t>
      </w:r>
      <w:r w:rsidR="002A1709" w:rsidRPr="00EB4C95">
        <w:rPr>
          <w:rFonts w:ascii="Book Antiqua" w:eastAsia="Times New Roman" w:hAnsi="Book Antiqua" w:cs="Times New Roman"/>
          <w:b/>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3D5F56">
        <w:rPr>
          <w:rFonts w:ascii="Book Antiqua" w:eastAsia="Times New Roman" w:hAnsi="Book Antiqua" w:cs="Times New Roman"/>
          <w:b/>
          <w:bCs/>
          <w:color w:val="FF0000"/>
          <w:sz w:val="16"/>
          <w:szCs w:val="16"/>
          <w:lang w:eastAsia="pt-BR"/>
        </w:rPr>
        <w:t xml:space="preserve"> </w:t>
      </w:r>
      <w:r w:rsidR="003D5F56" w:rsidRPr="00EB4C95">
        <w:rPr>
          <w:rFonts w:ascii="Book Antiqua" w:eastAsia="Times New Roman" w:hAnsi="Book Antiqua" w:cs="Times New Roman"/>
          <w:b/>
          <w:bCs/>
          <w:color w:val="FF0000"/>
          <w:sz w:val="16"/>
          <w:szCs w:val="16"/>
          <w:u w:val="single"/>
          <w:lang w:eastAsia="pt-BR"/>
        </w:rPr>
        <w:t>(MPA</w:t>
      </w:r>
      <w:r w:rsidR="003D5F56">
        <w:rPr>
          <w:rFonts w:ascii="Book Antiqua" w:eastAsia="Times New Roman" w:hAnsi="Book Antiqua" w:cs="Times New Roman"/>
          <w:b/>
          <w:bCs/>
          <w:color w:val="FF0000"/>
          <w:sz w:val="16"/>
          <w:szCs w:val="16"/>
          <w:u w:val="single"/>
          <w:lang w:eastAsia="pt-BR"/>
        </w:rPr>
        <w:t>C</w:t>
      </w:r>
      <w:r w:rsidR="003D5F56" w:rsidRPr="00EB4C95">
        <w:rPr>
          <w:rFonts w:ascii="Book Antiqua" w:eastAsia="Times New Roman" w:hAnsi="Book Antiqua" w:cs="Times New Roman"/>
          <w:b/>
          <w:bCs/>
          <w:color w:val="FF0000"/>
          <w:sz w:val="16"/>
          <w:szCs w:val="16"/>
          <w:u w:val="single"/>
          <w:lang w:eastAsia="pt-BR"/>
        </w:rPr>
        <w:t>-202</w:t>
      </w:r>
      <w:r w:rsidR="003D5F56">
        <w:rPr>
          <w:rFonts w:ascii="Book Antiqua" w:eastAsia="Times New Roman" w:hAnsi="Book Antiqua" w:cs="Times New Roman"/>
          <w:b/>
          <w:bCs/>
          <w:color w:val="FF0000"/>
          <w:sz w:val="16"/>
          <w:szCs w:val="16"/>
          <w:u w:val="single"/>
          <w:lang w:eastAsia="pt-BR"/>
        </w:rPr>
        <w:t>2</w:t>
      </w:r>
      <w:r w:rsidR="003D5F56" w:rsidRPr="00EB4C95">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D57F3" w14:paraId="1ECEDF7B" w14:textId="77777777" w:rsidTr="002D57F3">
        <w:tc>
          <w:tcPr>
            <w:tcW w:w="8494" w:type="dxa"/>
            <w:shd w:val="clear" w:color="auto" w:fill="CCFFFF"/>
          </w:tcPr>
          <w:p w14:paraId="228D38F5" w14:textId="702BA382" w:rsidR="002D57F3" w:rsidRPr="002D57F3" w:rsidRDefault="002D57F3" w:rsidP="007D07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57F3">
              <w:rPr>
                <w:rFonts w:ascii="Book Antiqua" w:eastAsia="Times New Roman" w:hAnsi="Book Antiqua" w:cs="Times New Roman"/>
                <w:b/>
                <w:bCs/>
                <w:sz w:val="19"/>
                <w:szCs w:val="19"/>
                <w:highlight w:val="yellow"/>
                <w:lang w:eastAsia="pt-BR"/>
              </w:rPr>
              <w:t>MPMG-2018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2D57F3">
              <w:rPr>
                <w:rFonts w:ascii="Book Antiqua" w:eastAsia="Times New Roman" w:hAnsi="Book Antiqua" w:cs="Times New Roman"/>
                <w:sz w:val="19"/>
                <w:szCs w:val="19"/>
                <w:lang w:eastAsia="pt-BR"/>
              </w:rPr>
              <w:t>A pessoa com deficiência tem direito à moradia digna, no seio da família natural ou substituta, com seu cônjuge ou companheiro ou desacompanhada, ou em moradia para a vida independente da pessoa com deficiência, ou, ainda, em residência inclusiva.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EPD.</w:t>
            </w:r>
          </w:p>
        </w:tc>
      </w:tr>
    </w:tbl>
    <w:p w14:paraId="0678BC2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adotará programas e ações estratégicas para apoiar a criação e a manutenção de moradia para a vida independente da pessoa com deficiência. </w:t>
      </w:r>
    </w:p>
    <w:p w14:paraId="0678BC2D" w14:textId="0FBF0373"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D5F56">
        <w:rPr>
          <w:rFonts w:ascii="Book Antiqua" w:eastAsia="Times New Roman" w:hAnsi="Book Antiqua" w:cs="Times New Roman"/>
          <w:b/>
          <w:bCs/>
          <w:color w:val="000000"/>
          <w:sz w:val="19"/>
          <w:szCs w:val="19"/>
          <w:highlight w:val="magenta"/>
          <w:lang w:eastAsia="pt-BR"/>
        </w:rPr>
        <w:t>§ 2</w:t>
      </w:r>
      <w:proofErr w:type="gramStart"/>
      <w:r w:rsidRPr="003D5F56">
        <w:rPr>
          <w:rFonts w:ascii="Book Antiqua" w:eastAsia="Times New Roman" w:hAnsi="Book Antiqua" w:cs="Times New Roman"/>
          <w:b/>
          <w:bCs/>
          <w:color w:val="000000"/>
          <w:sz w:val="19"/>
          <w:szCs w:val="19"/>
          <w:highlight w:val="magenta"/>
          <w:u w:val="single"/>
          <w:vertAlign w:val="superscript"/>
          <w:lang w:eastAsia="pt-BR"/>
        </w:rPr>
        <w:t>o</w:t>
      </w:r>
      <w:r w:rsidRPr="003D5F56">
        <w:rPr>
          <w:rFonts w:ascii="Book Antiqua" w:eastAsia="Times New Roman" w:hAnsi="Book Antiqua" w:cs="Times New Roman"/>
          <w:b/>
          <w:bCs/>
          <w:color w:val="000000"/>
          <w:sz w:val="19"/>
          <w:szCs w:val="19"/>
          <w:lang w:eastAsia="pt-BR"/>
        </w:rPr>
        <w:t xml:space="preserve">  A</w:t>
      </w:r>
      <w:proofErr w:type="gramEnd"/>
      <w:r w:rsidRPr="003D5F56">
        <w:rPr>
          <w:rFonts w:ascii="Book Antiqua" w:eastAsia="Times New Roman" w:hAnsi="Book Antiqua" w:cs="Times New Roman"/>
          <w:b/>
          <w:bCs/>
          <w:color w:val="000000"/>
          <w:sz w:val="19"/>
          <w:szCs w:val="19"/>
          <w:lang w:eastAsia="pt-BR"/>
        </w:rPr>
        <w:t xml:space="preserve"> proteção integral na modalidade de residência inclusiva será prestada no âmbito do Suas à pessoa com deficiência </w:t>
      </w:r>
      <w:r w:rsidRPr="003D5F56">
        <w:rPr>
          <w:rFonts w:ascii="Book Antiqua" w:eastAsia="Times New Roman" w:hAnsi="Book Antiqua" w:cs="Times New Roman"/>
          <w:b/>
          <w:bCs/>
          <w:color w:val="000000"/>
          <w:sz w:val="19"/>
          <w:szCs w:val="19"/>
          <w:highlight w:val="cyan"/>
          <w:lang w:eastAsia="pt-BR"/>
        </w:rPr>
        <w:t>em situação de dependência</w:t>
      </w:r>
      <w:r w:rsidRPr="003D5F56">
        <w:rPr>
          <w:rFonts w:ascii="Book Antiqua" w:eastAsia="Times New Roman" w:hAnsi="Book Antiqua" w:cs="Times New Roman"/>
          <w:b/>
          <w:bCs/>
          <w:color w:val="000000"/>
          <w:sz w:val="19"/>
          <w:szCs w:val="19"/>
          <w:lang w:eastAsia="pt-BR"/>
        </w:rPr>
        <w:t xml:space="preserve"> que </w:t>
      </w:r>
      <w:r w:rsidRPr="003D5F56">
        <w:rPr>
          <w:rFonts w:ascii="Book Antiqua" w:eastAsia="Times New Roman" w:hAnsi="Book Antiqua" w:cs="Times New Roman"/>
          <w:b/>
          <w:bCs/>
          <w:caps/>
          <w:color w:val="000000"/>
          <w:sz w:val="19"/>
          <w:szCs w:val="19"/>
          <w:highlight w:val="green"/>
          <w:lang w:eastAsia="pt-BR"/>
        </w:rPr>
        <w:t>não disponha</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de condições de autossustentabilidade</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yellow"/>
          <w:lang w:eastAsia="pt-BR"/>
        </w:rPr>
        <w:t>com vínculos familiares</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fragilizados</w:t>
      </w:r>
      <w:r w:rsidRPr="003D5F56">
        <w:rPr>
          <w:rFonts w:ascii="Book Antiqua" w:eastAsia="Times New Roman" w:hAnsi="Book Antiqua" w:cs="Times New Roman"/>
          <w:b/>
          <w:bCs/>
          <w:color w:val="000000"/>
          <w:sz w:val="19"/>
          <w:szCs w:val="19"/>
          <w:lang w:eastAsia="pt-BR"/>
        </w:rPr>
        <w:t xml:space="preserve"> ou </w:t>
      </w:r>
      <w:r w:rsidRPr="003D5F56">
        <w:rPr>
          <w:rFonts w:ascii="Book Antiqua" w:eastAsia="Times New Roman" w:hAnsi="Book Antiqua" w:cs="Times New Roman"/>
          <w:b/>
          <w:bCs/>
          <w:color w:val="000000"/>
          <w:sz w:val="19"/>
          <w:szCs w:val="19"/>
          <w:highlight w:val="cyan"/>
          <w:lang w:eastAsia="pt-BR"/>
        </w:rPr>
        <w:t>rompidos</w:t>
      </w:r>
      <w:r w:rsidRPr="001C048A">
        <w:rPr>
          <w:rFonts w:ascii="Book Antiqua" w:eastAsia="Times New Roman" w:hAnsi="Book Antiqua" w:cs="Times New Roman"/>
          <w:color w:val="000000"/>
          <w:sz w:val="19"/>
          <w:szCs w:val="19"/>
          <w:lang w:eastAsia="pt-BR"/>
        </w:rPr>
        <w:t xml:space="preserve">. </w:t>
      </w:r>
      <w:r w:rsidR="003D5F56" w:rsidRPr="00EB4C95">
        <w:rPr>
          <w:rFonts w:ascii="Book Antiqua" w:eastAsia="Times New Roman" w:hAnsi="Book Antiqua" w:cs="Times New Roman"/>
          <w:b/>
          <w:bCs/>
          <w:color w:val="FF0000"/>
          <w:sz w:val="16"/>
          <w:szCs w:val="16"/>
          <w:u w:val="single"/>
          <w:lang w:eastAsia="pt-BR"/>
        </w:rPr>
        <w:t>(MPA</w:t>
      </w:r>
      <w:r w:rsidR="003D5F56">
        <w:rPr>
          <w:rFonts w:ascii="Book Antiqua" w:eastAsia="Times New Roman" w:hAnsi="Book Antiqua" w:cs="Times New Roman"/>
          <w:b/>
          <w:bCs/>
          <w:color w:val="FF0000"/>
          <w:sz w:val="16"/>
          <w:szCs w:val="16"/>
          <w:u w:val="single"/>
          <w:lang w:eastAsia="pt-BR"/>
        </w:rPr>
        <w:t>C</w:t>
      </w:r>
      <w:r w:rsidR="003D5F56" w:rsidRPr="00EB4C95">
        <w:rPr>
          <w:rFonts w:ascii="Book Antiqua" w:eastAsia="Times New Roman" w:hAnsi="Book Antiqua" w:cs="Times New Roman"/>
          <w:b/>
          <w:bCs/>
          <w:color w:val="FF0000"/>
          <w:sz w:val="16"/>
          <w:szCs w:val="16"/>
          <w:u w:val="single"/>
          <w:lang w:eastAsia="pt-BR"/>
        </w:rPr>
        <w:t>-202</w:t>
      </w:r>
      <w:r w:rsidR="003D5F56">
        <w:rPr>
          <w:rFonts w:ascii="Book Antiqua" w:eastAsia="Times New Roman" w:hAnsi="Book Antiqua" w:cs="Times New Roman"/>
          <w:b/>
          <w:bCs/>
          <w:color w:val="FF0000"/>
          <w:sz w:val="16"/>
          <w:szCs w:val="16"/>
          <w:u w:val="single"/>
          <w:lang w:eastAsia="pt-BR"/>
        </w:rPr>
        <w:t>2</w:t>
      </w:r>
      <w:r w:rsidR="003D5F56" w:rsidRPr="00EB4C95">
        <w:rPr>
          <w:rFonts w:ascii="Book Antiqua" w:eastAsia="Times New Roman" w:hAnsi="Book Antiqua" w:cs="Times New Roman"/>
          <w:b/>
          <w:bCs/>
          <w:color w:val="FF0000"/>
          <w:sz w:val="16"/>
          <w:szCs w:val="16"/>
          <w:u w:val="single"/>
          <w:lang w:eastAsia="pt-BR"/>
        </w:rPr>
        <w:t>)</w:t>
      </w:r>
    </w:p>
    <w:p w14:paraId="0678BC2E" w14:textId="0ECEEE93" w:rsidR="007D07AA" w:rsidRPr="000F5CCA"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96" w:name="art32"/>
      <w:bookmarkEnd w:id="96"/>
      <w:r w:rsidRPr="001C048A">
        <w:rPr>
          <w:rFonts w:ascii="Book Antiqua" w:eastAsia="Times New Roman" w:hAnsi="Book Antiqua" w:cs="Times New Roman"/>
          <w:b/>
          <w:color w:val="000000"/>
          <w:sz w:val="19"/>
          <w:szCs w:val="19"/>
          <w:highlight w:val="magenta"/>
          <w:lang w:eastAsia="pt-BR"/>
        </w:rPr>
        <w:t>Art. 32</w:t>
      </w:r>
      <w:r w:rsidRPr="001C048A">
        <w:rPr>
          <w:rFonts w:ascii="Book Antiqua" w:eastAsia="Times New Roman" w:hAnsi="Book Antiqua" w:cs="Times New Roman"/>
          <w:color w:val="000000"/>
          <w:sz w:val="19"/>
          <w:szCs w:val="19"/>
          <w:lang w:eastAsia="pt-BR"/>
        </w:rPr>
        <w:t>.  </w:t>
      </w:r>
      <w:r w:rsidRPr="00840797">
        <w:rPr>
          <w:rFonts w:ascii="Book Antiqua" w:eastAsia="Times New Roman" w:hAnsi="Book Antiqua" w:cs="Times New Roman"/>
          <w:b/>
          <w:bCs/>
          <w:color w:val="000000"/>
          <w:sz w:val="19"/>
          <w:szCs w:val="19"/>
          <w:lang w:eastAsia="pt-BR"/>
        </w:rPr>
        <w:t xml:space="preserve">Nos </w:t>
      </w:r>
      <w:r w:rsidRPr="00840797">
        <w:rPr>
          <w:rFonts w:ascii="Book Antiqua" w:eastAsia="Times New Roman" w:hAnsi="Book Antiqua" w:cs="Times New Roman"/>
          <w:b/>
          <w:bCs/>
          <w:caps/>
          <w:color w:val="000000"/>
          <w:sz w:val="19"/>
          <w:szCs w:val="19"/>
          <w:shd w:val="clear" w:color="auto" w:fill="F7CAAC" w:themeFill="accent2" w:themeFillTint="66"/>
          <w:lang w:eastAsia="pt-BR"/>
        </w:rPr>
        <w:t>programas habitacionais</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públicos</w:t>
      </w:r>
      <w:r w:rsidRPr="00840797">
        <w:rPr>
          <w:rFonts w:ascii="Book Antiqua" w:eastAsia="Times New Roman" w:hAnsi="Book Antiqua" w:cs="Times New Roman"/>
          <w:b/>
          <w:bCs/>
          <w:color w:val="000000"/>
          <w:sz w:val="19"/>
          <w:szCs w:val="19"/>
          <w:lang w:eastAsia="pt-BR"/>
        </w:rPr>
        <w:t xml:space="preserve"> ou </w:t>
      </w:r>
      <w:r w:rsidRPr="00840797">
        <w:rPr>
          <w:rFonts w:ascii="Book Antiqua" w:eastAsia="Times New Roman" w:hAnsi="Book Antiqua" w:cs="Times New Roman"/>
          <w:b/>
          <w:bCs/>
          <w:color w:val="000000"/>
          <w:sz w:val="19"/>
          <w:szCs w:val="19"/>
          <w:highlight w:val="cyan"/>
          <w:lang w:eastAsia="pt-BR"/>
        </w:rPr>
        <w:t>subsidiados com recursos públicos</w:t>
      </w:r>
      <w:r w:rsidRPr="00840797">
        <w:rPr>
          <w:rFonts w:ascii="Book Antiqua" w:eastAsia="Times New Roman" w:hAnsi="Book Antiqua" w:cs="Times New Roman"/>
          <w:b/>
          <w:bCs/>
          <w:color w:val="000000"/>
          <w:sz w:val="19"/>
          <w:szCs w:val="19"/>
          <w:lang w:eastAsia="pt-BR"/>
        </w:rPr>
        <w:t xml:space="preserve">, a </w:t>
      </w:r>
      <w:r w:rsidRPr="00840797">
        <w:rPr>
          <w:rFonts w:ascii="Book Antiqua" w:eastAsia="Times New Roman" w:hAnsi="Book Antiqua" w:cs="Times New Roman"/>
          <w:b/>
          <w:bCs/>
          <w:color w:val="000000"/>
          <w:sz w:val="19"/>
          <w:szCs w:val="19"/>
          <w:highlight w:val="yellow"/>
          <w:lang w:eastAsia="pt-BR"/>
        </w:rPr>
        <w:t>pessoa com deficiência</w:t>
      </w:r>
      <w:r w:rsidRPr="00840797">
        <w:rPr>
          <w:rFonts w:ascii="Book Antiqua" w:eastAsia="Times New Roman" w:hAnsi="Book Antiqua" w:cs="Times New Roman"/>
          <w:b/>
          <w:bCs/>
          <w:color w:val="000000"/>
          <w:sz w:val="19"/>
          <w:szCs w:val="19"/>
          <w:lang w:eastAsia="pt-BR"/>
        </w:rPr>
        <w:t xml:space="preserve"> ou o </w:t>
      </w:r>
      <w:r w:rsidRPr="00840797">
        <w:rPr>
          <w:rFonts w:ascii="Book Antiqua" w:eastAsia="Times New Roman" w:hAnsi="Book Antiqua" w:cs="Times New Roman"/>
          <w:b/>
          <w:bCs/>
          <w:color w:val="000000"/>
          <w:sz w:val="19"/>
          <w:szCs w:val="19"/>
          <w:highlight w:val="yellow"/>
          <w:lang w:eastAsia="pt-BR"/>
        </w:rPr>
        <w:t>seu responsável</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aps/>
          <w:color w:val="000000"/>
          <w:sz w:val="19"/>
          <w:szCs w:val="19"/>
          <w:highlight w:val="green"/>
          <w:lang w:eastAsia="pt-BR"/>
        </w:rPr>
        <w:t>goza</w:t>
      </w:r>
      <w:r w:rsidRPr="00840797">
        <w:rPr>
          <w:rFonts w:ascii="Book Antiqua" w:eastAsia="Times New Roman" w:hAnsi="Book Antiqua" w:cs="Times New Roman"/>
          <w:b/>
          <w:bCs/>
          <w:color w:val="000000"/>
          <w:sz w:val="19"/>
          <w:szCs w:val="19"/>
          <w:lang w:eastAsia="pt-BR"/>
        </w:rPr>
        <w:t xml:space="preserve"> de </w:t>
      </w:r>
      <w:r w:rsidRPr="00840797">
        <w:rPr>
          <w:rFonts w:ascii="Book Antiqua" w:eastAsia="Times New Roman" w:hAnsi="Book Antiqua" w:cs="Times New Roman"/>
          <w:b/>
          <w:bCs/>
          <w:caps/>
          <w:color w:val="000000"/>
          <w:sz w:val="19"/>
          <w:szCs w:val="19"/>
          <w:shd w:val="clear" w:color="auto" w:fill="F7CAAC" w:themeFill="accent2" w:themeFillTint="66"/>
          <w:lang w:eastAsia="pt-BR"/>
        </w:rPr>
        <w:t>prioridade na aquisição de imóvel</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para moradia própria</w:t>
      </w:r>
      <w:r w:rsidRPr="00840797">
        <w:rPr>
          <w:rFonts w:ascii="Book Antiqua" w:eastAsia="Times New Roman" w:hAnsi="Book Antiqua" w:cs="Times New Roman"/>
          <w:b/>
          <w:bCs/>
          <w:color w:val="000000"/>
          <w:sz w:val="19"/>
          <w:szCs w:val="19"/>
          <w:lang w:eastAsia="pt-BR"/>
        </w:rPr>
        <w:t>, observado o seguinte</w:t>
      </w:r>
      <w:r w:rsidRPr="00840797">
        <w:rPr>
          <w:rFonts w:ascii="Book Antiqua" w:eastAsia="Times New Roman" w:hAnsi="Book Antiqua" w:cs="Times New Roman"/>
          <w:b/>
          <w:bCs/>
          <w:color w:val="000000"/>
          <w:sz w:val="18"/>
          <w:szCs w:val="18"/>
          <w:lang w:eastAsia="pt-BR"/>
        </w:rPr>
        <w:t>:</w:t>
      </w:r>
      <w:r w:rsidR="00EB4C95" w:rsidRPr="00840797">
        <w:rPr>
          <w:rFonts w:ascii="Book Antiqua" w:eastAsia="Times New Roman" w:hAnsi="Book Antiqua" w:cs="Times New Roman"/>
          <w:b/>
          <w:bCs/>
          <w:color w:val="000000"/>
          <w:sz w:val="18"/>
          <w:szCs w:val="18"/>
          <w:lang w:eastAsia="pt-BR"/>
        </w:rPr>
        <w:t xml:space="preserve"> </w:t>
      </w:r>
      <w:r w:rsidR="00EB4C95" w:rsidRPr="00840797">
        <w:rPr>
          <w:rFonts w:ascii="Book Antiqua" w:eastAsia="Times New Roman" w:hAnsi="Book Antiqua" w:cs="Times New Roman"/>
          <w:b/>
          <w:bCs/>
          <w:color w:val="FF0000"/>
          <w:sz w:val="16"/>
          <w:szCs w:val="16"/>
          <w:u w:val="single"/>
          <w:lang w:eastAsia="pt-BR"/>
        </w:rPr>
        <w:t>(MPPR-2014)</w:t>
      </w:r>
      <w:r w:rsidRPr="00840797">
        <w:rPr>
          <w:rFonts w:ascii="Book Antiqua" w:eastAsia="Times New Roman" w:hAnsi="Book Antiqua" w:cs="Times New Roman"/>
          <w:b/>
          <w:bCs/>
          <w:color w:val="000000"/>
          <w:sz w:val="18"/>
          <w:szCs w:val="18"/>
          <w:lang w:eastAsia="pt-BR"/>
        </w:rPr>
        <w:t xml:space="preserve"> </w:t>
      </w:r>
      <w:r w:rsidR="004E26CD" w:rsidRPr="00840797">
        <w:rPr>
          <w:rFonts w:ascii="Book Antiqua" w:eastAsia="Times New Roman" w:hAnsi="Book Antiqua" w:cs="Times New Roman"/>
          <w:b/>
          <w:bCs/>
          <w:color w:val="FF0000"/>
          <w:sz w:val="16"/>
          <w:szCs w:val="16"/>
          <w:u w:val="single"/>
          <w:lang w:eastAsia="pt-BR"/>
        </w:rPr>
        <w:t>(MPRS-2016)</w:t>
      </w:r>
      <w:r w:rsidR="00D9519A" w:rsidRPr="00840797">
        <w:rPr>
          <w:rFonts w:ascii="Book Antiqua" w:eastAsia="Times New Roman" w:hAnsi="Book Antiqua" w:cs="Times New Roman"/>
          <w:b/>
          <w:bCs/>
          <w:color w:val="FF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 xml:space="preserve">(Anal. </w:t>
      </w:r>
      <w:proofErr w:type="gramStart"/>
      <w:r w:rsidR="00D9519A" w:rsidRPr="00840797">
        <w:rPr>
          <w:rFonts w:ascii="Book Antiqua" w:eastAsia="Times New Roman" w:hAnsi="Book Antiqua" w:cs="Times New Roman"/>
          <w:b/>
          <w:bCs/>
          <w:color w:val="FF0000"/>
          <w:sz w:val="16"/>
          <w:szCs w:val="16"/>
          <w:u w:val="single"/>
          <w:lang w:eastAsia="pt-BR"/>
        </w:rPr>
        <w:t>Judic./</w:t>
      </w:r>
      <w:proofErr w:type="gramEnd"/>
      <w:r w:rsidR="00D9519A" w:rsidRPr="00840797">
        <w:rPr>
          <w:rFonts w:ascii="Book Antiqua" w:eastAsia="Times New Roman" w:hAnsi="Book Antiqua" w:cs="Times New Roman"/>
          <w:b/>
          <w:bCs/>
          <w:color w:val="FF0000"/>
          <w:sz w:val="16"/>
          <w:szCs w:val="16"/>
          <w:u w:val="single"/>
          <w:lang w:eastAsia="pt-BR"/>
        </w:rPr>
        <w:t>STJ-2018)</w:t>
      </w:r>
      <w:r w:rsidR="00E14A85" w:rsidRPr="00840797">
        <w:rPr>
          <w:rFonts w:ascii="Book Antiqua" w:eastAsia="Times New Roman" w:hAnsi="Book Antiqua" w:cs="Times New Roman"/>
          <w:b/>
          <w:bCs/>
          <w:color w:val="FF0000"/>
          <w:sz w:val="16"/>
          <w:szCs w:val="16"/>
          <w:lang w:eastAsia="pt-BR"/>
        </w:rPr>
        <w:t xml:space="preserve"> </w:t>
      </w:r>
      <w:r w:rsidR="00E14A85" w:rsidRPr="00840797">
        <w:rPr>
          <w:rFonts w:ascii="Book Antiqua" w:eastAsia="Times New Roman" w:hAnsi="Book Antiqua" w:cs="Times New Roman"/>
          <w:b/>
          <w:bCs/>
          <w:color w:val="FF0000"/>
          <w:sz w:val="16"/>
          <w:szCs w:val="16"/>
          <w:u w:val="single"/>
          <w:lang w:eastAsia="pt-BR"/>
        </w:rPr>
        <w:t>(MPGO-2019)</w:t>
      </w:r>
      <w:r w:rsidR="00EB4C95" w:rsidRPr="00840797">
        <w:rPr>
          <w:rFonts w:ascii="Book Antiqua" w:eastAsia="Times New Roman" w:hAnsi="Book Antiqua" w:cs="Times New Roman"/>
          <w:b/>
          <w:bCs/>
          <w:color w:val="FF0000"/>
          <w:sz w:val="16"/>
          <w:szCs w:val="16"/>
          <w:lang w:eastAsia="pt-BR"/>
        </w:rPr>
        <w:t xml:space="preserve"> </w:t>
      </w:r>
      <w:r w:rsidR="00EB4C95" w:rsidRPr="00840797">
        <w:rPr>
          <w:rFonts w:ascii="Book Antiqua" w:eastAsia="Times New Roman" w:hAnsi="Book Antiqua" w:cs="Times New Roman"/>
          <w:b/>
          <w:bCs/>
          <w:color w:val="FF0000"/>
          <w:sz w:val="16"/>
          <w:szCs w:val="16"/>
          <w:u w:val="single"/>
          <w:lang w:eastAsia="pt-BR"/>
        </w:rPr>
        <w:t>(MPMT-2019)</w:t>
      </w:r>
      <w:r w:rsidR="00D9519A" w:rsidRPr="00840797">
        <w:rPr>
          <w:rFonts w:ascii="Book Antiqua" w:eastAsia="Times New Roman" w:hAnsi="Book Antiqua" w:cs="Times New Roman"/>
          <w:b/>
          <w:bCs/>
          <w:color w:val="FF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(MPSC-2019)</w:t>
      </w:r>
      <w:r w:rsidR="00840797" w:rsidRPr="00840797">
        <w:rPr>
          <w:rFonts w:ascii="Book Antiqua" w:eastAsia="Times New Roman" w:hAnsi="Book Antiqua" w:cs="Times New Roman"/>
          <w:b/>
          <w:bCs/>
          <w:color w:val="FF0000"/>
          <w:sz w:val="16"/>
          <w:szCs w:val="16"/>
          <w:lang w:eastAsia="pt-BR"/>
        </w:rPr>
        <w:t xml:space="preserve"> </w:t>
      </w:r>
      <w:r w:rsidR="00840797" w:rsidRPr="00840797">
        <w:rPr>
          <w:rFonts w:ascii="Book Antiqua" w:eastAsia="Times New Roman" w:hAnsi="Book Antiqua" w:cs="Times New Roman"/>
          <w:b/>
          <w:bCs/>
          <w:color w:val="FF0000"/>
          <w:sz w:val="16"/>
          <w:szCs w:val="16"/>
          <w:u w:val="single"/>
          <w:lang w:eastAsia="pt-BR"/>
        </w:rPr>
        <w:t>(MPAC-2022)</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0F5CCA">
        <w:rPr>
          <w:rFonts w:ascii="Book Antiqua" w:eastAsia="Times New Roman" w:hAnsi="Book Antiqua" w:cs="Times New Roman"/>
          <w:b/>
          <w:bCs/>
          <w:color w:val="FF0000"/>
          <w:sz w:val="16"/>
          <w:szCs w:val="16"/>
          <w:lang w:eastAsia="pt-BR"/>
        </w:rPr>
        <w:t xml:space="preserve"> </w:t>
      </w:r>
      <w:r w:rsidR="000F5CCA">
        <w:rPr>
          <w:rFonts w:ascii="Book Antiqua" w:eastAsia="Times New Roman" w:hAnsi="Book Antiqua" w:cs="Times New Roman"/>
          <w:b/>
          <w:bCs/>
          <w:color w:val="FF0000"/>
          <w:sz w:val="16"/>
          <w:szCs w:val="16"/>
          <w:u w:val="single"/>
          <w:lang w:eastAsia="pt-BR"/>
        </w:rPr>
        <w:t>(MPSE-2022)</w:t>
      </w:r>
    </w:p>
    <w:p w14:paraId="0678BC2F" w14:textId="16719B18" w:rsidR="007D07AA" w:rsidRPr="000F5CCA" w:rsidRDefault="007D07AA" w:rsidP="00881D47">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840797">
        <w:rPr>
          <w:rFonts w:ascii="Book Antiqua" w:eastAsia="Times New Roman" w:hAnsi="Book Antiqua" w:cs="Times New Roman"/>
          <w:b/>
          <w:bCs/>
          <w:color w:val="000000"/>
          <w:sz w:val="19"/>
          <w:szCs w:val="19"/>
          <w:lang w:eastAsia="pt-BR"/>
        </w:rPr>
        <w:t xml:space="preserve">I - </w:t>
      </w:r>
      <w:proofErr w:type="gramStart"/>
      <w:r w:rsidRPr="00840797">
        <w:rPr>
          <w:rFonts w:ascii="Book Antiqua" w:eastAsia="Times New Roman" w:hAnsi="Book Antiqua" w:cs="Times New Roman"/>
          <w:b/>
          <w:bCs/>
          <w:color w:val="000000"/>
          <w:sz w:val="19"/>
          <w:szCs w:val="19"/>
          <w:highlight w:val="cyan"/>
          <w:lang w:eastAsia="pt-BR"/>
        </w:rPr>
        <w:t>reserva</w:t>
      </w:r>
      <w:proofErr w:type="gramEnd"/>
      <w:r w:rsidRPr="00840797">
        <w:rPr>
          <w:rFonts w:ascii="Book Antiqua" w:eastAsia="Times New Roman" w:hAnsi="Book Antiqua" w:cs="Times New Roman"/>
          <w:b/>
          <w:bCs/>
          <w:color w:val="000000"/>
          <w:sz w:val="19"/>
          <w:szCs w:val="19"/>
          <w:highlight w:val="cyan"/>
          <w:lang w:eastAsia="pt-BR"/>
        </w:rPr>
        <w:t xml:space="preserve"> de</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yellow"/>
          <w:lang w:eastAsia="pt-BR"/>
        </w:rPr>
        <w:t>no mínimo</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3% (três por cento)</w:t>
      </w:r>
      <w:r w:rsidRPr="00840797">
        <w:rPr>
          <w:rFonts w:ascii="Book Antiqua" w:eastAsia="Times New Roman" w:hAnsi="Book Antiqua" w:cs="Times New Roman"/>
          <w:b/>
          <w:bCs/>
          <w:color w:val="000000"/>
          <w:sz w:val="19"/>
          <w:szCs w:val="19"/>
          <w:lang w:eastAsia="pt-BR"/>
        </w:rPr>
        <w:t xml:space="preserve"> das unidades habitacionais </w:t>
      </w:r>
      <w:r w:rsidRPr="00840797">
        <w:rPr>
          <w:rFonts w:ascii="Book Antiqua" w:eastAsia="Times New Roman" w:hAnsi="Book Antiqua" w:cs="Times New Roman"/>
          <w:b/>
          <w:bCs/>
          <w:color w:val="000000"/>
          <w:sz w:val="19"/>
          <w:szCs w:val="19"/>
          <w:highlight w:val="yellow"/>
          <w:lang w:eastAsia="pt-BR"/>
        </w:rPr>
        <w:t>para pessoa com deficiência</w:t>
      </w:r>
      <w:r w:rsidRPr="00840797">
        <w:rPr>
          <w:rFonts w:ascii="Book Antiqua" w:eastAsia="Times New Roman" w:hAnsi="Book Antiqua" w:cs="Times New Roman"/>
          <w:b/>
          <w:bCs/>
          <w:color w:val="000000"/>
          <w:sz w:val="16"/>
          <w:szCs w:val="16"/>
          <w:lang w:eastAsia="pt-BR"/>
        </w:rPr>
        <w:t>;</w:t>
      </w:r>
      <w:r w:rsidR="00D9519A" w:rsidRPr="00840797">
        <w:rPr>
          <w:rFonts w:ascii="Book Antiqua" w:eastAsia="Times New Roman" w:hAnsi="Book Antiqua" w:cs="Times New Roman"/>
          <w:b/>
          <w:bCs/>
          <w:color w:val="00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 xml:space="preserve">(Anal. </w:t>
      </w:r>
      <w:proofErr w:type="gramStart"/>
      <w:r w:rsidR="00D9519A" w:rsidRPr="00840797">
        <w:rPr>
          <w:rFonts w:ascii="Book Antiqua" w:eastAsia="Times New Roman" w:hAnsi="Book Antiqua" w:cs="Times New Roman"/>
          <w:b/>
          <w:bCs/>
          <w:color w:val="FF0000"/>
          <w:sz w:val="16"/>
          <w:szCs w:val="16"/>
          <w:u w:val="single"/>
          <w:lang w:eastAsia="pt-BR"/>
        </w:rPr>
        <w:t>Judic./</w:t>
      </w:r>
      <w:proofErr w:type="gramEnd"/>
      <w:r w:rsidR="00D9519A" w:rsidRPr="00840797">
        <w:rPr>
          <w:rFonts w:ascii="Book Antiqua" w:eastAsia="Times New Roman" w:hAnsi="Book Antiqua" w:cs="Times New Roman"/>
          <w:b/>
          <w:bCs/>
          <w:color w:val="FF0000"/>
          <w:sz w:val="16"/>
          <w:szCs w:val="16"/>
          <w:u w:val="single"/>
          <w:lang w:eastAsia="pt-BR"/>
        </w:rPr>
        <w:t>STJ-2018)</w:t>
      </w:r>
      <w:r w:rsidR="00EB4C95" w:rsidRPr="00840797">
        <w:rPr>
          <w:rFonts w:ascii="Book Antiqua" w:eastAsia="Times New Roman" w:hAnsi="Book Antiqua" w:cs="Times New Roman"/>
          <w:b/>
          <w:bCs/>
          <w:color w:val="FF0000"/>
          <w:sz w:val="16"/>
          <w:szCs w:val="16"/>
          <w:lang w:eastAsia="pt-BR"/>
        </w:rPr>
        <w:t xml:space="preserve"> </w:t>
      </w:r>
      <w:r w:rsidR="00EB4C95" w:rsidRPr="00840797">
        <w:rPr>
          <w:rFonts w:ascii="Book Antiqua" w:eastAsia="Times New Roman" w:hAnsi="Book Antiqua" w:cs="Times New Roman"/>
          <w:b/>
          <w:bCs/>
          <w:color w:val="FF0000"/>
          <w:sz w:val="16"/>
          <w:szCs w:val="16"/>
          <w:u w:val="single"/>
          <w:lang w:eastAsia="pt-BR"/>
        </w:rPr>
        <w:t>(MPMT-2019)</w:t>
      </w:r>
      <w:r w:rsidRPr="00840797">
        <w:rPr>
          <w:rFonts w:ascii="Book Antiqua" w:eastAsia="Times New Roman" w:hAnsi="Book Antiqua" w:cs="Times New Roman"/>
          <w:b/>
          <w:bCs/>
          <w:color w:val="000000"/>
          <w:sz w:val="16"/>
          <w:szCs w:val="16"/>
          <w:lang w:eastAsia="pt-BR"/>
        </w:rPr>
        <w:t xml:space="preserve"> </w:t>
      </w:r>
      <w:r w:rsidR="00881D47" w:rsidRPr="00840797">
        <w:rPr>
          <w:rFonts w:ascii="Book Antiqua" w:eastAsia="Times New Roman" w:hAnsi="Book Antiqua" w:cs="Times New Roman"/>
          <w:b/>
          <w:bCs/>
          <w:color w:val="FF0000"/>
          <w:sz w:val="16"/>
          <w:szCs w:val="16"/>
          <w:u w:val="single"/>
          <w:lang w:eastAsia="pt-BR"/>
        </w:rPr>
        <w:t>(MPSC-2019)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0F5CCA">
        <w:rPr>
          <w:rFonts w:ascii="Book Antiqua" w:eastAsia="Times New Roman" w:hAnsi="Book Antiqua" w:cs="Times New Roman"/>
          <w:b/>
          <w:bCs/>
          <w:color w:val="FF0000"/>
          <w:sz w:val="16"/>
          <w:szCs w:val="16"/>
          <w:lang w:eastAsia="pt-BR"/>
        </w:rPr>
        <w:t xml:space="preserve"> </w:t>
      </w:r>
      <w:r w:rsidR="000F5CCA">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881D47" w14:paraId="60B99BFB" w14:textId="77777777" w:rsidTr="00881D47">
        <w:tc>
          <w:tcPr>
            <w:tcW w:w="8494" w:type="dxa"/>
            <w:shd w:val="clear" w:color="auto" w:fill="CCFFFF"/>
          </w:tcPr>
          <w:p w14:paraId="784225B7" w14:textId="5233607A" w:rsidR="000F5CCA" w:rsidRDefault="000F5CCA" w:rsidP="00881D4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5CCA">
              <w:rPr>
                <w:rFonts w:ascii="Book Antiqua" w:eastAsia="Times New Roman" w:hAnsi="Book Antiqua" w:cs="Times New Roman"/>
                <w:sz w:val="19"/>
                <w:szCs w:val="19"/>
                <w:lang w:eastAsia="pt-BR"/>
              </w:rPr>
              <w:t>De acordo com o Estatuto da Pessoa com Deficiência, o direito à moradia da pessoa com deficiência garante-lhe prioridade nos programas públicos habitacionais, mediante a reserva de</w:t>
            </w:r>
            <w:r w:rsidR="00A73B77">
              <w:rPr>
                <w:rFonts w:ascii="Book Antiqua" w:eastAsia="Times New Roman" w:hAnsi="Book Antiqua" w:cs="Times New Roman"/>
                <w:sz w:val="19"/>
                <w:szCs w:val="19"/>
                <w:lang w:eastAsia="pt-BR"/>
              </w:rPr>
              <w:t xml:space="preserve">: </w:t>
            </w:r>
            <w:r w:rsidR="00A73B77" w:rsidRPr="00A73B77">
              <w:rPr>
                <w:rFonts w:ascii="Book Antiqua" w:eastAsia="Times New Roman" w:hAnsi="Book Antiqua" w:cs="Times New Roman"/>
                <w:sz w:val="19"/>
                <w:szCs w:val="19"/>
                <w:lang w:eastAsia="pt-BR"/>
              </w:rPr>
              <w:t>3% das unidades habitacionais.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 EPD.</w:t>
            </w:r>
          </w:p>
          <w:p w14:paraId="53A00598" w14:textId="77777777" w:rsidR="000F5CCA" w:rsidRDefault="000F5CCA" w:rsidP="00881D47">
            <w:pPr>
              <w:jc w:val="both"/>
              <w:rPr>
                <w:rFonts w:ascii="Book Antiqua" w:eastAsia="Times New Roman" w:hAnsi="Book Antiqua" w:cs="Times New Roman"/>
                <w:b/>
                <w:bCs/>
                <w:sz w:val="19"/>
                <w:szCs w:val="19"/>
                <w:lang w:eastAsia="pt-BR"/>
              </w:rPr>
            </w:pPr>
          </w:p>
          <w:p w14:paraId="6064FFCD" w14:textId="0E5544EE" w:rsidR="005708CB" w:rsidRPr="005708CB" w:rsidRDefault="005708CB" w:rsidP="00881D4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08CB">
              <w:rPr>
                <w:rFonts w:ascii="Book Antiqua" w:eastAsia="Times New Roman" w:hAnsi="Book Antiqua" w:cs="Times New Roman"/>
                <w:sz w:val="19"/>
                <w:szCs w:val="19"/>
                <w:lang w:eastAsia="pt-BR"/>
              </w:rPr>
              <w:t>O Ministério Público é parte legítima para a defesa dos interesses coletivos lato sensu das pessoas com deficiência, quando violado o direito à moradia que possuem, pois</w:t>
            </w:r>
            <w:r>
              <w:rPr>
                <w:rFonts w:ascii="Book Antiqua" w:eastAsia="Times New Roman" w:hAnsi="Book Antiqua" w:cs="Times New Roman"/>
                <w:sz w:val="19"/>
                <w:szCs w:val="19"/>
                <w:lang w:eastAsia="pt-BR"/>
              </w:rPr>
              <w:t xml:space="preserve"> </w:t>
            </w:r>
            <w:r w:rsidRPr="005708CB">
              <w:rPr>
                <w:rFonts w:ascii="Book Antiqua" w:eastAsia="Times New Roman" w:hAnsi="Book Antiqua" w:cs="Times New Roman"/>
                <w:sz w:val="19"/>
                <w:szCs w:val="19"/>
                <w:lang w:eastAsia="pt-BR"/>
              </w:rPr>
              <w:t>nos programas habitacionais, públicos ou subsidiados com recursos públicos, a pessoa com deficiência ou seu responsável legal goza de prioridade na aquisição de imóvel para moradia própria, observado, dentre outros requisitos, o percentual de 3% das unidades.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 EPD.</w:t>
            </w:r>
          </w:p>
          <w:p w14:paraId="74CE7136" w14:textId="77777777" w:rsidR="005708CB" w:rsidRDefault="005708CB" w:rsidP="00881D47">
            <w:pPr>
              <w:jc w:val="both"/>
              <w:rPr>
                <w:rFonts w:ascii="Book Antiqua" w:eastAsia="Times New Roman" w:hAnsi="Book Antiqua" w:cs="Times New Roman"/>
                <w:b/>
                <w:bCs/>
                <w:i/>
                <w:iCs/>
                <w:color w:val="FF0000"/>
                <w:sz w:val="19"/>
                <w:szCs w:val="19"/>
                <w:lang w:eastAsia="pt-BR"/>
              </w:rPr>
            </w:pPr>
          </w:p>
          <w:p w14:paraId="2066FD85" w14:textId="76C75200" w:rsidR="00881D47" w:rsidRPr="00881D47" w:rsidRDefault="00881D47" w:rsidP="00881D47">
            <w:pPr>
              <w:jc w:val="both"/>
              <w:rPr>
                <w:rFonts w:ascii="Book Antiqua" w:eastAsia="Times New Roman" w:hAnsi="Book Antiqua" w:cs="Times New Roman"/>
                <w:sz w:val="19"/>
                <w:szCs w:val="19"/>
                <w:lang w:eastAsia="pt-BR"/>
              </w:rPr>
            </w:pPr>
            <w:r w:rsidRPr="00881D47">
              <w:rPr>
                <w:rFonts w:ascii="Book Antiqua" w:eastAsia="Times New Roman" w:hAnsi="Book Antiqua" w:cs="Times New Roman"/>
                <w:b/>
                <w:bCs/>
                <w:i/>
                <w:iCs/>
                <w:color w:val="FF0000"/>
                <w:sz w:val="19"/>
                <w:szCs w:val="19"/>
                <w:lang w:eastAsia="pt-BR"/>
              </w:rPr>
              <w:t>#</w:t>
            </w:r>
            <w:r w:rsidRPr="00881D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sz w:val="19"/>
                <w:szCs w:val="19"/>
                <w:lang w:eastAsia="pt-BR"/>
              </w:rPr>
              <w:t>: #</w:t>
            </w:r>
            <w:r w:rsidRPr="00881D47">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Prioridade na aquisição de imóvel para MORADIA PRÓPRIA</w:t>
            </w:r>
            <w:r w:rsidRPr="00881D47">
              <w:rPr>
                <w:rFonts w:ascii="Book Antiqua" w:eastAsia="Times New Roman" w:hAnsi="Book Antiqua" w:cs="Times New Roman"/>
                <w:sz w:val="19"/>
                <w:szCs w:val="19"/>
                <w:lang w:eastAsia="pt-BR"/>
              </w:rPr>
              <w:t>:</w:t>
            </w:r>
          </w:p>
          <w:p w14:paraId="2A189330" w14:textId="77777777" w:rsidR="00881D47" w:rsidRPr="00881D47" w:rsidRDefault="00881D47" w:rsidP="00881D47">
            <w:pPr>
              <w:jc w:val="both"/>
              <w:rPr>
                <w:rFonts w:ascii="Book Antiqua" w:eastAsia="Times New Roman" w:hAnsi="Book Antiqua" w:cs="Times New Roman"/>
                <w:sz w:val="19"/>
                <w:szCs w:val="19"/>
                <w:lang w:eastAsia="pt-BR"/>
              </w:rPr>
            </w:pPr>
          </w:p>
          <w:p w14:paraId="46B6752A" w14:textId="3651DAA9" w:rsidR="00881D47" w:rsidRPr="00881D47" w:rsidRDefault="00881D47" w:rsidP="00881D47">
            <w:pPr>
              <w:jc w:val="both"/>
              <w:rPr>
                <w:rFonts w:ascii="Book Antiqua" w:eastAsia="Times New Roman" w:hAnsi="Book Antiqua" w:cs="Times New Roman"/>
                <w:sz w:val="19"/>
                <w:szCs w:val="19"/>
                <w:lang w:eastAsia="pt-BR"/>
              </w:rPr>
            </w:pPr>
            <w:r w:rsidRPr="00881D47">
              <w:rPr>
                <w:rFonts w:ascii="Book Antiqua" w:eastAsia="Times New Roman" w:hAnsi="Book Antiqua" w:cs="Times New Roman"/>
                <w:sz w:val="19"/>
                <w:szCs w:val="19"/>
                <w:lang w:eastAsia="pt-BR"/>
              </w:rPr>
              <w:t>MACETE = MO - RA - DA = 3 S</w:t>
            </w:r>
            <w:r>
              <w:rPr>
                <w:rFonts w:ascii="Book Antiqua" w:eastAsia="Times New Roman" w:hAnsi="Book Antiqua" w:cs="Times New Roman"/>
                <w:sz w:val="19"/>
                <w:szCs w:val="19"/>
                <w:lang w:eastAsia="pt-BR"/>
              </w:rPr>
              <w:t>Í</w:t>
            </w:r>
            <w:r w:rsidRPr="00881D47">
              <w:rPr>
                <w:rFonts w:ascii="Book Antiqua" w:eastAsia="Times New Roman" w:hAnsi="Book Antiqua" w:cs="Times New Roman"/>
                <w:sz w:val="19"/>
                <w:szCs w:val="19"/>
                <w:lang w:eastAsia="pt-BR"/>
              </w:rPr>
              <w:t>LABAS = 3%.</w:t>
            </w:r>
          </w:p>
        </w:tc>
      </w:tr>
    </w:tbl>
    <w:p w14:paraId="0678BC3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4C95">
        <w:rPr>
          <w:rFonts w:ascii="Book Antiqua" w:eastAsia="Times New Roman" w:hAnsi="Book Antiqua" w:cs="Times New Roman"/>
          <w:color w:val="000000"/>
          <w:sz w:val="16"/>
          <w:szCs w:val="16"/>
          <w:lang w:eastAsia="pt-BR"/>
        </w:rPr>
        <w:t xml:space="preserve">II - (VETADO); </w:t>
      </w:r>
    </w:p>
    <w:p w14:paraId="0678BC31" w14:textId="3EDA094D" w:rsidR="007D07AA" w:rsidRPr="0084079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F32BE">
        <w:rPr>
          <w:rFonts w:ascii="Book Antiqua" w:eastAsia="Times New Roman" w:hAnsi="Book Antiqua" w:cs="Times New Roman"/>
          <w:b/>
          <w:bCs/>
          <w:color w:val="000000"/>
          <w:sz w:val="19"/>
          <w:szCs w:val="19"/>
          <w:lang w:eastAsia="pt-BR"/>
        </w:rPr>
        <w:t>III - em caso de edificação multifamiliar, garantia de acessibilidade nas áreas de uso comum e nas unidades habitacionais no piso térreo e de acessibilidade ou de adaptação razoável nos demais pisos</w:t>
      </w:r>
      <w:r w:rsidRPr="00EB4C95">
        <w:rPr>
          <w:rFonts w:ascii="Book Antiqua" w:eastAsia="Times New Roman" w:hAnsi="Book Antiqua" w:cs="Times New Roman"/>
          <w:b/>
          <w:bCs/>
          <w:color w:val="000000"/>
          <w:sz w:val="16"/>
          <w:szCs w:val="16"/>
          <w:lang w:eastAsia="pt-BR"/>
        </w:rPr>
        <w:t>;</w:t>
      </w:r>
      <w:r w:rsidR="00585422" w:rsidRPr="00EB4C95">
        <w:rPr>
          <w:rFonts w:ascii="Book Antiqua" w:eastAsia="Times New Roman" w:hAnsi="Book Antiqua" w:cs="Times New Roman"/>
          <w:b/>
          <w:bCs/>
          <w:color w:val="000000"/>
          <w:sz w:val="16"/>
          <w:szCs w:val="16"/>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840797">
        <w:rPr>
          <w:rFonts w:ascii="Book Antiqua" w:eastAsia="Times New Roman" w:hAnsi="Book Antiqua" w:cs="Arial"/>
          <w:b/>
          <w:bCs/>
          <w:color w:val="FF0000"/>
          <w:sz w:val="16"/>
          <w:szCs w:val="16"/>
          <w:lang w:eastAsia="pt-BR"/>
        </w:rPr>
        <w:t xml:space="preserve"> </w:t>
      </w:r>
      <w:r w:rsidR="00840797">
        <w:rPr>
          <w:rFonts w:ascii="Book Antiqua" w:eastAsia="Times New Roman" w:hAnsi="Book Antiqua" w:cs="Times New Roman"/>
          <w:b/>
          <w:color w:val="FF0000"/>
          <w:sz w:val="16"/>
          <w:szCs w:val="16"/>
          <w:u w:val="single"/>
          <w:lang w:eastAsia="pt-BR"/>
        </w:rPr>
        <w:t>(MPAC-2022)</w:t>
      </w:r>
    </w:p>
    <w:p w14:paraId="0678BC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disponibilização</w:t>
      </w:r>
      <w:proofErr w:type="gramEnd"/>
      <w:r w:rsidRPr="001C048A">
        <w:rPr>
          <w:rFonts w:ascii="Book Antiqua" w:eastAsia="Times New Roman" w:hAnsi="Book Antiqua" w:cs="Times New Roman"/>
          <w:color w:val="000000"/>
          <w:sz w:val="19"/>
          <w:szCs w:val="19"/>
          <w:lang w:eastAsia="pt-BR"/>
        </w:rPr>
        <w:t xml:space="preserve"> de equipamentos urbanos comunitários acessíveis; </w:t>
      </w:r>
    </w:p>
    <w:p w14:paraId="0678BC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elaboração</w:t>
      </w:r>
      <w:proofErr w:type="gramEnd"/>
      <w:r w:rsidRPr="001C048A">
        <w:rPr>
          <w:rFonts w:ascii="Book Antiqua" w:eastAsia="Times New Roman" w:hAnsi="Book Antiqua" w:cs="Times New Roman"/>
          <w:color w:val="000000"/>
          <w:sz w:val="19"/>
          <w:szCs w:val="19"/>
          <w:lang w:eastAsia="pt-BR"/>
        </w:rPr>
        <w:t xml:space="preserve"> de especificações técnicas no projeto que permitam a instalação de elevadores. </w:t>
      </w:r>
    </w:p>
    <w:p w14:paraId="0678BC34" w14:textId="701DD21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6F32BE">
        <w:rPr>
          <w:rFonts w:ascii="Book Antiqua" w:eastAsia="Times New Roman" w:hAnsi="Book Antiqua" w:cs="Times New Roman"/>
          <w:b/>
          <w:color w:val="000000"/>
          <w:sz w:val="19"/>
          <w:szCs w:val="19"/>
          <w:highlight w:val="magenta"/>
          <w:lang w:eastAsia="pt-BR"/>
        </w:rPr>
        <w:t>§ 1</w:t>
      </w:r>
      <w:proofErr w:type="gramStart"/>
      <w:r w:rsidRPr="006F32BE">
        <w:rPr>
          <w:rFonts w:ascii="Book Antiqua" w:eastAsia="Times New Roman" w:hAnsi="Book Antiqua" w:cs="Times New Roman"/>
          <w:b/>
          <w:color w:val="000000"/>
          <w:sz w:val="19"/>
          <w:szCs w:val="19"/>
          <w:highlight w:val="magenta"/>
          <w:u w:val="single"/>
          <w:vertAlign w:val="superscript"/>
          <w:lang w:eastAsia="pt-BR"/>
        </w:rPr>
        <w:t>o</w:t>
      </w:r>
      <w:r w:rsidRPr="006F32BE">
        <w:rPr>
          <w:rFonts w:ascii="Book Antiqua" w:eastAsia="Times New Roman" w:hAnsi="Book Antiqua" w:cs="Times New Roman"/>
          <w:b/>
          <w:color w:val="000000"/>
          <w:sz w:val="19"/>
          <w:szCs w:val="19"/>
          <w:lang w:eastAsia="pt-BR"/>
        </w:rPr>
        <w:t xml:space="preserve">  O</w:t>
      </w:r>
      <w:proofErr w:type="gramEnd"/>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shd w:val="clear" w:color="auto" w:fill="F7CAAC" w:themeFill="accent2" w:themeFillTint="66"/>
          <w:lang w:eastAsia="pt-BR"/>
        </w:rPr>
        <w:t>direito à prioridade</w:t>
      </w:r>
      <w:r w:rsidRPr="006F32BE">
        <w:rPr>
          <w:rFonts w:ascii="Book Antiqua" w:eastAsia="Times New Roman" w:hAnsi="Book Antiqua" w:cs="Times New Roman"/>
          <w:b/>
          <w:color w:val="000000"/>
          <w:sz w:val="19"/>
          <w:szCs w:val="19"/>
          <w:lang w:eastAsia="pt-BR"/>
        </w:rPr>
        <w:t>, previsto no caput</w:t>
      </w:r>
      <w:r w:rsidRPr="006F32BE">
        <w:rPr>
          <w:rFonts w:ascii="Book Antiqua" w:eastAsia="Times New Roman" w:hAnsi="Book Antiqua" w:cs="Times New Roman"/>
          <w:b/>
          <w:i/>
          <w:iCs/>
          <w:color w:val="000000"/>
          <w:sz w:val="19"/>
          <w:szCs w:val="19"/>
          <w:lang w:eastAsia="pt-BR"/>
        </w:rPr>
        <w:t xml:space="preserve"> </w:t>
      </w:r>
      <w:r w:rsidRPr="006F32BE">
        <w:rPr>
          <w:rFonts w:ascii="Book Antiqua" w:eastAsia="Times New Roman" w:hAnsi="Book Antiqua" w:cs="Times New Roman"/>
          <w:b/>
          <w:color w:val="000000"/>
          <w:sz w:val="19"/>
          <w:szCs w:val="19"/>
          <w:lang w:eastAsia="pt-BR"/>
        </w:rPr>
        <w:t xml:space="preserve">deste artigo, </w:t>
      </w:r>
      <w:r w:rsidRPr="006F32BE">
        <w:rPr>
          <w:rFonts w:ascii="Book Antiqua" w:eastAsia="Times New Roman" w:hAnsi="Book Antiqua" w:cs="Times New Roman"/>
          <w:b/>
          <w:caps/>
          <w:color w:val="000000"/>
          <w:sz w:val="19"/>
          <w:szCs w:val="19"/>
          <w:highlight w:val="green"/>
          <w:lang w:eastAsia="pt-BR"/>
        </w:rPr>
        <w:t>será reconhecido</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yellow"/>
          <w:lang w:eastAsia="pt-BR"/>
        </w:rPr>
        <w:t>à pessoa com deficiência beneficiária</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cyan"/>
          <w:lang w:eastAsia="pt-BR"/>
        </w:rPr>
        <w:t>apenas uma vez</w:t>
      </w:r>
      <w:r w:rsidRPr="00EB4C95">
        <w:rPr>
          <w:rFonts w:ascii="Book Antiqua" w:eastAsia="Times New Roman" w:hAnsi="Book Antiqua" w:cs="Times New Roman"/>
          <w:b/>
          <w:color w:val="000000"/>
          <w:sz w:val="16"/>
          <w:szCs w:val="16"/>
          <w:lang w:eastAsia="pt-BR"/>
        </w:rPr>
        <w:t xml:space="preserve">. </w:t>
      </w:r>
      <w:r w:rsidR="004E26CD" w:rsidRPr="00EB4C95">
        <w:rPr>
          <w:rFonts w:ascii="Book Antiqua" w:eastAsia="Times New Roman" w:hAnsi="Book Antiqua" w:cs="Times New Roman"/>
          <w:b/>
          <w:color w:val="FF0000"/>
          <w:sz w:val="16"/>
          <w:szCs w:val="16"/>
          <w:u w:val="single"/>
          <w:lang w:eastAsia="pt-BR"/>
        </w:rPr>
        <w:t>(MPRS-2016)</w:t>
      </w:r>
      <w:r w:rsidR="006F32BE" w:rsidRPr="00EB4C95">
        <w:rPr>
          <w:rFonts w:ascii="Book Antiqua" w:eastAsia="Times New Roman" w:hAnsi="Book Antiqua" w:cs="Times New Roman"/>
          <w:b/>
          <w:color w:val="FF0000"/>
          <w:sz w:val="16"/>
          <w:szCs w:val="16"/>
          <w:lang w:eastAsia="pt-BR"/>
        </w:rPr>
        <w:t xml:space="preserve"> </w:t>
      </w:r>
      <w:r w:rsidR="006F32BE" w:rsidRPr="00EB4C95">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D7661E" w:rsidRPr="001C048A" w14:paraId="0678BC36" w14:textId="77777777" w:rsidTr="00282449">
        <w:tc>
          <w:tcPr>
            <w:tcW w:w="8494" w:type="dxa"/>
            <w:shd w:val="clear" w:color="auto" w:fill="CCFFFF"/>
          </w:tcPr>
          <w:p w14:paraId="0678BC35" w14:textId="762AC3CA" w:rsidR="00D7661E" w:rsidRPr="001C048A" w:rsidRDefault="008F4227" w:rsidP="007D07AA">
            <w:pPr>
              <w:spacing w:before="100" w:beforeAutospacing="1" w:after="100" w:afterAutospacing="1"/>
              <w:jc w:val="both"/>
              <w:rPr>
                <w:rFonts w:ascii="Book Antiqua" w:eastAsia="Times New Roman" w:hAnsi="Book Antiqua" w:cs="Times New Roman"/>
                <w:bCs/>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MPPR-2019</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Nos termos do Estatuto da Pessoa com Deficiência, assinale a alternativa correta:</w:t>
            </w:r>
            <w:r w:rsidRPr="001C048A">
              <w:rPr>
                <w:sz w:val="19"/>
                <w:szCs w:val="19"/>
              </w:rPr>
              <w:t xml:space="preserve"> </w:t>
            </w:r>
            <w:r w:rsidRPr="001C048A">
              <w:rPr>
                <w:rFonts w:ascii="Book Antiqua" w:eastAsia="Times New Roman" w:hAnsi="Book Antiqua" w:cs="Times New Roman"/>
                <w:bCs/>
                <w:sz w:val="19"/>
                <w:szCs w:val="19"/>
                <w:lang w:eastAsia="pt-BR"/>
              </w:rPr>
              <w:t xml:space="preserve">Nos programas habitacionais, públicos ou subsidiados com recursos públicos, a pessoa com deficiência ou o seu responsável goza de prioridade na aquisição de imóvel para moradia própria. Referido direito à prioridade será reconhecido à pessoa com deficiência beneficiária apenas uma vez. </w:t>
            </w:r>
            <w:r w:rsidRPr="001C048A">
              <w:rPr>
                <w:rFonts w:ascii="Book Antiqua" w:eastAsia="Times New Roman" w:hAnsi="Book Antiqua" w:cs="Times New Roman"/>
                <w:b/>
                <w:sz w:val="19"/>
                <w:szCs w:val="19"/>
                <w:lang w:eastAsia="pt-BR"/>
              </w:rPr>
              <w:t>BL: art. 32, §1º, do Estatuto.</w:t>
            </w:r>
          </w:p>
        </w:tc>
      </w:tr>
    </w:tbl>
    <w:p w14:paraId="0678BC3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w:t>
      </w:r>
      <w:proofErr w:type="gramEnd"/>
      <w:r w:rsidRPr="001C048A">
        <w:rPr>
          <w:rFonts w:ascii="Book Antiqua" w:eastAsia="Times New Roman" w:hAnsi="Book Antiqua" w:cs="Times New Roman"/>
          <w:color w:val="000000"/>
          <w:sz w:val="19"/>
          <w:szCs w:val="19"/>
          <w:lang w:eastAsia="pt-BR"/>
        </w:rPr>
        <w:t xml:space="preserve"> programas habitacionais públicos, os critérios de financiamento devem ser compatíveis com os rendimentos da pessoa com deficiência ou de sua família. </w:t>
      </w:r>
    </w:p>
    <w:p w14:paraId="0678BC38" w14:textId="1EC73E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14A85">
        <w:rPr>
          <w:rFonts w:ascii="Book Antiqua" w:eastAsia="Times New Roman" w:hAnsi="Book Antiqua" w:cs="Times New Roman"/>
          <w:b/>
          <w:bCs/>
          <w:color w:val="000000"/>
          <w:sz w:val="19"/>
          <w:szCs w:val="19"/>
          <w:highlight w:val="magenta"/>
          <w:lang w:eastAsia="pt-BR"/>
        </w:rPr>
        <w:lastRenderedPageBreak/>
        <w:t>§ 3</w:t>
      </w:r>
      <w:proofErr w:type="gramStart"/>
      <w:r w:rsidRPr="00E14A85">
        <w:rPr>
          <w:rFonts w:ascii="Book Antiqua" w:eastAsia="Times New Roman" w:hAnsi="Book Antiqua" w:cs="Times New Roman"/>
          <w:b/>
          <w:bCs/>
          <w:color w:val="000000"/>
          <w:sz w:val="19"/>
          <w:szCs w:val="19"/>
          <w:highlight w:val="magenta"/>
          <w:u w:val="single"/>
          <w:vertAlign w:val="superscript"/>
          <w:lang w:eastAsia="pt-BR"/>
        </w:rPr>
        <w:t>o</w:t>
      </w:r>
      <w:r w:rsidRPr="00E14A8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Caso</w:t>
      </w:r>
      <w:proofErr w:type="gramEnd"/>
      <w:r w:rsidRPr="006F32BE">
        <w:rPr>
          <w:rFonts w:ascii="Book Antiqua" w:eastAsia="Times New Roman" w:hAnsi="Book Antiqua" w:cs="Times New Roman"/>
          <w:b/>
          <w:bCs/>
          <w:color w:val="000000"/>
          <w:sz w:val="19"/>
          <w:szCs w:val="19"/>
          <w:lang w:eastAsia="pt-BR"/>
        </w:rPr>
        <w:t xml:space="preserve"> não haja pessoa com deficiência interessada nas unidades habitacionais reservadas por força do disposto no inciso 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deste artigo, as unidades não utilizadas serão disponibilizadas às demais pessoas</w:t>
      </w:r>
      <w:r w:rsidRPr="00EB4C95">
        <w:rPr>
          <w:rFonts w:ascii="Book Antiqua" w:eastAsia="Times New Roman" w:hAnsi="Book Antiqua" w:cs="Times New Roman"/>
          <w:b/>
          <w:bCs/>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p>
    <w:p w14:paraId="0678BC3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33"/>
      <w:bookmarkEnd w:id="97"/>
      <w:r w:rsidRPr="001C048A">
        <w:rPr>
          <w:rFonts w:ascii="Book Antiqua" w:eastAsia="Times New Roman" w:hAnsi="Book Antiqua" w:cs="Times New Roman"/>
          <w:color w:val="000000"/>
          <w:sz w:val="19"/>
          <w:szCs w:val="19"/>
          <w:lang w:eastAsia="pt-BR"/>
        </w:rPr>
        <w:t xml:space="preserve">Art. 33.  Ao poder público compete: </w:t>
      </w:r>
    </w:p>
    <w:p w14:paraId="0678BC3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adotar</w:t>
      </w:r>
      <w:proofErr w:type="gramEnd"/>
      <w:r w:rsidRPr="001C048A">
        <w:rPr>
          <w:rFonts w:ascii="Book Antiqua" w:eastAsia="Times New Roman" w:hAnsi="Book Antiqua" w:cs="Times New Roman"/>
          <w:color w:val="000000"/>
          <w:sz w:val="19"/>
          <w:szCs w:val="19"/>
          <w:lang w:eastAsia="pt-BR"/>
        </w:rPr>
        <w:t xml:space="preserve"> as providências necessárias para o cumprimento do disposto nos </w:t>
      </w:r>
      <w:proofErr w:type="spellStart"/>
      <w:r w:rsidRPr="001C048A">
        <w:rPr>
          <w:rFonts w:ascii="Book Antiqua" w:eastAsia="Times New Roman" w:hAnsi="Book Antiqua" w:cs="Times New Roman"/>
          <w:color w:val="000000"/>
          <w:sz w:val="19"/>
          <w:szCs w:val="19"/>
          <w:lang w:eastAsia="pt-BR"/>
        </w:rPr>
        <w:t>arts</w:t>
      </w:r>
      <w:proofErr w:type="spellEnd"/>
      <w:r w:rsidRPr="001C048A">
        <w:rPr>
          <w:rFonts w:ascii="Book Antiqua" w:eastAsia="Times New Roman" w:hAnsi="Book Antiqua" w:cs="Times New Roman"/>
          <w:color w:val="000000"/>
          <w:sz w:val="19"/>
          <w:szCs w:val="19"/>
          <w:lang w:eastAsia="pt-BR"/>
        </w:rPr>
        <w:t xml:space="preserve">. 31 e 32 desta Lei; e </w:t>
      </w:r>
    </w:p>
    <w:p w14:paraId="0678BC3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divulgar</w:t>
      </w:r>
      <w:proofErr w:type="gramEnd"/>
      <w:r w:rsidRPr="001C048A">
        <w:rPr>
          <w:rFonts w:ascii="Book Antiqua" w:eastAsia="Times New Roman" w:hAnsi="Book Antiqua" w:cs="Times New Roman"/>
          <w:color w:val="000000"/>
          <w:sz w:val="19"/>
          <w:szCs w:val="19"/>
          <w:lang w:eastAsia="pt-BR"/>
        </w:rPr>
        <w:t xml:space="preserve">, para os agentes interessados e beneficiários, a política habitacional prevista nas legislações federal, estaduais, distrital e municipais, com ênfase nos dispositivos sobre acessibilidade. </w:t>
      </w:r>
    </w:p>
    <w:p w14:paraId="0678BC3C"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98" w:name="livroipartegegraltituloiicapitulovi"/>
      <w:bookmarkEnd w:id="98"/>
      <w:r w:rsidRPr="001C048A">
        <w:rPr>
          <w:rFonts w:ascii="Book Antiqua" w:eastAsia="Times New Roman" w:hAnsi="Book Antiqua" w:cs="Times New Roman"/>
          <w:b/>
          <w:color w:val="000000"/>
          <w:sz w:val="19"/>
          <w:szCs w:val="19"/>
          <w:highlight w:val="green"/>
          <w:lang w:eastAsia="pt-BR"/>
        </w:rPr>
        <w:t>CAPÍTULO VI</w:t>
      </w:r>
    </w:p>
    <w:p w14:paraId="0678BC3D"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 DIREITO AO TRABALHO</w:t>
      </w:r>
    </w:p>
    <w:p w14:paraId="0678BC3E"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3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99" w:name="livroipartegegraltituloiicapitulovisecao"/>
      <w:r w:rsidRPr="001C048A">
        <w:rPr>
          <w:rFonts w:ascii="Book Antiqua" w:eastAsia="Times New Roman" w:hAnsi="Book Antiqua" w:cs="Times New Roman"/>
          <w:b/>
          <w:bCs/>
          <w:color w:val="000000"/>
          <w:sz w:val="19"/>
          <w:szCs w:val="19"/>
          <w:highlight w:val="green"/>
          <w:lang w:eastAsia="pt-BR"/>
        </w:rPr>
        <w:t>Seção I</w:t>
      </w:r>
    </w:p>
    <w:p w14:paraId="0678BC4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bCs/>
          <w:color w:val="000000"/>
          <w:sz w:val="19"/>
          <w:szCs w:val="19"/>
          <w:highlight w:val="green"/>
          <w:lang w:eastAsia="pt-BR"/>
        </w:rPr>
        <w:t>Disposições Gerais</w:t>
      </w:r>
    </w:p>
    <w:p w14:paraId="0678BC41" w14:textId="6EF1A4F3" w:rsidR="007D07AA" w:rsidRPr="0069244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00" w:name="art34"/>
      <w:bookmarkEnd w:id="100"/>
      <w:r w:rsidRPr="00E50EDF">
        <w:rPr>
          <w:rFonts w:ascii="Book Antiqua" w:eastAsia="Times New Roman" w:hAnsi="Book Antiqua" w:cs="Times New Roman"/>
          <w:b/>
          <w:bCs/>
          <w:color w:val="000000"/>
          <w:sz w:val="19"/>
          <w:szCs w:val="19"/>
          <w:highlight w:val="magenta"/>
          <w:lang w:eastAsia="pt-BR"/>
        </w:rPr>
        <w:t>Art. 34</w:t>
      </w:r>
      <w:r w:rsidRPr="00D9519A">
        <w:rPr>
          <w:rFonts w:ascii="Book Antiqua" w:eastAsia="Times New Roman" w:hAnsi="Book Antiqua" w:cs="Times New Roman"/>
          <w:b/>
          <w:bCs/>
          <w:color w:val="000000"/>
          <w:sz w:val="19"/>
          <w:szCs w:val="19"/>
          <w:lang w:eastAsia="pt-BR"/>
        </w:rPr>
        <w:t>. A pessoa com deficiência tem direito ao trabalho de sua livre escolha e aceitação, em ambiente acessível e inclusivo, em igualdade de oportunidades com as demais pessoas</w:t>
      </w:r>
      <w:r w:rsidRPr="00EB4C95">
        <w:rPr>
          <w:rFonts w:ascii="Book Antiqua" w:eastAsia="Times New Roman" w:hAnsi="Book Antiqua" w:cs="Times New Roman"/>
          <w:color w:val="000000"/>
          <w:sz w:val="18"/>
          <w:szCs w:val="18"/>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CA2608">
        <w:rPr>
          <w:rFonts w:ascii="Book Antiqua" w:eastAsia="Times New Roman" w:hAnsi="Book Antiqua" w:cs="Times New Roman"/>
          <w:b/>
          <w:bCs/>
          <w:color w:val="FF0000"/>
          <w:sz w:val="16"/>
          <w:szCs w:val="16"/>
          <w:lang w:eastAsia="pt-BR"/>
        </w:rPr>
        <w:t xml:space="preserve"> </w:t>
      </w:r>
      <w:r w:rsidR="00CA2608">
        <w:rPr>
          <w:rFonts w:ascii="Book Antiqua" w:eastAsia="Times New Roman" w:hAnsi="Book Antiqua" w:cs="Times New Roman"/>
          <w:b/>
          <w:bCs/>
          <w:color w:val="FF0000"/>
          <w:sz w:val="16"/>
          <w:szCs w:val="16"/>
          <w:u w:val="single"/>
          <w:lang w:eastAsia="pt-BR"/>
        </w:rPr>
        <w:t>(MPRS-2023)</w:t>
      </w:r>
      <w:r w:rsidR="00692443">
        <w:rPr>
          <w:rFonts w:ascii="Book Antiqua" w:eastAsia="Times New Roman" w:hAnsi="Book Antiqua" w:cs="Times New Roman"/>
          <w:b/>
          <w:bCs/>
          <w:color w:val="FF0000"/>
          <w:sz w:val="16"/>
          <w:szCs w:val="16"/>
          <w:lang w:eastAsia="pt-BR"/>
        </w:rPr>
        <w:t xml:space="preserve"> </w:t>
      </w:r>
      <w:r w:rsidR="00692443">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CA2608" w:rsidRPr="001C048A" w14:paraId="2A523C9D" w14:textId="77777777" w:rsidTr="003D066D">
        <w:tc>
          <w:tcPr>
            <w:tcW w:w="8494" w:type="dxa"/>
            <w:shd w:val="clear" w:color="auto" w:fill="CCFFFF"/>
          </w:tcPr>
          <w:p w14:paraId="2A200AFC" w14:textId="179A02A2" w:rsidR="00CA2608" w:rsidRPr="001C048A" w:rsidRDefault="00CA2608" w:rsidP="00CA260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A pessoa com deficiência tem direito ao trabalho de sua livre escolha e aceitação, em ambiente acessível e inclusivo, em igualdade de oportunidades com as demais pessoas.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EPD.</w:t>
            </w:r>
          </w:p>
        </w:tc>
      </w:tr>
    </w:tbl>
    <w:p w14:paraId="0678BC42" w14:textId="23110B1C"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pessoas jurídicas de direito público, privado ou de qualquer natureza são obrigadas a garantir ambientes de trabalho acessíveis e inclusivos. </w:t>
      </w:r>
    </w:p>
    <w:p w14:paraId="0678BC43" w14:textId="085E41DA" w:rsidR="007D07AA" w:rsidRPr="00265917"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D5F2A">
        <w:rPr>
          <w:rFonts w:ascii="Book Antiqua" w:eastAsia="Times New Roman" w:hAnsi="Book Antiqua" w:cs="Times New Roman"/>
          <w:b/>
          <w:bCs/>
          <w:color w:val="000000"/>
          <w:sz w:val="19"/>
          <w:szCs w:val="19"/>
          <w:highlight w:val="magenta"/>
          <w:lang w:eastAsia="pt-BR"/>
        </w:rPr>
        <w:t>§ 2</w:t>
      </w:r>
      <w:r w:rsidRPr="00FD5F2A">
        <w:rPr>
          <w:rFonts w:ascii="Book Antiqua" w:eastAsia="Times New Roman" w:hAnsi="Book Antiqua" w:cs="Times New Roman"/>
          <w:b/>
          <w:bCs/>
          <w:color w:val="000000"/>
          <w:sz w:val="19"/>
          <w:szCs w:val="19"/>
          <w:highlight w:val="magenta"/>
          <w:u w:val="single"/>
          <w:vertAlign w:val="superscript"/>
          <w:lang w:eastAsia="pt-BR"/>
        </w:rPr>
        <w:t>o</w:t>
      </w:r>
      <w:r w:rsidRPr="00FD5F2A">
        <w:rPr>
          <w:rFonts w:ascii="Book Antiqua" w:eastAsia="Times New Roman" w:hAnsi="Book Antiqua" w:cs="Times New Roman"/>
          <w:b/>
          <w:bCs/>
          <w:color w:val="000000"/>
          <w:sz w:val="19"/>
          <w:szCs w:val="19"/>
          <w:lang w:eastAsia="pt-BR"/>
        </w:rPr>
        <w:t xml:space="preserve"> A pessoa com deficiência tem direito, em igualdade de oportunidades com as demais pessoas, a condições justas e favoráveis de trabalho, incluindo igual remuneração por trabalho de igual valor</w:t>
      </w:r>
      <w:r w:rsidRPr="00EB4C95">
        <w:rPr>
          <w:rFonts w:ascii="Book Antiqua" w:eastAsia="Times New Roman" w:hAnsi="Book Antiqua" w:cs="Times New Roman"/>
          <w:color w:val="000000"/>
          <w:sz w:val="18"/>
          <w:szCs w:val="18"/>
          <w:lang w:eastAsia="pt-BR"/>
        </w:rPr>
        <w:t xml:space="preserve">. </w:t>
      </w:r>
      <w:r w:rsidR="00FD5F2A" w:rsidRPr="00EB4C95">
        <w:rPr>
          <w:rFonts w:ascii="Book Antiqua" w:hAnsi="Book Antiqua"/>
          <w:b/>
          <w:color w:val="FF0000"/>
          <w:sz w:val="16"/>
          <w:szCs w:val="16"/>
          <w:u w:val="single"/>
        </w:rPr>
        <w:t>(TRT/Unificado-2017)</w:t>
      </w:r>
      <w:r w:rsidR="00265917">
        <w:rPr>
          <w:rFonts w:ascii="Book Antiqua" w:hAnsi="Book Antiqua"/>
          <w:b/>
          <w:color w:val="FF0000"/>
          <w:sz w:val="16"/>
          <w:szCs w:val="16"/>
        </w:rPr>
        <w:t xml:space="preserve"> </w:t>
      </w:r>
      <w:bookmarkStart w:id="101" w:name="_Hlk168572746"/>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bookmarkEnd w:id="101"/>
    </w:p>
    <w:p w14:paraId="0678BC44" w14:textId="28EF630E"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50CD4">
        <w:rPr>
          <w:rFonts w:ascii="Book Antiqua" w:eastAsia="Times New Roman" w:hAnsi="Book Antiqua" w:cs="Times New Roman"/>
          <w:b/>
          <w:bCs/>
          <w:color w:val="000000"/>
          <w:sz w:val="19"/>
          <w:szCs w:val="19"/>
          <w:highlight w:val="magenta"/>
          <w:lang w:eastAsia="pt-BR"/>
        </w:rPr>
        <w:t>§ 3</w:t>
      </w:r>
      <w:r w:rsidRPr="00F50CD4">
        <w:rPr>
          <w:rFonts w:ascii="Book Antiqua" w:eastAsia="Times New Roman" w:hAnsi="Book Antiqua" w:cs="Times New Roman"/>
          <w:b/>
          <w:bCs/>
          <w:color w:val="000000"/>
          <w:sz w:val="19"/>
          <w:szCs w:val="19"/>
          <w:highlight w:val="magenta"/>
          <w:u w:val="single"/>
          <w:vertAlign w:val="superscript"/>
          <w:lang w:eastAsia="pt-BR"/>
        </w:rPr>
        <w:t>o</w:t>
      </w:r>
      <w:r w:rsidRPr="00F50CD4">
        <w:rPr>
          <w:rFonts w:ascii="Book Antiqua" w:eastAsia="Times New Roman" w:hAnsi="Book Antiqua" w:cs="Times New Roman"/>
          <w:b/>
          <w:bCs/>
          <w:color w:val="000000"/>
          <w:sz w:val="19"/>
          <w:szCs w:val="19"/>
          <w:lang w:eastAsia="pt-BR"/>
        </w:rPr>
        <w:t xml:space="preserve"> </w:t>
      </w:r>
      <w:r w:rsidRPr="004054BC">
        <w:rPr>
          <w:rFonts w:ascii="Book Antiqua" w:eastAsia="Times New Roman" w:hAnsi="Book Antiqua" w:cs="Times New Roman"/>
          <w:b/>
          <w:bCs/>
          <w:caps/>
          <w:color w:val="000000"/>
          <w:sz w:val="19"/>
          <w:szCs w:val="19"/>
          <w:highlight w:val="green"/>
          <w:lang w:eastAsia="pt-BR"/>
        </w:rPr>
        <w:t>É vedada</w:t>
      </w:r>
      <w:r w:rsidRPr="00F50CD4">
        <w:rPr>
          <w:rFonts w:ascii="Book Antiqua" w:eastAsia="Times New Roman" w:hAnsi="Book Antiqua" w:cs="Times New Roman"/>
          <w:b/>
          <w:bCs/>
          <w:color w:val="000000"/>
          <w:sz w:val="19"/>
          <w:szCs w:val="19"/>
          <w:lang w:eastAsia="pt-BR"/>
        </w:rPr>
        <w:t xml:space="preserve"> restrição ao trabalho da pessoa com deficiência e qualquer discriminação em razão de sua condição, inclusive nas etapas de recrutamento, seleção, contratação, admissão, exames admissional e periódico, permanência no emprego, ascensão profissional e reabilitação profissional, bem como exigência de aptidão plena</w:t>
      </w:r>
      <w:r w:rsidRPr="001C048A">
        <w:rPr>
          <w:rFonts w:ascii="Book Antiqua" w:eastAsia="Times New Roman" w:hAnsi="Book Antiqua" w:cs="Times New Roman"/>
          <w:color w:val="000000"/>
          <w:sz w:val="19"/>
          <w:szCs w:val="19"/>
          <w:lang w:eastAsia="pt-BR"/>
        </w:rPr>
        <w:t xml:space="preserve">. </w:t>
      </w:r>
      <w:r w:rsidR="00F50CD4">
        <w:rPr>
          <w:rFonts w:ascii="Book Antiqua" w:eastAsia="Times New Roman" w:hAnsi="Book Antiqua" w:cs="Times New Roman"/>
          <w:b/>
          <w:bCs/>
          <w:color w:val="FF0000"/>
          <w:sz w:val="16"/>
          <w:szCs w:val="16"/>
          <w:u w:val="single"/>
          <w:lang w:eastAsia="pt-BR"/>
        </w:rPr>
        <w:t>(MPT-2022</w:t>
      </w:r>
      <w:r w:rsidR="004054BC">
        <w:rPr>
          <w:rFonts w:ascii="Book Antiqua" w:eastAsia="Times New Roman" w:hAnsi="Book Antiqua" w:cs="Times New Roman"/>
          <w:b/>
          <w:bCs/>
          <w:color w:val="FF0000"/>
          <w:sz w:val="16"/>
          <w:szCs w:val="16"/>
          <w:u w:val="single"/>
          <w:lang w:eastAsia="pt-BR"/>
        </w:rPr>
        <w:t>/2024</w:t>
      </w:r>
      <w:r w:rsidR="00F50CD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005F0" w:rsidRPr="001C048A" w14:paraId="5B30BDE6" w14:textId="77777777" w:rsidTr="001F033E">
        <w:tc>
          <w:tcPr>
            <w:tcW w:w="8494" w:type="dxa"/>
            <w:shd w:val="clear" w:color="auto" w:fill="CCFFFF"/>
          </w:tcPr>
          <w:p w14:paraId="11D1D764" w14:textId="79D244D8" w:rsidR="004054BC" w:rsidRDefault="004054BC" w:rsidP="000005F0">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MPT-2024</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054BC">
              <w:rPr>
                <w:rFonts w:ascii="Book Antiqua" w:eastAsia="Times New Roman" w:hAnsi="Book Antiqua" w:cs="Times New Roman"/>
                <w:sz w:val="19"/>
                <w:szCs w:val="19"/>
                <w:lang w:eastAsia="pt-BR"/>
              </w:rPr>
              <w:t>É vedada a restrição ao trabalho da pessoa com deficiência e qualquer discriminação em razão de sua condição, inclusive nas etapas de recrutamento, seleção, contratação, admissão, exames admissional e periódico, permanência no emprego, ascensão profissional e reabilitação profissional, bem como exigência de aptidão plena.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1C04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EPD.</w:t>
            </w:r>
          </w:p>
          <w:p w14:paraId="4446622A" w14:textId="52333700" w:rsidR="000005F0" w:rsidRPr="001C048A" w:rsidRDefault="000005F0" w:rsidP="000005F0">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0005F0">
              <w:rPr>
                <w:rFonts w:ascii="Book Antiqua" w:eastAsia="Times New Roman" w:hAnsi="Book Antiqua" w:cs="Times New Roman"/>
                <w:sz w:val="19"/>
                <w:szCs w:val="19"/>
                <w:lang w:eastAsia="pt-BR"/>
              </w:rPr>
              <w:t>É vedada qualquer restrição ao trabalho da pessoa com deficiência e qualquer discriminação em razão de sua condição, sendo que a discriminação por motivo da deficiência abrange, inclusive, a recusa de adaptação razoável.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1C04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4º, §1º,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Pr>
                <w:rStyle w:val="Refdenotaderodap"/>
                <w:rFonts w:ascii="Book Antiqua" w:eastAsia="Times New Roman" w:hAnsi="Book Antiqua" w:cs="Times New Roman"/>
                <w:b/>
                <w:sz w:val="19"/>
                <w:szCs w:val="19"/>
                <w:lang w:eastAsia="pt-BR"/>
              </w:rPr>
              <w:footnoteReference w:id="1"/>
            </w:r>
          </w:p>
        </w:tc>
      </w:tr>
    </w:tbl>
    <w:p w14:paraId="0678BC45" w14:textId="16BB056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0EDF">
        <w:rPr>
          <w:rFonts w:ascii="Book Antiqua" w:eastAsia="Times New Roman" w:hAnsi="Book Antiqua" w:cs="Times New Roman"/>
          <w:b/>
          <w:bCs/>
          <w:color w:val="000000"/>
          <w:sz w:val="19"/>
          <w:szCs w:val="19"/>
          <w:highlight w:val="magenta"/>
          <w:lang w:eastAsia="pt-BR"/>
        </w:rPr>
        <w:lastRenderedPageBreak/>
        <w:t>§ 4</w:t>
      </w:r>
      <w:r w:rsidRPr="00E50ED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E50EDF">
        <w:rPr>
          <w:rFonts w:ascii="Book Antiqua" w:eastAsia="Times New Roman" w:hAnsi="Book Antiqua" w:cs="Times New Roman"/>
          <w:b/>
          <w:bCs/>
          <w:color w:val="000000"/>
          <w:sz w:val="19"/>
          <w:szCs w:val="19"/>
          <w:lang w:eastAsia="pt-BR"/>
        </w:rPr>
        <w:t>A pessoa com deficiência tem direito à participação e ao acesso a cursos, treinamentos, educação continuada, planos de carreira, promoções, bonificações e incentivos profissionais oferecidos pelo empregador, em igualdade de oportunidades com os demais empregados</w:t>
      </w:r>
      <w:r w:rsidRPr="00EB4C95">
        <w:rPr>
          <w:rFonts w:ascii="Book Antiqua" w:eastAsia="Times New Roman" w:hAnsi="Book Antiqua" w:cs="Times New Roman"/>
          <w:color w:val="000000"/>
          <w:sz w:val="18"/>
          <w:szCs w:val="18"/>
          <w:lang w:eastAsia="pt-BR"/>
        </w:rPr>
        <w:t>.</w:t>
      </w:r>
      <w:r w:rsidR="00FD5F2A" w:rsidRPr="00EB4C95">
        <w:rPr>
          <w:rFonts w:ascii="Book Antiqua" w:eastAsia="Times New Roman" w:hAnsi="Book Antiqua" w:cs="Times New Roman"/>
          <w:color w:val="000000"/>
          <w:sz w:val="18"/>
          <w:szCs w:val="18"/>
          <w:lang w:eastAsia="pt-BR"/>
        </w:rPr>
        <w:t xml:space="preserve"> </w:t>
      </w:r>
      <w:r w:rsidR="00FD5F2A" w:rsidRPr="00EB4C95">
        <w:rPr>
          <w:rFonts w:ascii="Book Antiqua" w:hAnsi="Book Antiqua"/>
          <w:b/>
          <w:color w:val="FF0000"/>
          <w:sz w:val="16"/>
          <w:szCs w:val="16"/>
          <w:u w:val="single"/>
        </w:rPr>
        <w:t>(TRT/Unificado-2017)</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46" w14:textId="704D0FBA"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garantida aos trabalhadores com deficiência acessibilidade em cursos de formação e de capacitação. </w:t>
      </w:r>
    </w:p>
    <w:p w14:paraId="0678BC47" w14:textId="57614822"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35"/>
      <w:bookmarkEnd w:id="102"/>
      <w:r w:rsidRPr="00CA2608">
        <w:rPr>
          <w:rFonts w:ascii="Book Antiqua" w:eastAsia="Times New Roman" w:hAnsi="Book Antiqua" w:cs="Times New Roman"/>
          <w:b/>
          <w:bCs/>
          <w:color w:val="000000"/>
          <w:sz w:val="19"/>
          <w:szCs w:val="19"/>
          <w:highlight w:val="magenta"/>
          <w:lang w:eastAsia="pt-BR"/>
        </w:rPr>
        <w:t>Art. 35</w:t>
      </w:r>
      <w:r w:rsidRPr="001C048A">
        <w:rPr>
          <w:rFonts w:ascii="Book Antiqua" w:eastAsia="Times New Roman" w:hAnsi="Book Antiqua" w:cs="Times New Roman"/>
          <w:color w:val="000000"/>
          <w:sz w:val="19"/>
          <w:szCs w:val="19"/>
          <w:lang w:eastAsia="pt-BR"/>
        </w:rPr>
        <w:t xml:space="preserve">. É finalidade primordial das políticas públicas de trabalho e emprego promover e garantir condições de acesso e de permanência da pessoa com deficiência no campo de trabalho. </w:t>
      </w:r>
    </w:p>
    <w:p w14:paraId="0678BC48" w14:textId="3A664D2E"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A2608">
        <w:rPr>
          <w:rFonts w:ascii="Book Antiqua" w:eastAsia="Times New Roman" w:hAnsi="Book Antiqua" w:cs="Times New Roman"/>
          <w:b/>
          <w:bCs/>
          <w:color w:val="000000"/>
          <w:sz w:val="19"/>
          <w:szCs w:val="19"/>
          <w:highlight w:val="magenta"/>
          <w:lang w:eastAsia="pt-BR"/>
        </w:rPr>
        <w:t>Parágrafo único</w:t>
      </w:r>
      <w:r w:rsidRPr="00CA2608">
        <w:rPr>
          <w:rFonts w:ascii="Book Antiqua" w:eastAsia="Times New Roman" w:hAnsi="Book Antiqua" w:cs="Times New Roman"/>
          <w:b/>
          <w:bCs/>
          <w:color w:val="000000"/>
          <w:sz w:val="19"/>
          <w:szCs w:val="19"/>
          <w:lang w:eastAsia="pt-BR"/>
        </w:rPr>
        <w:t>. Os programas de estímulo ao empreendedorismo e ao trabalho autônomo, incluídos o cooperativismo e o associativismo, devem prever a participação da pessoa com deficiência e a disponibilização de linhas de crédito, quando necessárias</w:t>
      </w:r>
      <w:r w:rsidRPr="001C048A">
        <w:rPr>
          <w:rFonts w:ascii="Book Antiqua" w:eastAsia="Times New Roman" w:hAnsi="Book Antiqua" w:cs="Times New Roman"/>
          <w:color w:val="000000"/>
          <w:sz w:val="19"/>
          <w:szCs w:val="19"/>
          <w:lang w:eastAsia="pt-BR"/>
        </w:rPr>
        <w:t xml:space="preserve">. </w:t>
      </w:r>
      <w:r w:rsidR="00CA2608">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A2608" w:rsidRPr="001C048A" w14:paraId="6D74602C" w14:textId="77777777" w:rsidTr="003D066D">
        <w:tc>
          <w:tcPr>
            <w:tcW w:w="8494" w:type="dxa"/>
            <w:shd w:val="clear" w:color="auto" w:fill="CCFFFF"/>
          </w:tcPr>
          <w:p w14:paraId="52CBBF3D" w14:textId="5432E303" w:rsidR="00CA2608" w:rsidRPr="001C048A" w:rsidRDefault="00CA2608" w:rsidP="003D066D">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Os programas de estímulo ao empreendedorismo e ao trabalho autônomo, incluídos o cooperativismo e o associativismo, devem prever a participação de pessoas com deficiência e a disponibilização de linhas de crédito, quando necessárias.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único, EPD.</w:t>
            </w:r>
          </w:p>
        </w:tc>
      </w:tr>
    </w:tbl>
    <w:p w14:paraId="53CB2927" w14:textId="77777777" w:rsidR="00CA2608" w:rsidRDefault="00CA2608" w:rsidP="00920A23">
      <w:pPr>
        <w:spacing w:after="0" w:line="240" w:lineRule="auto"/>
        <w:jc w:val="center"/>
        <w:rPr>
          <w:rFonts w:ascii="Book Antiqua" w:eastAsia="Times New Roman" w:hAnsi="Book Antiqua" w:cs="Times New Roman"/>
          <w:b/>
          <w:bCs/>
          <w:color w:val="000000"/>
          <w:sz w:val="19"/>
          <w:szCs w:val="19"/>
          <w:highlight w:val="green"/>
          <w:lang w:eastAsia="pt-BR"/>
        </w:rPr>
      </w:pPr>
    </w:p>
    <w:p w14:paraId="0678BC49" w14:textId="249A7019"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II</w:t>
      </w:r>
    </w:p>
    <w:p w14:paraId="0678BC4A"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Habilitação Profissional e Reabilitação Profissional</w:t>
      </w:r>
    </w:p>
    <w:p w14:paraId="0678BC4B" w14:textId="573C5C7A" w:rsidR="007D07AA" w:rsidRPr="005D48D1"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03" w:name="art36"/>
      <w:bookmarkEnd w:id="103"/>
      <w:r w:rsidRPr="001C048A">
        <w:rPr>
          <w:rFonts w:ascii="Book Antiqua" w:eastAsia="Times New Roman" w:hAnsi="Book Antiqua" w:cs="Times New Roman"/>
          <w:b/>
          <w:color w:val="000000"/>
          <w:sz w:val="19"/>
          <w:szCs w:val="19"/>
          <w:highlight w:val="magenta"/>
          <w:lang w:eastAsia="pt-BR"/>
        </w:rPr>
        <w:t>Art. 36</w:t>
      </w:r>
      <w:r w:rsidRPr="005D48D1">
        <w:rPr>
          <w:rFonts w:ascii="Book Antiqua" w:eastAsia="Times New Roman" w:hAnsi="Book Antiqua" w:cs="Times New Roman"/>
          <w:b/>
          <w:bCs/>
          <w:color w:val="000000"/>
          <w:sz w:val="19"/>
          <w:szCs w:val="19"/>
          <w:lang w:eastAsia="pt-BR"/>
        </w:rPr>
        <w:t>. O poder público deve implementar serviços e programas completos de habilitação profissional e de reabilitação profissional para que a pessoa com deficiência possa ingressar, continuar ou retornar ao campo do trabalho, respeitados sua livre escolha, sua vocação e seu interesse.</w:t>
      </w:r>
      <w:r w:rsidR="005D48D1" w:rsidRPr="005D48D1">
        <w:rPr>
          <w:rFonts w:ascii="Book Antiqua" w:eastAsia="Times New Roman" w:hAnsi="Book Antiqua" w:cs="Times New Roman"/>
          <w:b/>
          <w:bCs/>
          <w:color w:val="000000"/>
          <w:sz w:val="19"/>
          <w:szCs w:val="19"/>
          <w:lang w:eastAsia="pt-BR"/>
        </w:rPr>
        <w:t xml:space="preserve"> </w:t>
      </w:r>
      <w:r w:rsidR="005D48D1" w:rsidRPr="005D48D1">
        <w:rPr>
          <w:rFonts w:ascii="Book Antiqua" w:eastAsia="Times New Roman" w:hAnsi="Book Antiqua" w:cs="Times New Roman"/>
          <w:b/>
          <w:bCs/>
          <w:color w:val="FF0000"/>
          <w:sz w:val="16"/>
          <w:szCs w:val="16"/>
          <w:u w:val="single"/>
          <w:lang w:eastAsia="pt-BR"/>
        </w:rPr>
        <w:t>(DPEAM-2021)</w:t>
      </w:r>
      <w:r w:rsidRPr="005D48D1">
        <w:rPr>
          <w:rFonts w:ascii="Book Antiqua" w:eastAsia="Times New Roman" w:hAnsi="Book Antiqua" w:cs="Times New Roman"/>
          <w:b/>
          <w:bCs/>
          <w:color w:val="000000"/>
          <w:sz w:val="19"/>
          <w:szCs w:val="19"/>
          <w:lang w:eastAsia="pt-BR"/>
        </w:rPr>
        <w:t xml:space="preserve"> </w:t>
      </w:r>
    </w:p>
    <w:p w14:paraId="0678BC4C" w14:textId="45480A84" w:rsidR="007D07AA" w:rsidRPr="005D48D1"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5D48D1">
        <w:rPr>
          <w:rFonts w:ascii="Book Antiqua" w:eastAsia="Times New Roman" w:hAnsi="Book Antiqua" w:cs="Times New Roman"/>
          <w:b/>
          <w:bCs/>
          <w:color w:val="000000"/>
          <w:sz w:val="19"/>
          <w:szCs w:val="19"/>
          <w:highlight w:val="magenta"/>
          <w:lang w:eastAsia="pt-BR"/>
        </w:rPr>
        <w:t>§ 1</w:t>
      </w:r>
      <w:r w:rsidRPr="005D48D1">
        <w:rPr>
          <w:rFonts w:ascii="Book Antiqua" w:eastAsia="Times New Roman" w:hAnsi="Book Antiqua" w:cs="Times New Roman"/>
          <w:b/>
          <w:bCs/>
          <w:color w:val="000000"/>
          <w:sz w:val="19"/>
          <w:szCs w:val="19"/>
          <w:highlight w:val="magenta"/>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Equipe multidisciplinar indicará, com base em critérios previstos no § 1</w:t>
      </w:r>
      <w:r w:rsidRPr="005D48D1">
        <w:rPr>
          <w:rFonts w:ascii="Book Antiqua" w:eastAsia="Times New Roman" w:hAnsi="Book Antiqua" w:cs="Times New Roman"/>
          <w:b/>
          <w:bCs/>
          <w:color w:val="000000"/>
          <w:sz w:val="19"/>
          <w:szCs w:val="19"/>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do art. 2</w:t>
      </w:r>
      <w:r w:rsidRPr="005D48D1">
        <w:rPr>
          <w:rFonts w:ascii="Book Antiqua" w:eastAsia="Times New Roman" w:hAnsi="Book Antiqua" w:cs="Times New Roman"/>
          <w:b/>
          <w:bCs/>
          <w:color w:val="000000"/>
          <w:sz w:val="19"/>
          <w:szCs w:val="19"/>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desta Lei, programa de habilitação ou de reabilitação que possibilite à pessoa com deficiência restaurar sua capacidade e habilidade profissional ou adquirir novas capacidades e habilidades de trabalho. </w:t>
      </w:r>
      <w:r w:rsidR="005D48D1" w:rsidRPr="005D48D1">
        <w:rPr>
          <w:rFonts w:ascii="Book Antiqua" w:eastAsia="Times New Roman" w:hAnsi="Book Antiqua" w:cs="Times New Roman"/>
          <w:b/>
          <w:bCs/>
          <w:color w:val="FF0000"/>
          <w:sz w:val="16"/>
          <w:szCs w:val="16"/>
          <w:u w:val="single"/>
          <w:lang w:eastAsia="pt-BR"/>
        </w:rPr>
        <w:t>(DPEAM-2021)</w:t>
      </w:r>
    </w:p>
    <w:p w14:paraId="0678BC4D" w14:textId="4AB53E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A </w:t>
      </w:r>
      <w:r w:rsidRPr="006F32BE">
        <w:rPr>
          <w:rFonts w:ascii="Book Antiqua" w:eastAsia="Times New Roman" w:hAnsi="Book Antiqua" w:cs="Times New Roman"/>
          <w:b/>
          <w:bCs/>
          <w:caps/>
          <w:color w:val="000000"/>
          <w:sz w:val="19"/>
          <w:szCs w:val="19"/>
          <w:shd w:val="clear" w:color="auto" w:fill="F7CAAC" w:themeFill="accent2" w:themeFillTint="66"/>
          <w:lang w:eastAsia="pt-BR"/>
        </w:rPr>
        <w:t>habilitação profissional</w:t>
      </w:r>
      <w:r w:rsidRPr="006F32BE">
        <w:rPr>
          <w:rFonts w:ascii="Book Antiqua" w:eastAsia="Times New Roman" w:hAnsi="Book Antiqua" w:cs="Times New Roman"/>
          <w:b/>
          <w:bCs/>
          <w:color w:val="000000"/>
          <w:sz w:val="19"/>
          <w:szCs w:val="19"/>
          <w:lang w:eastAsia="pt-BR"/>
        </w:rPr>
        <w:t xml:space="preserve"> corresponde ao processo destinado a propiciar à pessoa com deficiência aquisição de conhecimentos, habilidades e aptidões para exercício de profissão ou de ocupação, permitindo nível suficiente de desenvolvimento profissional para ingresso no campo de trabalho</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CD31C1" w:rsidRPr="001C048A" w14:paraId="5CF98202" w14:textId="77777777" w:rsidTr="00CD31C1">
        <w:tc>
          <w:tcPr>
            <w:tcW w:w="8494" w:type="dxa"/>
            <w:shd w:val="clear" w:color="auto" w:fill="CCFFFF"/>
          </w:tcPr>
          <w:p w14:paraId="3C4FD05E" w14:textId="13E4A2D9" w:rsidR="00CD31C1" w:rsidRPr="001C048A" w:rsidRDefault="00CD31C1"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TJBA-2019-CESPE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Assinale a opção que indica o processo destinado a propiciar às pessoas com deficiência a aquisição de conhecimentos, habilidades e aptidões para o exercício de profissão ou de ocupação, permitindo-lhes nível suficiente de desenvolvimento profissional para ingresso no campo de trabalho: habilitação profissional. </w:t>
            </w:r>
            <w:r w:rsidRPr="001C048A">
              <w:rPr>
                <w:rFonts w:ascii="Book Antiqua" w:eastAsia="Times New Roman" w:hAnsi="Book Antiqua" w:cs="Times New Roman"/>
                <w:b/>
                <w:sz w:val="19"/>
                <w:szCs w:val="19"/>
                <w:lang w:eastAsia="pt-BR"/>
              </w:rPr>
              <w:t xml:space="preserve">BL: art. 36, §2º, </w:t>
            </w:r>
            <w:r w:rsidR="005D48D1">
              <w:rPr>
                <w:rFonts w:ascii="Book Antiqua" w:eastAsia="Times New Roman" w:hAnsi="Book Antiqua" w:cs="Times New Roman"/>
                <w:b/>
                <w:sz w:val="19"/>
                <w:szCs w:val="19"/>
                <w:lang w:eastAsia="pt-BR"/>
              </w:rPr>
              <w:t>EPD.</w:t>
            </w:r>
          </w:p>
        </w:tc>
      </w:tr>
    </w:tbl>
    <w:p w14:paraId="0678BC4E" w14:textId="77C83FD1"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serviços de habilitação profissional, de reabilitação profissional e de educação profissional devem ser dotados de recursos necessários para atender a toda pessoa com deficiência, independentemente de sua característica específica, a fim de que ela possa ser capacitada para trabalho que lhe seja adequado e ter perspectivas de obtê-lo, de conservá-lo e de nele progredir. </w:t>
      </w:r>
    </w:p>
    <w:p w14:paraId="0678BC4F" w14:textId="58453B45"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serviços de habilitação profissional, de reabilitação profissional e de educação profissional deverão ser oferecidos em ambientes acessíveis e inclusivos. </w:t>
      </w:r>
    </w:p>
    <w:p w14:paraId="0678BC50" w14:textId="72FFBA21"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habilitação profissional e a reabilitação profissional devem ocorrer articuladas com as redes públicas e privadas, especialmente de saúde, de ensino e de assistência social, em todos os níveis e modalidades, em entidades de formação profissional ou diretamente com o empregador. </w:t>
      </w:r>
    </w:p>
    <w:p w14:paraId="0678BC51" w14:textId="70A2FC38"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55C3">
        <w:rPr>
          <w:rFonts w:ascii="Book Antiqua" w:eastAsia="Times New Roman" w:hAnsi="Book Antiqua" w:cs="Times New Roman"/>
          <w:b/>
          <w:bCs/>
          <w:color w:val="000000"/>
          <w:sz w:val="19"/>
          <w:szCs w:val="19"/>
          <w:highlight w:val="magenta"/>
          <w:lang w:eastAsia="pt-BR"/>
        </w:rPr>
        <w:t>§ 6</w:t>
      </w:r>
      <w:r w:rsidRPr="003C55C3">
        <w:rPr>
          <w:rFonts w:ascii="Book Antiqua" w:eastAsia="Times New Roman" w:hAnsi="Book Antiqua" w:cs="Times New Roman"/>
          <w:b/>
          <w:bCs/>
          <w:color w:val="000000"/>
          <w:sz w:val="19"/>
          <w:szCs w:val="19"/>
          <w:highlight w:val="magenta"/>
          <w:u w:val="single"/>
          <w:vertAlign w:val="superscript"/>
          <w:lang w:eastAsia="pt-BR"/>
        </w:rPr>
        <w:t>o</w:t>
      </w:r>
      <w:r w:rsidRPr="003C55C3">
        <w:rPr>
          <w:rFonts w:ascii="Book Antiqua" w:eastAsia="Times New Roman" w:hAnsi="Book Antiqua" w:cs="Times New Roman"/>
          <w:b/>
          <w:bCs/>
          <w:color w:val="000000"/>
          <w:sz w:val="19"/>
          <w:szCs w:val="19"/>
          <w:lang w:eastAsia="pt-BR"/>
        </w:rPr>
        <w:t xml:space="preserve"> A habilitação profissional pode ocorrer em empresas por meio de prévia formalização do contrato de emprego da pessoa com deficiência, que será considerada para o cumprimento da reserva de vagas prevista em lei, desde que </w:t>
      </w:r>
      <w:r w:rsidRPr="004F44BC">
        <w:rPr>
          <w:rFonts w:ascii="Book Antiqua" w:eastAsia="Times New Roman" w:hAnsi="Book Antiqua" w:cs="Times New Roman"/>
          <w:b/>
          <w:bCs/>
          <w:color w:val="000000"/>
          <w:sz w:val="19"/>
          <w:szCs w:val="19"/>
          <w:highlight w:val="cyan"/>
          <w:lang w:eastAsia="pt-BR"/>
        </w:rPr>
        <w:t>por tempo determinado</w:t>
      </w:r>
      <w:r w:rsidRPr="003C55C3">
        <w:rPr>
          <w:rFonts w:ascii="Book Antiqua" w:eastAsia="Times New Roman" w:hAnsi="Book Antiqua" w:cs="Times New Roman"/>
          <w:b/>
          <w:bCs/>
          <w:color w:val="000000"/>
          <w:sz w:val="19"/>
          <w:szCs w:val="19"/>
          <w:lang w:eastAsia="pt-BR"/>
        </w:rPr>
        <w:t xml:space="preserve"> e </w:t>
      </w:r>
      <w:r w:rsidRPr="004F44BC">
        <w:rPr>
          <w:rFonts w:ascii="Book Antiqua" w:eastAsia="Times New Roman" w:hAnsi="Book Antiqua" w:cs="Times New Roman"/>
          <w:b/>
          <w:bCs/>
          <w:color w:val="000000"/>
          <w:sz w:val="19"/>
          <w:szCs w:val="19"/>
          <w:highlight w:val="cyan"/>
          <w:lang w:eastAsia="pt-BR"/>
        </w:rPr>
        <w:t>concomitante</w:t>
      </w:r>
      <w:r w:rsidRPr="003C55C3">
        <w:rPr>
          <w:rFonts w:ascii="Book Antiqua" w:eastAsia="Times New Roman" w:hAnsi="Book Antiqua" w:cs="Times New Roman"/>
          <w:b/>
          <w:bCs/>
          <w:color w:val="000000"/>
          <w:sz w:val="19"/>
          <w:szCs w:val="19"/>
          <w:lang w:eastAsia="pt-BR"/>
        </w:rPr>
        <w:t xml:space="preserve"> com a inclusão profissional na empresa, observado o disposto em regulamento</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p w14:paraId="0678BC52" w14:textId="73F427C2"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habilitação profissional e a reabilitação profissional atenderão à pessoa com deficiência. </w:t>
      </w:r>
    </w:p>
    <w:bookmarkEnd w:id="99"/>
    <w:p w14:paraId="0678BC53"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III</w:t>
      </w:r>
    </w:p>
    <w:p w14:paraId="0678BC54"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Inclusão da Pessoa com Deficiência no Trabalho</w:t>
      </w:r>
    </w:p>
    <w:p w14:paraId="24F37BBA" w14:textId="64EE059D" w:rsidR="000005F0" w:rsidRPr="000005F0" w:rsidRDefault="007D07AA" w:rsidP="000005F0">
      <w:pPr>
        <w:spacing w:before="100" w:beforeAutospacing="1" w:after="100" w:afterAutospacing="1" w:line="240" w:lineRule="auto"/>
        <w:ind w:firstLine="527"/>
        <w:jc w:val="both"/>
        <w:rPr>
          <w:rFonts w:ascii="Book Antiqua" w:eastAsia="Times New Roman" w:hAnsi="Book Antiqua" w:cs="Times New Roman"/>
          <w:b/>
          <w:bCs/>
          <w:color w:val="000000"/>
          <w:sz w:val="16"/>
          <w:szCs w:val="16"/>
          <w:u w:val="single"/>
          <w:lang w:eastAsia="pt-BR"/>
        </w:rPr>
      </w:pPr>
      <w:bookmarkStart w:id="104" w:name="art37"/>
      <w:bookmarkEnd w:id="104"/>
      <w:r w:rsidRPr="001C048A">
        <w:rPr>
          <w:rFonts w:ascii="Book Antiqua" w:eastAsia="Times New Roman" w:hAnsi="Book Antiqua" w:cs="Times New Roman"/>
          <w:b/>
          <w:color w:val="000000"/>
          <w:sz w:val="19"/>
          <w:szCs w:val="19"/>
          <w:highlight w:val="magenta"/>
          <w:lang w:eastAsia="pt-BR"/>
        </w:rPr>
        <w:t>Art. 37</w:t>
      </w:r>
      <w:r w:rsidRPr="006F32BE">
        <w:rPr>
          <w:rFonts w:ascii="Book Antiqua" w:eastAsia="Times New Roman" w:hAnsi="Book Antiqua" w:cs="Times New Roman"/>
          <w:b/>
          <w:bCs/>
          <w:color w:val="000000"/>
          <w:sz w:val="19"/>
          <w:szCs w:val="19"/>
          <w:lang w:eastAsia="pt-BR"/>
        </w:rPr>
        <w:t>.  </w:t>
      </w:r>
      <w:r w:rsidRPr="006F32BE">
        <w:rPr>
          <w:rFonts w:ascii="Book Antiqua" w:eastAsia="Times New Roman" w:hAnsi="Book Antiqua" w:cs="Times New Roman"/>
          <w:b/>
          <w:bCs/>
          <w:caps/>
          <w:color w:val="000000"/>
          <w:sz w:val="19"/>
          <w:szCs w:val="19"/>
          <w:highlight w:val="green"/>
          <w:lang w:eastAsia="pt-BR"/>
        </w:rPr>
        <w:t>Constitui</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modo de inclusão</w:t>
      </w:r>
      <w:r w:rsidRPr="006F32BE">
        <w:rPr>
          <w:rFonts w:ascii="Book Antiqua" w:eastAsia="Times New Roman" w:hAnsi="Book Antiqua" w:cs="Times New Roman"/>
          <w:b/>
          <w:bCs/>
          <w:color w:val="000000"/>
          <w:sz w:val="19"/>
          <w:szCs w:val="19"/>
          <w:lang w:eastAsia="pt-BR"/>
        </w:rPr>
        <w:t xml:space="preserve"> da pessoa com deficiência no trabalho </w:t>
      </w:r>
      <w:r w:rsidRPr="006F32BE">
        <w:rPr>
          <w:rFonts w:ascii="Book Antiqua" w:eastAsia="Times New Roman" w:hAnsi="Book Antiqua" w:cs="Times New Roman"/>
          <w:b/>
          <w:bCs/>
          <w:caps/>
          <w:color w:val="000000"/>
          <w:sz w:val="19"/>
          <w:szCs w:val="19"/>
          <w:highlight w:val="cyan"/>
          <w:lang w:eastAsia="pt-BR"/>
        </w:rPr>
        <w:t>a colocação competitiva</w:t>
      </w:r>
      <w:r w:rsidRPr="006F32BE">
        <w:rPr>
          <w:rFonts w:ascii="Book Antiqua" w:eastAsia="Times New Roman" w:hAnsi="Book Antiqua" w:cs="Times New Roman"/>
          <w:b/>
          <w:bCs/>
          <w:color w:val="000000"/>
          <w:sz w:val="19"/>
          <w:szCs w:val="19"/>
          <w:lang w:eastAsia="pt-BR"/>
        </w:rPr>
        <w:t>, em igualdade de oportunidades com as demais pessoas, nos termos da legislação trabalhista e previdenciária, na qual devem ser atendidas as regras de acessibilidade, o fornecimento de recursos de tecnologia assistiva e a adaptação razoável no ambiente de trabalho</w:t>
      </w:r>
      <w:r w:rsidRPr="00215933">
        <w:rPr>
          <w:rFonts w:ascii="Book Antiqua" w:eastAsia="Times New Roman" w:hAnsi="Book Antiqua" w:cs="Times New Roman"/>
          <w:b/>
          <w:bCs/>
          <w:color w:val="000000"/>
          <w:sz w:val="16"/>
          <w:szCs w:val="16"/>
          <w:lang w:eastAsia="pt-BR"/>
        </w:rPr>
        <w:t xml:space="preserve">. </w:t>
      </w:r>
      <w:r w:rsidR="00DA03BB" w:rsidRPr="00215933">
        <w:rPr>
          <w:rFonts w:ascii="Book Antiqua" w:eastAsia="Times New Roman" w:hAnsi="Book Antiqua" w:cs="Times New Roman"/>
          <w:b/>
          <w:bCs/>
          <w:color w:val="FF0000"/>
          <w:sz w:val="16"/>
          <w:szCs w:val="16"/>
          <w:u w:val="single"/>
          <w:lang w:eastAsia="pt-BR"/>
        </w:rPr>
        <w:t>(</w:t>
      </w:r>
      <w:r w:rsidR="000005F0">
        <w:rPr>
          <w:rFonts w:ascii="Book Antiqua" w:eastAsia="Times New Roman" w:hAnsi="Book Antiqua" w:cs="Times New Roman"/>
          <w:b/>
          <w:bCs/>
          <w:color w:val="FF0000"/>
          <w:sz w:val="16"/>
          <w:szCs w:val="16"/>
          <w:u w:val="single"/>
          <w:lang w:eastAsia="pt-BR"/>
        </w:rPr>
        <w:t>MPT-2022</w:t>
      </w:r>
      <w:r w:rsidR="00DA03BB" w:rsidRPr="0021593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005F0" w:rsidRPr="001C048A" w14:paraId="098A0D2C" w14:textId="77777777" w:rsidTr="001F033E">
        <w:tc>
          <w:tcPr>
            <w:tcW w:w="8494" w:type="dxa"/>
            <w:shd w:val="clear" w:color="auto" w:fill="CCFFFF"/>
          </w:tcPr>
          <w:p w14:paraId="2E398ABA" w14:textId="497B3BBB" w:rsidR="000005F0" w:rsidRDefault="000005F0" w:rsidP="001F03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0005F0">
              <w:rPr>
                <w:rFonts w:ascii="Book Antiqua" w:eastAsia="Times New Roman" w:hAnsi="Book Antiqua" w:cs="Times New Roman"/>
                <w:sz w:val="19"/>
                <w:szCs w:val="19"/>
                <w:lang w:eastAsia="pt-BR"/>
              </w:rPr>
              <w:t>Constitui modo de inclusão da pessoa com deficiência no trabalho a colocação competitiva, em igualdade de oportunidades com as demais pessoas, nos termos da legislação trabalhista e previdenciária, na qual devem ser atendidas as regras de acessibilidade, o fornecimento de recursos de tecnologia assistiva e a adaptação razoável no ambiente de trabalho.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p>
          <w:p w14:paraId="708BDE67" w14:textId="77777777" w:rsidR="000005F0" w:rsidRPr="001C048A" w:rsidRDefault="000005F0" w:rsidP="000005F0">
            <w:pPr>
              <w:jc w:val="both"/>
              <w:rPr>
                <w:rFonts w:ascii="Book Antiqua" w:eastAsia="Times New Roman" w:hAnsi="Book Antiqua" w:cs="Times New Roman"/>
                <w:sz w:val="19"/>
                <w:szCs w:val="19"/>
                <w:lang w:eastAsia="pt-BR"/>
              </w:rPr>
            </w:pPr>
            <w:r w:rsidRPr="000005F0">
              <w:rPr>
                <w:rFonts w:ascii="Book Antiqua" w:eastAsia="Times New Roman" w:hAnsi="Book Antiqua" w:cs="Times New Roman"/>
                <w:b/>
                <w:i/>
                <w:iCs/>
                <w:color w:val="FF0000"/>
                <w:sz w:val="19"/>
                <w:szCs w:val="19"/>
                <w:lang w:eastAsia="pt-BR"/>
              </w:rPr>
              <w:t>#</w:t>
            </w:r>
            <w:r w:rsidRPr="000005F0">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i/>
                <w:sz w:val="19"/>
                <w:szCs w:val="19"/>
                <w:u w:val="single"/>
                <w:lang w:eastAsia="pt-BR"/>
              </w:rPr>
              <w:t>O que é colocação competitiva?</w:t>
            </w:r>
            <w:r w:rsidRPr="001C048A">
              <w:rPr>
                <w:rFonts w:ascii="Book Antiqua" w:eastAsia="Times New Roman" w:hAnsi="Book Antiqua" w:cs="Times New Roman"/>
                <w:sz w:val="19"/>
                <w:szCs w:val="19"/>
                <w:lang w:eastAsia="pt-BR"/>
              </w:rPr>
              <w:t xml:space="preserve"> O art. 35, inciso I do Dec. 3.298/99 nos responde: </w:t>
            </w:r>
          </w:p>
          <w:p w14:paraId="40E017A5" w14:textId="77777777" w:rsidR="000005F0" w:rsidRPr="00215933" w:rsidRDefault="000005F0" w:rsidP="000005F0">
            <w:pPr>
              <w:ind w:left="600"/>
              <w:jc w:val="both"/>
              <w:rPr>
                <w:rFonts w:ascii="Book Antiqua" w:eastAsia="Times New Roman" w:hAnsi="Book Antiqua" w:cs="Times New Roman"/>
                <w:sz w:val="18"/>
                <w:szCs w:val="18"/>
                <w:lang w:eastAsia="pt-BR"/>
              </w:rPr>
            </w:pPr>
            <w:r w:rsidRPr="00215933">
              <w:rPr>
                <w:rFonts w:ascii="Book Antiqua" w:eastAsia="Times New Roman" w:hAnsi="Book Antiqua" w:cs="Times New Roman"/>
                <w:b/>
                <w:sz w:val="18"/>
                <w:szCs w:val="18"/>
                <w:highlight w:val="magenta"/>
                <w:lang w:eastAsia="pt-BR"/>
              </w:rPr>
              <w:t>Art. 35</w:t>
            </w:r>
            <w:r w:rsidRPr="00215933">
              <w:rPr>
                <w:rFonts w:ascii="Book Antiqua" w:eastAsia="Times New Roman" w:hAnsi="Book Antiqua" w:cs="Times New Roman"/>
                <w:sz w:val="18"/>
                <w:szCs w:val="18"/>
                <w:lang w:eastAsia="pt-BR"/>
              </w:rPr>
              <w:t>. (...)</w:t>
            </w:r>
          </w:p>
          <w:p w14:paraId="6FF7E317" w14:textId="77777777" w:rsidR="000005F0" w:rsidRPr="00215933" w:rsidRDefault="000005F0" w:rsidP="000005F0">
            <w:pPr>
              <w:ind w:left="600"/>
              <w:jc w:val="both"/>
              <w:rPr>
                <w:rFonts w:ascii="Book Antiqua" w:eastAsia="Times New Roman" w:hAnsi="Book Antiqua" w:cs="Times New Roman"/>
                <w:sz w:val="18"/>
                <w:szCs w:val="18"/>
                <w:lang w:eastAsia="pt-BR"/>
              </w:rPr>
            </w:pPr>
            <w:r w:rsidRPr="00215933">
              <w:rPr>
                <w:rFonts w:ascii="Book Antiqua" w:eastAsia="Times New Roman" w:hAnsi="Book Antiqua" w:cs="Times New Roman"/>
                <w:sz w:val="18"/>
                <w:szCs w:val="18"/>
                <w:lang w:eastAsia="pt-BR"/>
              </w:rPr>
              <w:t>I – Colocação competitiva: processo de contratação regular, nos termos da legislação trabalhista e previdenciária, que independe da adoção de procedimentos especiais para sua concretização, não sendo excluída a possibilidade de utilização de apoios especiais.</w:t>
            </w:r>
          </w:p>
          <w:p w14:paraId="2BDE4857" w14:textId="2718291D" w:rsidR="000005F0" w:rsidRPr="001C048A" w:rsidRDefault="000005F0" w:rsidP="000005F0">
            <w:pPr>
              <w:spacing w:before="100" w:beforeAutospacing="1" w:after="100" w:afterAutospacing="1"/>
              <w:jc w:val="both"/>
              <w:rPr>
                <w:rFonts w:ascii="Book Antiqua" w:eastAsia="Times New Roman" w:hAnsi="Book Antiqua" w:cs="Times New Roman"/>
                <w:b/>
                <w:sz w:val="19"/>
                <w:szCs w:val="19"/>
                <w:lang w:eastAsia="pt-BR"/>
              </w:rPr>
            </w:pPr>
            <w:r w:rsidRPr="000005F0">
              <w:rPr>
                <w:rFonts w:ascii="Book Antiqua" w:eastAsia="Times New Roman" w:hAnsi="Book Antiqua" w:cs="Times New Roman"/>
                <w:b/>
                <w:i/>
                <w:iCs/>
                <w:color w:val="FF0000"/>
                <w:sz w:val="19"/>
                <w:szCs w:val="19"/>
                <w:lang w:eastAsia="pt-BR"/>
              </w:rPr>
              <w:t>#</w:t>
            </w:r>
            <w:r w:rsidRPr="000005F0">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sz w:val="19"/>
                <w:szCs w:val="19"/>
                <w:lang w:eastAsia="pt-BR"/>
              </w:rPr>
              <w:t>O art. 22 da Resolução nº 230 do CNJ possui a mesma redação do art. 37 do Estatuto da Pessoa com Deficiência.</w:t>
            </w:r>
          </w:p>
        </w:tc>
      </w:tr>
    </w:tbl>
    <w:p w14:paraId="0678BC56" w14:textId="19D5D05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55C3">
        <w:rPr>
          <w:rFonts w:ascii="Book Antiqua" w:eastAsia="Times New Roman" w:hAnsi="Book Antiqua" w:cs="Times New Roman"/>
          <w:b/>
          <w:bCs/>
          <w:color w:val="000000"/>
          <w:sz w:val="19"/>
          <w:szCs w:val="19"/>
          <w:highlight w:val="magenta"/>
          <w:lang w:eastAsia="pt-BR"/>
        </w:rPr>
        <w:t>Parágrafo único</w:t>
      </w:r>
      <w:r w:rsidRPr="003C55C3">
        <w:rPr>
          <w:rFonts w:ascii="Book Antiqua" w:eastAsia="Times New Roman" w:hAnsi="Book Antiqua" w:cs="Times New Roman"/>
          <w:b/>
          <w:bCs/>
          <w:color w:val="000000"/>
          <w:sz w:val="19"/>
          <w:szCs w:val="19"/>
          <w:lang w:eastAsia="pt-BR"/>
        </w:rPr>
        <w:t>.  A colocação competitiva da pessoa com deficiência pode ocorrer por meio de trabalho com apoio, observadas as seguintes diretrizes</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p w14:paraId="0678BC5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prioridade</w:t>
      </w:r>
      <w:proofErr w:type="gramEnd"/>
      <w:r w:rsidRPr="001C048A">
        <w:rPr>
          <w:rFonts w:ascii="Book Antiqua" w:eastAsia="Times New Roman" w:hAnsi="Book Antiqua" w:cs="Times New Roman"/>
          <w:color w:val="000000"/>
          <w:sz w:val="19"/>
          <w:szCs w:val="19"/>
          <w:lang w:eastAsia="pt-BR"/>
        </w:rPr>
        <w:t xml:space="preserve"> no atendimento à pessoa com deficiência com maior dificuldade de inserção no campo de trabalho; </w:t>
      </w:r>
    </w:p>
    <w:p w14:paraId="0678BC58" w14:textId="3AA65699"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C55C3">
        <w:rPr>
          <w:rFonts w:ascii="Book Antiqua" w:eastAsia="Times New Roman" w:hAnsi="Book Antiqua" w:cs="Times New Roman"/>
          <w:b/>
          <w:bCs/>
          <w:color w:val="000000"/>
          <w:sz w:val="19"/>
          <w:szCs w:val="19"/>
          <w:lang w:eastAsia="pt-BR"/>
        </w:rPr>
        <w:t xml:space="preserve">II - </w:t>
      </w:r>
      <w:proofErr w:type="gramStart"/>
      <w:r w:rsidRPr="003C55C3">
        <w:rPr>
          <w:rFonts w:ascii="Book Antiqua" w:eastAsia="Times New Roman" w:hAnsi="Book Antiqua" w:cs="Times New Roman"/>
          <w:b/>
          <w:bCs/>
          <w:color w:val="000000"/>
          <w:sz w:val="19"/>
          <w:szCs w:val="19"/>
          <w:lang w:eastAsia="pt-BR"/>
        </w:rPr>
        <w:t>provisão</w:t>
      </w:r>
      <w:proofErr w:type="gramEnd"/>
      <w:r w:rsidRPr="003C55C3">
        <w:rPr>
          <w:rFonts w:ascii="Book Antiqua" w:eastAsia="Times New Roman" w:hAnsi="Book Antiqua" w:cs="Times New Roman"/>
          <w:b/>
          <w:bCs/>
          <w:color w:val="000000"/>
          <w:sz w:val="19"/>
          <w:szCs w:val="19"/>
          <w:lang w:eastAsia="pt-BR"/>
        </w:rPr>
        <w:t xml:space="preserve"> de suportes individualizados que atendam a necessidades específicas da pessoa com deficiência, inclusive a disponibilização de recursos de tecnologia assistiva, de agente facilitador e de apoio no ambiente de trabalho</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C55C3" w:rsidRPr="001C048A" w14:paraId="353E81E3" w14:textId="77777777" w:rsidTr="001F033E">
        <w:tc>
          <w:tcPr>
            <w:tcW w:w="8494" w:type="dxa"/>
            <w:shd w:val="clear" w:color="auto" w:fill="CCFFFF"/>
          </w:tcPr>
          <w:p w14:paraId="5C048A67" w14:textId="559F2F39" w:rsidR="003C55C3" w:rsidRPr="001C048A" w:rsidRDefault="003C55C3" w:rsidP="001F03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3C55C3">
              <w:rPr>
                <w:rFonts w:ascii="Book Antiqua" w:eastAsia="Times New Roman" w:hAnsi="Book Antiqua" w:cs="Times New Roman"/>
                <w:sz w:val="19"/>
                <w:szCs w:val="19"/>
                <w:lang w:eastAsia="pt-BR"/>
              </w:rPr>
              <w:t>A colocação competitiva da pessoa com deficiência pode ocorrer por meio de trabalho com apoio, observada, entre outras diretrizes, a provisão de suportes individualizados que atendam a necessidades específicas da pessoa com deficiência, inclusive a disponibilização de recursos de tecnologia assistiva, de agente facilitador e de apoio no ambiente de trabalho.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 § único,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p>
        </w:tc>
      </w:tr>
    </w:tbl>
    <w:p w14:paraId="0678BC59" w14:textId="205568AD" w:rsidR="007D07AA" w:rsidRPr="001C048A" w:rsidRDefault="003C55C3"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Pr>
          <w:rFonts w:ascii="Book Antiqua" w:eastAsia="Times New Roman" w:hAnsi="Book Antiqua" w:cs="Times New Roman"/>
          <w:sz w:val="19"/>
          <w:szCs w:val="19"/>
          <w:lang w:eastAsia="pt-BR"/>
        </w:rPr>
        <w:t>v</w:t>
      </w:r>
      <w:r w:rsidR="007D07AA" w:rsidRPr="001C048A">
        <w:rPr>
          <w:rFonts w:ascii="Book Antiqua" w:eastAsia="Times New Roman" w:hAnsi="Book Antiqua" w:cs="Times New Roman"/>
          <w:color w:val="000000"/>
          <w:sz w:val="19"/>
          <w:szCs w:val="19"/>
          <w:lang w:eastAsia="pt-BR"/>
        </w:rPr>
        <w:t>III</w:t>
      </w:r>
      <w:proofErr w:type="spellEnd"/>
      <w:r w:rsidR="007D07AA" w:rsidRPr="001C048A">
        <w:rPr>
          <w:rFonts w:ascii="Book Antiqua" w:eastAsia="Times New Roman" w:hAnsi="Book Antiqua" w:cs="Times New Roman"/>
          <w:color w:val="000000"/>
          <w:sz w:val="19"/>
          <w:szCs w:val="19"/>
          <w:lang w:eastAsia="pt-BR"/>
        </w:rPr>
        <w:t xml:space="preserve"> - respeito ao perfil vocacional e ao interesse da pessoa com deficiência apoiada; </w:t>
      </w:r>
    </w:p>
    <w:p w14:paraId="0678BC5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oferta</w:t>
      </w:r>
      <w:proofErr w:type="gramEnd"/>
      <w:r w:rsidRPr="001C048A">
        <w:rPr>
          <w:rFonts w:ascii="Book Antiqua" w:eastAsia="Times New Roman" w:hAnsi="Book Antiqua" w:cs="Times New Roman"/>
          <w:color w:val="000000"/>
          <w:sz w:val="19"/>
          <w:szCs w:val="19"/>
          <w:lang w:eastAsia="pt-BR"/>
        </w:rPr>
        <w:t xml:space="preserve"> de aconselhamento e de apoio aos empregadores, com vistas à definição de estratégias de inclusão e de superação de barreiras, inclusive atitudinais; </w:t>
      </w:r>
    </w:p>
    <w:p w14:paraId="0678BC5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realização</w:t>
      </w:r>
      <w:proofErr w:type="gramEnd"/>
      <w:r w:rsidRPr="001C048A">
        <w:rPr>
          <w:rFonts w:ascii="Book Antiqua" w:eastAsia="Times New Roman" w:hAnsi="Book Antiqua" w:cs="Times New Roman"/>
          <w:color w:val="000000"/>
          <w:sz w:val="19"/>
          <w:szCs w:val="19"/>
          <w:lang w:eastAsia="pt-BR"/>
        </w:rPr>
        <w:t xml:space="preserve"> de avaliações periódicas; </w:t>
      </w:r>
    </w:p>
    <w:p w14:paraId="0678BC5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1C048A">
        <w:rPr>
          <w:rFonts w:ascii="Book Antiqua" w:eastAsia="Times New Roman" w:hAnsi="Book Antiqua" w:cs="Times New Roman"/>
          <w:color w:val="000000"/>
          <w:sz w:val="19"/>
          <w:szCs w:val="19"/>
          <w:lang w:eastAsia="pt-BR"/>
        </w:rPr>
        <w:t>articulação</w:t>
      </w:r>
      <w:proofErr w:type="gramEnd"/>
      <w:r w:rsidRPr="001C048A">
        <w:rPr>
          <w:rFonts w:ascii="Book Antiqua" w:eastAsia="Times New Roman" w:hAnsi="Book Antiqua" w:cs="Times New Roman"/>
          <w:color w:val="000000"/>
          <w:sz w:val="19"/>
          <w:szCs w:val="19"/>
          <w:lang w:eastAsia="pt-BR"/>
        </w:rPr>
        <w:t xml:space="preserve"> intersetorial das políticas públicas; </w:t>
      </w:r>
    </w:p>
    <w:p w14:paraId="0678BC5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 - possibilidade de participação de organizações da sociedade civil. </w:t>
      </w:r>
    </w:p>
    <w:p w14:paraId="0678BC5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38"/>
      <w:bookmarkEnd w:id="105"/>
      <w:r w:rsidRPr="001C048A">
        <w:rPr>
          <w:rFonts w:ascii="Book Antiqua" w:eastAsia="Times New Roman" w:hAnsi="Book Antiqua" w:cs="Times New Roman"/>
          <w:color w:val="000000"/>
          <w:sz w:val="19"/>
          <w:szCs w:val="19"/>
          <w:lang w:eastAsia="pt-BR"/>
        </w:rPr>
        <w:lastRenderedPageBreak/>
        <w:t xml:space="preserve">Art. 38.  A entidade contratada para a realização de processo seletivo público ou privado para cargo, função ou emprego está obrigada à observância do disposto nesta Lei e em outras normas de acessibilidade vigentes. </w:t>
      </w:r>
    </w:p>
    <w:p w14:paraId="0678BC5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06" w:name="livroipartegegraltituloiicapitulovii"/>
      <w:bookmarkEnd w:id="106"/>
      <w:r w:rsidRPr="001C048A">
        <w:rPr>
          <w:rFonts w:ascii="Book Antiqua" w:eastAsia="Times New Roman" w:hAnsi="Book Antiqua" w:cs="Times New Roman"/>
          <w:b/>
          <w:color w:val="000000"/>
          <w:sz w:val="19"/>
          <w:szCs w:val="19"/>
          <w:highlight w:val="green"/>
          <w:lang w:eastAsia="pt-BR"/>
        </w:rPr>
        <w:t>CAPÍTULO VII</w:t>
      </w:r>
    </w:p>
    <w:p w14:paraId="0678BC6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ASSISTÊNCIA SOCIAL</w:t>
      </w:r>
    </w:p>
    <w:p w14:paraId="0678BC61" w14:textId="31FC991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7" w:name="art39"/>
      <w:bookmarkEnd w:id="107"/>
      <w:r w:rsidRPr="003629F3">
        <w:rPr>
          <w:rFonts w:ascii="Book Antiqua" w:eastAsia="Times New Roman" w:hAnsi="Book Antiqua" w:cs="Times New Roman"/>
          <w:b/>
          <w:bCs/>
          <w:color w:val="000000"/>
          <w:sz w:val="19"/>
          <w:szCs w:val="19"/>
          <w:highlight w:val="magenta"/>
          <w:lang w:eastAsia="pt-BR"/>
        </w:rPr>
        <w:t>Art. 39</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Os serviços, os programas, os projetos e os benefícios no âmbito da política pública de assistência social à pessoa com deficiência e sua família têm como objetivo a garantia da segurança de renda, da acolhida, da habilitação e da reabilitação, do desenvolvimento da autonomia e da convivência familiar e comunitária, para a promoção do acesso a direitos e da plena participação social</w:t>
      </w:r>
      <w:r w:rsidRPr="00EB4C95">
        <w:rPr>
          <w:rFonts w:ascii="Book Antiqua" w:eastAsia="Times New Roman" w:hAnsi="Book Antiqua" w:cs="Times New Roman"/>
          <w:b/>
          <w:bCs/>
          <w:color w:val="000000"/>
          <w:sz w:val="16"/>
          <w:szCs w:val="16"/>
          <w:lang w:eastAsia="pt-BR"/>
        </w:rPr>
        <w:t>.</w:t>
      </w:r>
      <w:r w:rsidR="003629F3" w:rsidRPr="00EB4C95">
        <w:rPr>
          <w:rFonts w:ascii="Book Antiqua" w:eastAsia="Times New Roman" w:hAnsi="Book Antiqua" w:cs="Times New Roman"/>
          <w:b/>
          <w:bCs/>
          <w:color w:val="000000"/>
          <w:sz w:val="16"/>
          <w:szCs w:val="16"/>
          <w:lang w:eastAsia="pt-BR"/>
        </w:rPr>
        <w:t xml:space="preserve"> </w:t>
      </w:r>
      <w:r w:rsidR="003629F3"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b/>
          <w:bCs/>
          <w:color w:val="000000"/>
          <w:sz w:val="16"/>
          <w:szCs w:val="16"/>
          <w:lang w:eastAsia="pt-BR"/>
        </w:rPr>
        <w:t xml:space="preserve"> </w:t>
      </w:r>
    </w:p>
    <w:p w14:paraId="0678BC6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assistência social à pessoa com deficiência, nos termos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envolver conjunto articulado de serviços do âmbito da Proteção Social Básica e da Proteção Social Especial, ofertados pelo Suas, para a garantia de </w:t>
      </w:r>
      <w:proofErr w:type="spellStart"/>
      <w:r w:rsidRPr="001C048A">
        <w:rPr>
          <w:rFonts w:ascii="Book Antiqua" w:eastAsia="Times New Roman" w:hAnsi="Book Antiqua" w:cs="Times New Roman"/>
          <w:color w:val="000000"/>
          <w:sz w:val="19"/>
          <w:szCs w:val="19"/>
          <w:lang w:eastAsia="pt-BR"/>
        </w:rPr>
        <w:t>seguranças</w:t>
      </w:r>
      <w:proofErr w:type="spellEnd"/>
      <w:r w:rsidRPr="001C048A">
        <w:rPr>
          <w:rFonts w:ascii="Book Antiqua" w:eastAsia="Times New Roman" w:hAnsi="Book Antiqua" w:cs="Times New Roman"/>
          <w:color w:val="000000"/>
          <w:sz w:val="19"/>
          <w:szCs w:val="19"/>
          <w:lang w:eastAsia="pt-BR"/>
        </w:rPr>
        <w:t xml:space="preserve"> fundamentais no enfrentamento de situações de vulnerabilidade e de risco, por fragilização de vínculos e ameaça ou violação de direitos. </w:t>
      </w:r>
    </w:p>
    <w:p w14:paraId="0678BC63" w14:textId="48EB559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629F3">
        <w:rPr>
          <w:rFonts w:ascii="Book Antiqua" w:eastAsia="Times New Roman" w:hAnsi="Book Antiqua" w:cs="Times New Roman"/>
          <w:b/>
          <w:bCs/>
          <w:color w:val="000000"/>
          <w:sz w:val="19"/>
          <w:szCs w:val="19"/>
          <w:highlight w:val="magenta"/>
          <w:lang w:eastAsia="pt-BR"/>
        </w:rPr>
        <w:t>§ 2</w:t>
      </w:r>
      <w:proofErr w:type="gramStart"/>
      <w:r w:rsidRPr="003629F3">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serviços socioassistenciais destinados à pessoa com deficiência </w:t>
      </w:r>
      <w:r w:rsidRPr="006F32BE">
        <w:rPr>
          <w:rFonts w:ascii="Book Antiqua" w:eastAsia="Times New Roman" w:hAnsi="Book Antiqua" w:cs="Times New Roman"/>
          <w:b/>
          <w:bCs/>
          <w:caps/>
          <w:color w:val="000000"/>
          <w:sz w:val="19"/>
          <w:szCs w:val="19"/>
          <w:shd w:val="clear" w:color="auto" w:fill="F7CAAC" w:themeFill="accent2" w:themeFillTint="66"/>
          <w:lang w:eastAsia="pt-BR"/>
        </w:rPr>
        <w:t>em situação de dependência</w:t>
      </w:r>
      <w:r w:rsidRPr="006F32BE">
        <w:rPr>
          <w:rFonts w:ascii="Book Antiqua" w:eastAsia="Times New Roman" w:hAnsi="Book Antiqua" w:cs="Times New Roman"/>
          <w:b/>
          <w:bCs/>
          <w:color w:val="000000"/>
          <w:sz w:val="19"/>
          <w:szCs w:val="19"/>
          <w:lang w:eastAsia="pt-BR"/>
        </w:rPr>
        <w:t xml:space="preserve"> deverão contar com cuidadores sociais para prestar-lhe cuidados básicos e instrumentais</w:t>
      </w:r>
      <w:r w:rsidRPr="00EB4C95">
        <w:rPr>
          <w:rFonts w:ascii="Book Antiqua" w:eastAsia="Times New Roman" w:hAnsi="Book Antiqua" w:cs="Times New Roman"/>
          <w:b/>
          <w:bCs/>
          <w:color w:val="000000"/>
          <w:sz w:val="16"/>
          <w:szCs w:val="16"/>
          <w:lang w:eastAsia="pt-BR"/>
        </w:rPr>
        <w:t>.</w:t>
      </w:r>
      <w:r w:rsidR="003629F3" w:rsidRPr="00EB4C95">
        <w:rPr>
          <w:rFonts w:ascii="Book Antiqua" w:eastAsia="Times New Roman" w:hAnsi="Book Antiqua" w:cs="Times New Roman"/>
          <w:b/>
          <w:bCs/>
          <w:color w:val="000000"/>
          <w:sz w:val="16"/>
          <w:szCs w:val="16"/>
          <w:lang w:eastAsia="pt-BR"/>
        </w:rPr>
        <w:t xml:space="preserve"> </w:t>
      </w:r>
      <w:r w:rsidR="003629F3"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color w:val="000000"/>
          <w:sz w:val="16"/>
          <w:szCs w:val="16"/>
          <w:lang w:eastAsia="pt-BR"/>
        </w:rPr>
        <w:t xml:space="preserve"> </w:t>
      </w:r>
    </w:p>
    <w:p w14:paraId="0678BC6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40"/>
      <w:bookmarkEnd w:id="108"/>
      <w:r w:rsidRPr="001C048A">
        <w:rPr>
          <w:rFonts w:ascii="Book Antiqua" w:eastAsia="Times New Roman" w:hAnsi="Book Antiqua" w:cs="Times New Roman"/>
          <w:color w:val="000000"/>
          <w:sz w:val="19"/>
          <w:szCs w:val="19"/>
          <w:lang w:eastAsia="pt-BR"/>
        </w:rPr>
        <w:t xml:space="preserve">Art. 40.  É assegurado à pessoa com deficiência que não possua meios para prover sua subsistência nem de tê-la provida por sua família o benefício mensal de 1 (um) salário-mínimo, nos termos da </w:t>
      </w:r>
      <w:hyperlink r:id="rId19"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w:t>
      </w:r>
    </w:p>
    <w:p w14:paraId="0678BC65"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09" w:name="livroipartegegraltituloiicapituloviii"/>
      <w:bookmarkEnd w:id="109"/>
      <w:r w:rsidRPr="001C048A">
        <w:rPr>
          <w:rFonts w:ascii="Book Antiqua" w:eastAsia="Times New Roman" w:hAnsi="Book Antiqua" w:cs="Times New Roman"/>
          <w:b/>
          <w:color w:val="000000"/>
          <w:sz w:val="19"/>
          <w:szCs w:val="19"/>
          <w:highlight w:val="green"/>
          <w:lang w:eastAsia="pt-BR"/>
        </w:rPr>
        <w:t>CAPÍTULO VIII</w:t>
      </w:r>
    </w:p>
    <w:p w14:paraId="0678BC6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PREVIDÊNCIA SOCIAL</w:t>
      </w:r>
    </w:p>
    <w:p w14:paraId="0678BC67"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110" w:name="art41"/>
      <w:bookmarkEnd w:id="110"/>
      <w:r w:rsidRPr="001C048A">
        <w:rPr>
          <w:rFonts w:ascii="Book Antiqua" w:eastAsia="Times New Roman" w:hAnsi="Book Antiqua" w:cs="Times New Roman"/>
          <w:color w:val="000000"/>
          <w:sz w:val="19"/>
          <w:szCs w:val="19"/>
          <w:lang w:eastAsia="pt-BR"/>
        </w:rPr>
        <w:t xml:space="preserve">Art. 41.  A pessoa com deficiência segurada do Regime Geral de Previdência Social (RGPS) tem direito à aposentadoria nos termos da </w:t>
      </w:r>
      <w:hyperlink r:id="rId20" w:history="1">
        <w:r w:rsidRPr="001C048A">
          <w:rPr>
            <w:rFonts w:ascii="Book Antiqua" w:eastAsia="Times New Roman" w:hAnsi="Book Antiqua" w:cs="Times New Roman"/>
            <w:color w:val="0000FF"/>
            <w:sz w:val="19"/>
            <w:szCs w:val="19"/>
            <w:u w:val="single"/>
            <w:lang w:eastAsia="pt-BR"/>
          </w:rPr>
          <w:t>Lei Complementar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142, de 8 de maio de 2013</w:t>
        </w:r>
      </w:hyperlink>
      <w:r w:rsidRPr="001C048A">
        <w:rPr>
          <w:rFonts w:ascii="Book Antiqua" w:eastAsia="Times New Roman" w:hAnsi="Book Antiqua" w:cs="Times New Roman"/>
          <w:color w:val="000000"/>
          <w:sz w:val="19"/>
          <w:szCs w:val="19"/>
          <w:lang w:eastAsia="pt-BR"/>
        </w:rPr>
        <w:t xml:space="preserve">. </w:t>
      </w:r>
    </w:p>
    <w:p w14:paraId="0678BC68"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11" w:name="livroipartegegraltituloiicapituloix"/>
      <w:bookmarkEnd w:id="111"/>
      <w:r w:rsidRPr="001C048A">
        <w:rPr>
          <w:rFonts w:ascii="Book Antiqua" w:eastAsia="Times New Roman" w:hAnsi="Book Antiqua" w:cs="Times New Roman"/>
          <w:b/>
          <w:color w:val="000000"/>
          <w:sz w:val="19"/>
          <w:szCs w:val="19"/>
          <w:highlight w:val="green"/>
          <w:lang w:eastAsia="pt-BR"/>
        </w:rPr>
        <w:t>CAPÍTULO IX</w:t>
      </w:r>
    </w:p>
    <w:p w14:paraId="0678BC69"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CULTURA, AO ESPORTE, AO TURISMO E AO LAZER</w:t>
      </w:r>
    </w:p>
    <w:p w14:paraId="0678BC6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42"/>
      <w:bookmarkEnd w:id="112"/>
      <w:r w:rsidRPr="00986E1F">
        <w:rPr>
          <w:rFonts w:ascii="Book Antiqua" w:eastAsia="Times New Roman" w:hAnsi="Book Antiqua" w:cs="Times New Roman"/>
          <w:b/>
          <w:bCs/>
          <w:color w:val="000000"/>
          <w:sz w:val="19"/>
          <w:szCs w:val="19"/>
          <w:highlight w:val="magenta"/>
          <w:lang w:eastAsia="pt-BR"/>
        </w:rPr>
        <w:t>Art. 42</w:t>
      </w:r>
      <w:r w:rsidRPr="001C048A">
        <w:rPr>
          <w:rFonts w:ascii="Book Antiqua" w:eastAsia="Times New Roman" w:hAnsi="Book Antiqua" w:cs="Times New Roman"/>
          <w:color w:val="000000"/>
          <w:sz w:val="19"/>
          <w:szCs w:val="19"/>
          <w:lang w:eastAsia="pt-BR"/>
        </w:rPr>
        <w:t xml:space="preserve">.  A pessoa com deficiência tem direito à cultura, ao esporte, ao turismo e ao lazer em igualdade de oportunidades com as demais pessoas, sendo-lhe garantido o acesso: </w:t>
      </w:r>
    </w:p>
    <w:p w14:paraId="0678BC6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bens culturais em formato acessível; </w:t>
      </w:r>
    </w:p>
    <w:p w14:paraId="0678BC6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programas de televisão, cinema, teatro e outras atividades culturais e desportivas em formato acessível; e </w:t>
      </w:r>
    </w:p>
    <w:p w14:paraId="0678BC6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 monumentos e locais de importância cultural e a espaços que ofereçam serviços ou eventos culturais e esportivos. </w:t>
      </w:r>
    </w:p>
    <w:p w14:paraId="0678BC6E" w14:textId="0C028305"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986E1F">
        <w:rPr>
          <w:rFonts w:ascii="Book Antiqua" w:eastAsia="Times New Roman" w:hAnsi="Book Antiqua" w:cs="Times New Roman"/>
          <w:b/>
          <w:bCs/>
          <w:color w:val="000000"/>
          <w:sz w:val="19"/>
          <w:szCs w:val="19"/>
          <w:highlight w:val="magenta"/>
          <w:lang w:eastAsia="pt-BR"/>
        </w:rPr>
        <w:t>§ 1</w:t>
      </w:r>
      <w:proofErr w:type="gramStart"/>
      <w:r w:rsidRPr="00986E1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86E1F">
        <w:rPr>
          <w:rFonts w:ascii="Book Antiqua" w:eastAsia="Times New Roman" w:hAnsi="Book Antiqua" w:cs="Times New Roman"/>
          <w:b/>
          <w:bCs/>
          <w:caps/>
          <w:color w:val="000000"/>
          <w:sz w:val="19"/>
          <w:szCs w:val="19"/>
          <w:highlight w:val="green"/>
          <w:lang w:eastAsia="pt-BR"/>
        </w:rPr>
        <w:t>É</w:t>
      </w:r>
      <w:proofErr w:type="gramEnd"/>
      <w:r w:rsidRPr="00986E1F">
        <w:rPr>
          <w:rFonts w:ascii="Book Antiqua" w:eastAsia="Times New Roman" w:hAnsi="Book Antiqua" w:cs="Times New Roman"/>
          <w:b/>
          <w:bCs/>
          <w:caps/>
          <w:color w:val="000000"/>
          <w:sz w:val="19"/>
          <w:szCs w:val="19"/>
          <w:highlight w:val="green"/>
          <w:lang w:eastAsia="pt-BR"/>
        </w:rPr>
        <w:t xml:space="preserve"> vedada</w:t>
      </w:r>
      <w:r w:rsidRPr="00986E1F">
        <w:rPr>
          <w:rFonts w:ascii="Book Antiqua" w:eastAsia="Times New Roman" w:hAnsi="Book Antiqua" w:cs="Times New Roman"/>
          <w:b/>
          <w:bCs/>
          <w:color w:val="000000"/>
          <w:sz w:val="19"/>
          <w:szCs w:val="19"/>
          <w:lang w:eastAsia="pt-BR"/>
        </w:rPr>
        <w:t xml:space="preserve"> a recusa de oferta de obra intelectual em formato acessível à pessoa com deficiência, sob qualquer argumento, inclusive sob a alegação de proteção dos direitos de propriedade intelectual</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986E1F" w:rsidRPr="001C048A" w14:paraId="4A9D681E" w14:textId="77777777" w:rsidTr="00B506B2">
        <w:tc>
          <w:tcPr>
            <w:tcW w:w="8494" w:type="dxa"/>
            <w:shd w:val="clear" w:color="auto" w:fill="CCFFFF"/>
          </w:tcPr>
          <w:p w14:paraId="68882918" w14:textId="477174CB" w:rsidR="00986E1F" w:rsidRPr="001C048A" w:rsidRDefault="00986E1F" w:rsidP="00B506B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86E1F">
              <w:rPr>
                <w:rFonts w:ascii="Book Antiqua" w:eastAsia="Times New Roman" w:hAnsi="Book Antiqua" w:cs="Times New Roman"/>
                <w:sz w:val="19"/>
                <w:szCs w:val="19"/>
                <w:lang w:eastAsia="pt-BR"/>
              </w:rPr>
              <w:t xml:space="preserve">O Estatuto da Pessoa com Deficiência prevê </w:t>
            </w:r>
            <w:proofErr w:type="gramStart"/>
            <w:r w:rsidRPr="00986E1F">
              <w:rPr>
                <w:rFonts w:ascii="Book Antiqua" w:eastAsia="Times New Roman" w:hAnsi="Book Antiqua" w:cs="Times New Roman"/>
                <w:sz w:val="19"/>
                <w:szCs w:val="19"/>
                <w:lang w:eastAsia="pt-BR"/>
              </w:rPr>
              <w:t>que</w:t>
            </w:r>
            <w:r>
              <w:rPr>
                <w:rFonts w:ascii="Book Antiqua" w:eastAsia="Times New Roman" w:hAnsi="Book Antiqua" w:cs="Times New Roman"/>
                <w:sz w:val="19"/>
                <w:szCs w:val="19"/>
                <w:lang w:eastAsia="pt-BR"/>
              </w:rPr>
              <w:t xml:space="preserve">  </w:t>
            </w:r>
            <w:r w:rsidRPr="00986E1F">
              <w:rPr>
                <w:rFonts w:ascii="Book Antiqua" w:eastAsia="Times New Roman" w:hAnsi="Book Antiqua" w:cs="Times New Roman"/>
                <w:sz w:val="19"/>
                <w:szCs w:val="19"/>
                <w:lang w:eastAsia="pt-BR"/>
              </w:rPr>
              <w:t>é</w:t>
            </w:r>
            <w:proofErr w:type="gramEnd"/>
            <w:r w:rsidRPr="00986E1F">
              <w:rPr>
                <w:rFonts w:ascii="Book Antiqua" w:eastAsia="Times New Roman" w:hAnsi="Book Antiqua" w:cs="Times New Roman"/>
                <w:sz w:val="19"/>
                <w:szCs w:val="19"/>
                <w:lang w:eastAsia="pt-BR"/>
              </w:rPr>
              <w:t xml:space="preserve"> defesa a recusa de oferta de obra intelectual em formato acessível à pessoa com deficiência, sob qualquer argumento, inclusive sob alegação de proteção dos direitos de propriedade intelectual.</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2</w:t>
            </w:r>
            <w:r w:rsidRPr="001C048A">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p>
        </w:tc>
      </w:tr>
    </w:tbl>
    <w:p w14:paraId="0678BC6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deve adotar soluções destinadas à eliminação, à redução ou à superação de barreiras para a promoção do acesso a todo patrimônio cultural, observadas as normas de acessibilidade, ambientais e de proteção do patrimônio histórico e artístico nacional.</w:t>
      </w:r>
    </w:p>
    <w:p w14:paraId="0678BC70" w14:textId="2A1C90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3" w:name="art43"/>
      <w:bookmarkEnd w:id="113"/>
      <w:r w:rsidRPr="00E50EDF">
        <w:rPr>
          <w:rFonts w:ascii="Book Antiqua" w:eastAsia="Times New Roman" w:hAnsi="Book Antiqua" w:cs="Times New Roman"/>
          <w:b/>
          <w:bCs/>
          <w:color w:val="000000"/>
          <w:sz w:val="19"/>
          <w:szCs w:val="19"/>
          <w:highlight w:val="magenta"/>
          <w:lang w:eastAsia="pt-BR"/>
        </w:rPr>
        <w:lastRenderedPageBreak/>
        <w:t>Art. 43</w:t>
      </w:r>
      <w:r w:rsidRPr="001C048A">
        <w:rPr>
          <w:rFonts w:ascii="Book Antiqua" w:eastAsia="Times New Roman" w:hAnsi="Book Antiqua" w:cs="Times New Roman"/>
          <w:color w:val="000000"/>
          <w:sz w:val="19"/>
          <w:szCs w:val="19"/>
          <w:lang w:eastAsia="pt-BR"/>
        </w:rPr>
        <w:t>.  </w:t>
      </w:r>
      <w:r w:rsidRPr="00E50EDF">
        <w:rPr>
          <w:rFonts w:ascii="Book Antiqua" w:eastAsia="Times New Roman" w:hAnsi="Book Antiqua" w:cs="Times New Roman"/>
          <w:b/>
          <w:bCs/>
          <w:color w:val="000000"/>
          <w:sz w:val="19"/>
          <w:szCs w:val="19"/>
          <w:lang w:eastAsia="pt-BR"/>
        </w:rPr>
        <w:t>O poder público deve promover a participação da pessoa com deficiência em atividades artísticas, intelectuais, culturais, esportivas e recreativas, com vistas ao seu protagonismo, devendo</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71" w14:textId="24F01B4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0EDF">
        <w:rPr>
          <w:rFonts w:ascii="Book Antiqua" w:eastAsia="Times New Roman" w:hAnsi="Book Antiqua" w:cs="Times New Roman"/>
          <w:b/>
          <w:bCs/>
          <w:color w:val="000000"/>
          <w:sz w:val="19"/>
          <w:szCs w:val="19"/>
          <w:lang w:eastAsia="pt-BR"/>
        </w:rPr>
        <w:t xml:space="preserve">I - </w:t>
      </w:r>
      <w:proofErr w:type="gramStart"/>
      <w:r w:rsidRPr="00E50EDF">
        <w:rPr>
          <w:rFonts w:ascii="Book Antiqua" w:eastAsia="Times New Roman" w:hAnsi="Book Antiqua" w:cs="Times New Roman"/>
          <w:b/>
          <w:bCs/>
          <w:color w:val="000000"/>
          <w:sz w:val="19"/>
          <w:szCs w:val="19"/>
          <w:lang w:eastAsia="pt-BR"/>
        </w:rPr>
        <w:t>incentivar</w:t>
      </w:r>
      <w:proofErr w:type="gramEnd"/>
      <w:r w:rsidRPr="00E50EDF">
        <w:rPr>
          <w:rFonts w:ascii="Book Antiqua" w:eastAsia="Times New Roman" w:hAnsi="Book Antiqua" w:cs="Times New Roman"/>
          <w:b/>
          <w:bCs/>
          <w:color w:val="000000"/>
          <w:sz w:val="19"/>
          <w:szCs w:val="19"/>
          <w:lang w:eastAsia="pt-BR"/>
        </w:rPr>
        <w:t xml:space="preserve"> a provisão de instrução, de treinamento e de recursos adequados, em igualdade de oportunidades com as demais pessoas</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7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assegurar</w:t>
      </w:r>
      <w:proofErr w:type="gramEnd"/>
      <w:r w:rsidRPr="001C048A">
        <w:rPr>
          <w:rFonts w:ascii="Book Antiqua" w:eastAsia="Times New Roman" w:hAnsi="Book Antiqua" w:cs="Times New Roman"/>
          <w:color w:val="000000"/>
          <w:sz w:val="19"/>
          <w:szCs w:val="19"/>
          <w:lang w:eastAsia="pt-BR"/>
        </w:rPr>
        <w:t xml:space="preserve"> acessibilidade nos locais de eventos e nos serviços prestados por pessoa ou entidade envolvida na organização das atividades de que trata este artigo; e </w:t>
      </w:r>
    </w:p>
    <w:p w14:paraId="0678BC7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assegurar a participação da pessoa com deficiência em jogos e atividades recreativas, esportivas, de lazer, culturais e artísticas, inclusive no sistema escolar, em igualdade de condições com as demais pessoas. </w:t>
      </w:r>
    </w:p>
    <w:p w14:paraId="0678BC74" w14:textId="0C26A8A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14" w:name="art44"/>
      <w:bookmarkEnd w:id="114"/>
      <w:r w:rsidRPr="001C048A">
        <w:rPr>
          <w:rFonts w:ascii="Book Antiqua" w:eastAsia="Times New Roman" w:hAnsi="Book Antiqua" w:cs="Times New Roman"/>
          <w:b/>
          <w:color w:val="000000"/>
          <w:sz w:val="19"/>
          <w:szCs w:val="19"/>
          <w:highlight w:val="magenta"/>
          <w:lang w:eastAsia="pt-BR"/>
        </w:rPr>
        <w:t>Art. 44</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color w:val="000000"/>
          <w:sz w:val="19"/>
          <w:szCs w:val="19"/>
          <w:highlight w:val="cyan"/>
          <w:lang w:eastAsia="pt-BR"/>
        </w:rPr>
        <w:t>Nos teatros, cinemas, auditórios</w:t>
      </w:r>
      <w:r w:rsidRPr="006F32BE">
        <w:rPr>
          <w:rFonts w:ascii="Book Antiqua" w:eastAsia="Times New Roman" w:hAnsi="Book Antiqua" w:cs="Times New Roman"/>
          <w:b/>
          <w:color w:val="000000"/>
          <w:sz w:val="19"/>
          <w:szCs w:val="19"/>
          <w:lang w:eastAsia="pt-BR"/>
        </w:rPr>
        <w:t xml:space="preserve">, estádios, ginásios de esporte, locais de espetáculos e de conferências e </w:t>
      </w:r>
      <w:r w:rsidRPr="006F32BE">
        <w:rPr>
          <w:rFonts w:ascii="Book Antiqua" w:eastAsia="Times New Roman" w:hAnsi="Book Antiqua" w:cs="Times New Roman"/>
          <w:b/>
          <w:color w:val="000000"/>
          <w:sz w:val="19"/>
          <w:szCs w:val="19"/>
          <w:highlight w:val="cyan"/>
          <w:lang w:eastAsia="pt-BR"/>
        </w:rPr>
        <w:t>similares</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highlight w:val="green"/>
          <w:lang w:eastAsia="pt-BR"/>
        </w:rPr>
        <w:t>serão reservados</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yellow"/>
          <w:lang w:eastAsia="pt-BR"/>
        </w:rPr>
        <w:t>espaços livres</w:t>
      </w:r>
      <w:r w:rsidRPr="006F32BE">
        <w:rPr>
          <w:rFonts w:ascii="Book Antiqua" w:eastAsia="Times New Roman" w:hAnsi="Book Antiqua" w:cs="Times New Roman"/>
          <w:b/>
          <w:color w:val="000000"/>
          <w:sz w:val="19"/>
          <w:szCs w:val="19"/>
          <w:lang w:eastAsia="pt-BR"/>
        </w:rPr>
        <w:t xml:space="preserve"> e </w:t>
      </w:r>
      <w:r w:rsidRPr="006F32BE">
        <w:rPr>
          <w:rFonts w:ascii="Book Antiqua" w:eastAsia="Times New Roman" w:hAnsi="Book Antiqua" w:cs="Times New Roman"/>
          <w:b/>
          <w:color w:val="000000"/>
          <w:sz w:val="19"/>
          <w:szCs w:val="19"/>
          <w:highlight w:val="yellow"/>
          <w:lang w:eastAsia="pt-BR"/>
        </w:rPr>
        <w:t>assentos para a pessoa com deficiência</w:t>
      </w:r>
      <w:r w:rsidRPr="006F32BE">
        <w:rPr>
          <w:rFonts w:ascii="Book Antiqua" w:eastAsia="Times New Roman" w:hAnsi="Book Antiqua" w:cs="Times New Roman"/>
          <w:b/>
          <w:color w:val="000000"/>
          <w:sz w:val="19"/>
          <w:szCs w:val="19"/>
          <w:lang w:eastAsia="pt-BR"/>
        </w:rPr>
        <w:t xml:space="preserve">, </w:t>
      </w:r>
      <w:r w:rsidRPr="00EB4C95">
        <w:rPr>
          <w:rFonts w:ascii="Book Antiqua" w:eastAsia="Times New Roman" w:hAnsi="Book Antiqua" w:cs="Times New Roman"/>
          <w:b/>
          <w:color w:val="000000"/>
          <w:sz w:val="19"/>
          <w:szCs w:val="19"/>
          <w:shd w:val="clear" w:color="auto" w:fill="F7CAAC" w:themeFill="accent2" w:themeFillTint="66"/>
          <w:lang w:eastAsia="pt-BR"/>
        </w:rPr>
        <w:t>de acordo com a capacidade de lotação</w:t>
      </w:r>
      <w:r w:rsidRPr="006F32BE">
        <w:rPr>
          <w:rFonts w:ascii="Book Antiqua" w:eastAsia="Times New Roman" w:hAnsi="Book Antiqua" w:cs="Times New Roman"/>
          <w:b/>
          <w:color w:val="000000"/>
          <w:sz w:val="19"/>
          <w:szCs w:val="19"/>
          <w:lang w:eastAsia="pt-BR"/>
        </w:rPr>
        <w:t xml:space="preserve"> da edificação, observado o disposto em regulamento</w:t>
      </w:r>
      <w:r w:rsidRPr="00EB4C95">
        <w:rPr>
          <w:rFonts w:ascii="Book Antiqua" w:eastAsia="Times New Roman" w:hAnsi="Book Antiqua" w:cs="Times New Roman"/>
          <w:b/>
          <w:color w:val="000000"/>
          <w:sz w:val="16"/>
          <w:szCs w:val="16"/>
          <w:lang w:eastAsia="pt-BR"/>
        </w:rPr>
        <w:t xml:space="preserve">. </w:t>
      </w:r>
      <w:r w:rsidR="003629F3" w:rsidRPr="00EB4C95">
        <w:rPr>
          <w:rFonts w:ascii="Book Antiqua" w:eastAsia="Times New Roman" w:hAnsi="Book Antiqua" w:cs="Times New Roman"/>
          <w:b/>
          <w:color w:val="FF0000"/>
          <w:sz w:val="16"/>
          <w:szCs w:val="16"/>
          <w:u w:val="single"/>
          <w:lang w:eastAsia="pt-BR"/>
        </w:rPr>
        <w:t>(MPGO-2019)</w:t>
      </w:r>
      <w:r w:rsidR="005B12E7" w:rsidRPr="00EB4C95">
        <w:rPr>
          <w:rFonts w:ascii="Book Antiqua" w:eastAsia="Times New Roman" w:hAnsi="Book Antiqua" w:cs="Times New Roman"/>
          <w:b/>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p w14:paraId="0678BC75" w14:textId="0281E08B"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44§1"/>
      <w:bookmarkEnd w:id="115"/>
      <w:r w:rsidRPr="005B12E7">
        <w:rPr>
          <w:rFonts w:ascii="Book Antiqua" w:eastAsia="Times New Roman" w:hAnsi="Book Antiqua" w:cs="Times New Roman"/>
          <w:b/>
          <w:bCs/>
          <w:color w:val="000000"/>
          <w:sz w:val="19"/>
          <w:szCs w:val="19"/>
          <w:highlight w:val="magenta"/>
          <w:lang w:eastAsia="pt-BR"/>
        </w:rPr>
        <w:t>§ 1</w:t>
      </w:r>
      <w:proofErr w:type="gramStart"/>
      <w:r w:rsidRPr="005B12E7">
        <w:rPr>
          <w:rFonts w:ascii="Book Antiqua" w:eastAsia="Times New Roman" w:hAnsi="Book Antiqua" w:cs="Times New Roman"/>
          <w:b/>
          <w:bCs/>
          <w:color w:val="000000"/>
          <w:sz w:val="19"/>
          <w:szCs w:val="19"/>
          <w:highlight w:val="magenta"/>
          <w:u w:val="single"/>
          <w:vertAlign w:val="superscript"/>
          <w:lang w:eastAsia="pt-BR"/>
        </w:rPr>
        <w:t>o</w:t>
      </w:r>
      <w:r w:rsidRPr="005B12E7">
        <w:rPr>
          <w:rFonts w:ascii="Book Antiqua" w:eastAsia="Times New Roman" w:hAnsi="Book Antiqua" w:cs="Times New Roman"/>
          <w:b/>
          <w:bCs/>
          <w:color w:val="000000"/>
          <w:sz w:val="19"/>
          <w:szCs w:val="19"/>
          <w:lang w:eastAsia="pt-BR"/>
        </w:rPr>
        <w:t xml:space="preserve">  Os</w:t>
      </w:r>
      <w:proofErr w:type="gramEnd"/>
      <w:r w:rsidRPr="005B12E7">
        <w:rPr>
          <w:rFonts w:ascii="Book Antiqua" w:eastAsia="Times New Roman" w:hAnsi="Book Antiqua" w:cs="Times New Roman"/>
          <w:b/>
          <w:bCs/>
          <w:color w:val="000000"/>
          <w:sz w:val="19"/>
          <w:szCs w:val="19"/>
          <w:lang w:eastAsia="pt-BR"/>
        </w:rPr>
        <w:t xml:space="preserve"> espaços e assentos a que se refere este artigo devem ser distribuídos pelo recinto em locais diversos, de boa visibilidade, em todos os setores, próximos aos corredores, devidamente sinalizados, evitando-se áreas segregadas de público e obstrução das saídas, em conformidade com as normas de acessibilidade</w:t>
      </w:r>
      <w:r w:rsidRPr="001C048A">
        <w:rPr>
          <w:rFonts w:ascii="Book Antiqua" w:eastAsia="Times New Roman" w:hAnsi="Book Antiqua" w:cs="Times New Roman"/>
          <w:color w:val="000000"/>
          <w:sz w:val="19"/>
          <w:szCs w:val="19"/>
          <w:lang w:eastAsia="pt-BR"/>
        </w:rPr>
        <w:t>.</w:t>
      </w:r>
      <w:r w:rsidR="005B12E7">
        <w:rPr>
          <w:rFonts w:ascii="Book Antiqua" w:eastAsia="Times New Roman" w:hAnsi="Book Antiqua" w:cs="Times New Roman"/>
          <w:color w:val="000000"/>
          <w:sz w:val="19"/>
          <w:szCs w:val="19"/>
          <w:lang w:eastAsia="pt-BR"/>
        </w:rPr>
        <w:t xml:space="preserve"> </w:t>
      </w:r>
      <w:r w:rsidR="005B12E7">
        <w:rPr>
          <w:rFonts w:ascii="Book Antiqua" w:hAnsi="Book Antiqua"/>
          <w:b/>
          <w:color w:val="FF0000"/>
          <w:sz w:val="18"/>
          <w:szCs w:val="18"/>
          <w:u w:val="single"/>
        </w:rPr>
        <w:t xml:space="preserve">(Anal. </w:t>
      </w:r>
      <w:proofErr w:type="gramStart"/>
      <w:r w:rsidR="005B12E7">
        <w:rPr>
          <w:rFonts w:ascii="Book Antiqua" w:hAnsi="Book Antiqua"/>
          <w:b/>
          <w:color w:val="FF0000"/>
          <w:sz w:val="18"/>
          <w:szCs w:val="18"/>
          <w:u w:val="single"/>
        </w:rPr>
        <w:t>Judic./</w:t>
      </w:r>
      <w:proofErr w:type="gramEnd"/>
      <w:r w:rsidR="005B12E7">
        <w:rPr>
          <w:rFonts w:ascii="Book Antiqua" w:hAnsi="Book Antiqua"/>
          <w:b/>
          <w:color w:val="FF0000"/>
          <w:sz w:val="18"/>
          <w:szCs w:val="18"/>
          <w:u w:val="single"/>
        </w:rPr>
        <w:t>TRF4-2019)</w:t>
      </w:r>
    </w:p>
    <w:p w14:paraId="0678BC76" w14:textId="68C923E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16" w:name="art44§2"/>
      <w:bookmarkEnd w:id="116"/>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No caso de </w:t>
      </w:r>
      <w:r w:rsidRPr="006F32BE">
        <w:rPr>
          <w:rFonts w:ascii="Book Antiqua" w:eastAsia="Times New Roman" w:hAnsi="Book Antiqua" w:cs="Times New Roman"/>
          <w:b/>
          <w:bCs/>
          <w:color w:val="000000"/>
          <w:sz w:val="19"/>
          <w:szCs w:val="19"/>
          <w:highlight w:val="cyan"/>
          <w:lang w:eastAsia="pt-BR"/>
        </w:rPr>
        <w:t>não haver comprovada procura pelos assentos reservados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esses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highlight w:val="green"/>
          <w:lang w:eastAsia="pt-BR"/>
        </w:rPr>
        <w:t>podem</w:t>
      </w:r>
      <w:r w:rsidRPr="006F32BE">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shd w:val="clear" w:color="auto" w:fill="F7CAAC" w:themeFill="accent2" w:themeFillTint="66"/>
          <w:lang w:eastAsia="pt-BR"/>
        </w:rPr>
        <w:t>excepcionalmente</w:t>
      </w:r>
      <w:r w:rsidRPr="006F32BE">
        <w:rPr>
          <w:rFonts w:ascii="Book Antiqua" w:eastAsia="Times New Roman" w:hAnsi="Book Antiqua" w:cs="Times New Roman"/>
          <w:b/>
          <w:bCs/>
          <w:color w:val="000000"/>
          <w:sz w:val="19"/>
          <w:szCs w:val="19"/>
          <w:lang w:eastAsia="pt-BR"/>
        </w:rPr>
        <w:t xml:space="preserve">, ser </w:t>
      </w:r>
      <w:r w:rsidRPr="006F32BE">
        <w:rPr>
          <w:rFonts w:ascii="Book Antiqua" w:eastAsia="Times New Roman" w:hAnsi="Book Antiqua" w:cs="Times New Roman"/>
          <w:b/>
          <w:bCs/>
          <w:color w:val="000000"/>
          <w:sz w:val="19"/>
          <w:szCs w:val="19"/>
          <w:highlight w:val="yellow"/>
          <w:lang w:eastAsia="pt-BR"/>
        </w:rPr>
        <w:t>ocupados por pessoas sem deficiência</w:t>
      </w:r>
      <w:r w:rsidRPr="006F32BE">
        <w:rPr>
          <w:rFonts w:ascii="Book Antiqua" w:eastAsia="Times New Roman" w:hAnsi="Book Antiqua" w:cs="Times New Roman"/>
          <w:b/>
          <w:bCs/>
          <w:color w:val="000000"/>
          <w:sz w:val="19"/>
          <w:szCs w:val="19"/>
          <w:lang w:eastAsia="pt-BR"/>
        </w:rPr>
        <w:t xml:space="preserve"> ou que </w:t>
      </w:r>
      <w:r w:rsidRPr="006F32BE">
        <w:rPr>
          <w:rFonts w:ascii="Book Antiqua" w:eastAsia="Times New Roman" w:hAnsi="Book Antiqua" w:cs="Times New Roman"/>
          <w:b/>
          <w:bCs/>
          <w:color w:val="000000"/>
          <w:sz w:val="19"/>
          <w:szCs w:val="19"/>
          <w:highlight w:val="yellow"/>
          <w:lang w:eastAsia="pt-BR"/>
        </w:rPr>
        <w:t>não tenham mobilidade reduzida</w:t>
      </w:r>
      <w:r w:rsidRPr="006F32BE">
        <w:rPr>
          <w:rFonts w:ascii="Book Antiqua" w:eastAsia="Times New Roman" w:hAnsi="Book Antiqua" w:cs="Times New Roman"/>
          <w:b/>
          <w:bCs/>
          <w:color w:val="000000"/>
          <w:sz w:val="19"/>
          <w:szCs w:val="19"/>
          <w:lang w:eastAsia="pt-BR"/>
        </w:rPr>
        <w:t>, observado o disposto em regulamento</w:t>
      </w:r>
      <w:r w:rsidRPr="00EB4C95">
        <w:rPr>
          <w:rFonts w:ascii="Book Antiqua" w:eastAsia="Times New Roman" w:hAnsi="Book Antiqua" w:cs="Times New Roman"/>
          <w:color w:val="000000"/>
          <w:sz w:val="16"/>
          <w:szCs w:val="16"/>
          <w:lang w:eastAsia="pt-BR"/>
        </w:rPr>
        <w:t>.</w:t>
      </w:r>
      <w:r w:rsidR="006F32BE" w:rsidRPr="00EB4C95">
        <w:rPr>
          <w:rFonts w:ascii="Book Antiqua" w:eastAsia="Times New Roman" w:hAnsi="Book Antiqua" w:cs="Times New Roman"/>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(MPRS-2016)</w:t>
      </w:r>
      <w:r w:rsidRPr="00EB4C95">
        <w:rPr>
          <w:rFonts w:ascii="Book Antiqua" w:eastAsia="Times New Roman" w:hAnsi="Book Antiqua" w:cs="Times New Roman"/>
          <w:color w:val="000000"/>
          <w:sz w:val="16"/>
          <w:szCs w:val="16"/>
          <w:lang w:eastAsia="pt-BR"/>
        </w:rPr>
        <w:t xml:space="preserve"> </w:t>
      </w:r>
      <w:bookmarkStart w:id="117" w:name="_Hlk67056492"/>
      <w:r w:rsidR="003629F3" w:rsidRPr="00EB4C95">
        <w:rPr>
          <w:rFonts w:ascii="Book Antiqua" w:eastAsia="Times New Roman" w:hAnsi="Book Antiqua" w:cs="Times New Roman"/>
          <w:b/>
          <w:bCs/>
          <w:color w:val="FF0000"/>
          <w:sz w:val="16"/>
          <w:szCs w:val="16"/>
          <w:u w:val="single"/>
          <w:lang w:eastAsia="pt-BR"/>
        </w:rPr>
        <w:t>(MPGO-2019)</w:t>
      </w:r>
      <w:bookmarkEnd w:id="117"/>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tbl>
      <w:tblPr>
        <w:tblStyle w:val="Tabelacomgrade"/>
        <w:tblW w:w="0" w:type="auto"/>
        <w:shd w:val="clear" w:color="auto" w:fill="CCFFFF"/>
        <w:tblLook w:val="04A0" w:firstRow="1" w:lastRow="0" w:firstColumn="1" w:lastColumn="0" w:noHBand="0" w:noVBand="1"/>
      </w:tblPr>
      <w:tblGrid>
        <w:gridCol w:w="8494"/>
      </w:tblGrid>
      <w:tr w:rsidR="00FF7173" w:rsidRPr="001C048A" w14:paraId="0678BC78" w14:textId="77777777" w:rsidTr="00263071">
        <w:tc>
          <w:tcPr>
            <w:tcW w:w="8494" w:type="dxa"/>
            <w:shd w:val="clear" w:color="auto" w:fill="CCFFFF"/>
          </w:tcPr>
          <w:p w14:paraId="0678BC77" w14:textId="77777777" w:rsidR="00FF7173" w:rsidRPr="001C048A" w:rsidRDefault="00FF7173" w:rsidP="00FF7173">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Considere as seguintes afirmações relativas aos direitos da pessoa com deficiência: Nos teatros, cinemas, auditórios, estádios e similares, serão reservados espaços livres e assentos para a pessoa com deficiência, de acordo com a capacidade de lotação, sendo que no caso de não haver procura pelos assentos reservados, esses podem ser ocupados por pessoas sem deficiência ou que não tenham mobilidade reduzida.  </w:t>
            </w:r>
            <w:r w:rsidRPr="001C048A">
              <w:rPr>
                <w:rFonts w:ascii="Book Antiqua" w:eastAsia="Times New Roman" w:hAnsi="Book Antiqua" w:cs="Times New Roman"/>
                <w:b/>
                <w:sz w:val="19"/>
                <w:szCs w:val="19"/>
                <w:lang w:eastAsia="pt-BR"/>
              </w:rPr>
              <w:t>BL: art. 44, §2º, do Estatuto.</w:t>
            </w:r>
          </w:p>
        </w:tc>
      </w:tr>
    </w:tbl>
    <w:p w14:paraId="0678BC7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44§3"/>
      <w:bookmarkEnd w:id="118"/>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espaços e assentos a que se refere este artigo devem situar-se em locais que garantam a acomodação de, no mínimo, 1 (um) acompanhante da pessoa com deficiência ou com mobilidade reduzida, resguardado o direito de se acomodar proximamente a grupo familiar e comunitário. </w:t>
      </w:r>
    </w:p>
    <w:p w14:paraId="0678BC7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44§4"/>
      <w:bookmarkEnd w:id="119"/>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w:t>
      </w:r>
      <w:proofErr w:type="gramEnd"/>
      <w:r w:rsidRPr="001C048A">
        <w:rPr>
          <w:rFonts w:ascii="Book Antiqua" w:eastAsia="Times New Roman" w:hAnsi="Book Antiqua" w:cs="Times New Roman"/>
          <w:color w:val="000000"/>
          <w:sz w:val="19"/>
          <w:szCs w:val="19"/>
          <w:lang w:eastAsia="pt-BR"/>
        </w:rPr>
        <w:t xml:space="preserve"> locais referidos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haver, obrigatoriamente, rotas de fuga e saídas de emergência acessíveis, conforme padrões das normas de acessibilidade, a fim de permitir a saída segura da pessoa com deficiência ou com mobilidade reduzida, em caso de emergência. </w:t>
      </w:r>
    </w:p>
    <w:p w14:paraId="0678BC7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44§5"/>
      <w:bookmarkEnd w:id="120"/>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Todos</w:t>
      </w:r>
      <w:proofErr w:type="gramEnd"/>
      <w:r w:rsidRPr="001C048A">
        <w:rPr>
          <w:rFonts w:ascii="Book Antiqua" w:eastAsia="Times New Roman" w:hAnsi="Book Antiqua" w:cs="Times New Roman"/>
          <w:color w:val="000000"/>
          <w:sz w:val="19"/>
          <w:szCs w:val="19"/>
          <w:lang w:eastAsia="pt-BR"/>
        </w:rPr>
        <w:t xml:space="preserve"> os espaços das edificações previstas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atender às normas de acessibilidade em vigor. </w:t>
      </w:r>
    </w:p>
    <w:p w14:paraId="0678BC7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44§6"/>
      <w:bookmarkEnd w:id="121"/>
      <w:r w:rsidRPr="001C048A">
        <w:rPr>
          <w:rFonts w:ascii="Book Antiqua" w:eastAsia="Times New Roman" w:hAnsi="Book Antiqua" w:cs="Times New Roman"/>
          <w:color w:val="000000"/>
          <w:sz w:val="19"/>
          <w:szCs w:val="19"/>
          <w:lang w:eastAsia="pt-BR"/>
        </w:rPr>
        <w: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salas de cinema devem oferecer, em todas as sessões, recursos de acessibilidade para a pessoa com deficiência.       </w:t>
      </w:r>
      <w:hyperlink r:id="rId21" w:anchor="art125" w:history="1">
        <w:r w:rsidRPr="001C048A">
          <w:rPr>
            <w:rFonts w:ascii="Book Antiqua" w:eastAsia="Times New Roman" w:hAnsi="Book Antiqua" w:cs="Times New Roman"/>
            <w:color w:val="0000FF"/>
            <w:sz w:val="19"/>
            <w:szCs w:val="19"/>
            <w:u w:val="single"/>
            <w:lang w:eastAsia="pt-BR"/>
          </w:rPr>
          <w:t>(Vigência)</w:t>
        </w:r>
      </w:hyperlink>
    </w:p>
    <w:p w14:paraId="0678BC7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44§7"/>
      <w:bookmarkEnd w:id="122"/>
      <w:r w:rsidRPr="001C048A">
        <w:rPr>
          <w:rFonts w:ascii="Book Antiqua" w:eastAsia="Times New Roman" w:hAnsi="Book Antiqua" w:cs="Times New Roman"/>
          <w:color w:val="000000"/>
          <w:sz w:val="19"/>
          <w:szCs w:val="19"/>
          <w:lang w:eastAsia="pt-BR"/>
        </w:rPr>
        <w:t>§ 7</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valor do ingresso da pessoa com deficiência não poderá ser superior ao valor cobrado das demais pessoas. </w:t>
      </w:r>
    </w:p>
    <w:p w14:paraId="0678BC7E" w14:textId="4D3BAAF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3" w:name="art45"/>
      <w:bookmarkEnd w:id="123"/>
      <w:r w:rsidRPr="007C749E">
        <w:rPr>
          <w:rFonts w:ascii="Book Antiqua" w:eastAsia="Times New Roman" w:hAnsi="Book Antiqua" w:cs="Times New Roman"/>
          <w:b/>
          <w:bCs/>
          <w:color w:val="000000"/>
          <w:sz w:val="19"/>
          <w:szCs w:val="19"/>
          <w:highlight w:val="magenta"/>
          <w:lang w:eastAsia="pt-BR"/>
        </w:rPr>
        <w:t>Art. 45</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Os hotéis, pousadas e similares devem ser construídos observando-se os princípios do desenho universal, além de adotar todos os meios de acessibilidade, conforme legislação em vigor</w:t>
      </w:r>
      <w:r w:rsidRPr="00EB4C95">
        <w:rPr>
          <w:rFonts w:ascii="Book Antiqua" w:eastAsia="Times New Roman" w:hAnsi="Book Antiqua" w:cs="Times New Roman"/>
          <w:b/>
          <w:bCs/>
          <w:color w:val="000000"/>
          <w:sz w:val="18"/>
          <w:szCs w:val="18"/>
          <w:lang w:eastAsia="pt-BR"/>
        </w:rPr>
        <w:t>.</w:t>
      </w:r>
      <w:r w:rsidR="0069515B" w:rsidRPr="00EB4C95">
        <w:rPr>
          <w:rFonts w:ascii="Book Antiqua" w:eastAsia="Times New Roman" w:hAnsi="Book Antiqua" w:cs="Times New Roman"/>
          <w:color w:val="000000"/>
          <w:sz w:val="18"/>
          <w:szCs w:val="18"/>
          <w:lang w:eastAsia="pt-BR"/>
        </w:rPr>
        <w:t xml:space="preserve"> </w:t>
      </w:r>
      <w:hyperlink r:id="rId22" w:anchor="art125" w:history="1">
        <w:r w:rsidRPr="00EB4C95">
          <w:rPr>
            <w:rFonts w:ascii="Book Antiqua" w:eastAsia="Times New Roman" w:hAnsi="Book Antiqua" w:cs="Times New Roman"/>
            <w:color w:val="0000FF"/>
            <w:sz w:val="16"/>
            <w:szCs w:val="16"/>
            <w:u w:val="single"/>
            <w:lang w:eastAsia="pt-BR"/>
          </w:rPr>
          <w:t>(Vigência)</w:t>
        </w:r>
      </w:hyperlink>
      <w:r w:rsidR="006F32BE" w:rsidRPr="00EB4C95">
        <w:rPr>
          <w:rFonts w:ascii="Book Antiqua" w:eastAsia="Times New Roman" w:hAnsi="Book Antiqua" w:cs="Times New Roman"/>
          <w:color w:val="0000FF"/>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p w14:paraId="0678BC7F" w14:textId="0E28C43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24" w:name="art45§1"/>
      <w:bookmarkEnd w:id="124"/>
      <w:r w:rsidRPr="007C749E">
        <w:rPr>
          <w:rFonts w:ascii="Book Antiqua" w:eastAsia="Times New Roman" w:hAnsi="Book Antiqua" w:cs="Times New Roman"/>
          <w:b/>
          <w:bCs/>
          <w:color w:val="000000"/>
          <w:sz w:val="19"/>
          <w:szCs w:val="19"/>
          <w:highlight w:val="magenta"/>
          <w:lang w:eastAsia="pt-BR"/>
        </w:rPr>
        <w:t>§ 1</w:t>
      </w:r>
      <w:proofErr w:type="gramStart"/>
      <w:r w:rsidRPr="007C749E">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estabelecimentos já existentes deverão disponibilizar, pelo menos, </w:t>
      </w:r>
      <w:r w:rsidRPr="006F32BE">
        <w:rPr>
          <w:rFonts w:ascii="Book Antiqua" w:eastAsia="Times New Roman" w:hAnsi="Book Antiqua" w:cs="Times New Roman"/>
          <w:b/>
          <w:bCs/>
          <w:color w:val="000000"/>
          <w:sz w:val="19"/>
          <w:szCs w:val="19"/>
          <w:highlight w:val="cyan"/>
          <w:lang w:eastAsia="pt-BR"/>
        </w:rPr>
        <w:t>10% (dez por cento)</w:t>
      </w:r>
      <w:r w:rsidRPr="006F32BE">
        <w:rPr>
          <w:rFonts w:ascii="Book Antiqua" w:eastAsia="Times New Roman" w:hAnsi="Book Antiqua" w:cs="Times New Roman"/>
          <w:b/>
          <w:bCs/>
          <w:color w:val="000000"/>
          <w:sz w:val="19"/>
          <w:szCs w:val="19"/>
          <w:lang w:eastAsia="pt-BR"/>
        </w:rPr>
        <w:t xml:space="preserve"> de seus dormitórios acessíveis, garantida, no mínimo, </w:t>
      </w:r>
      <w:r w:rsidRPr="006F32BE">
        <w:rPr>
          <w:rFonts w:ascii="Book Antiqua" w:eastAsia="Times New Roman" w:hAnsi="Book Antiqua" w:cs="Times New Roman"/>
          <w:b/>
          <w:bCs/>
          <w:color w:val="000000"/>
          <w:sz w:val="19"/>
          <w:szCs w:val="19"/>
          <w:highlight w:val="cyan"/>
          <w:lang w:eastAsia="pt-BR"/>
        </w:rPr>
        <w:t>1 (uma) unidade acessível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7112BE15" w14:textId="77777777" w:rsidTr="007C749E">
        <w:tc>
          <w:tcPr>
            <w:tcW w:w="8494" w:type="dxa"/>
            <w:shd w:val="clear" w:color="auto" w:fill="CCFFFF"/>
          </w:tcPr>
          <w:p w14:paraId="38781036" w14:textId="7DACDC4F" w:rsidR="007C749E" w:rsidRPr="007C749E" w:rsidRDefault="007C749E" w:rsidP="007C74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Os hotéis, pousadas e similares devem ser construídos observando-se os princípios do desenho universal, além de adotar todos os meios de acessibilidade, conforme legislação em vigor. Os estabelecimentos já existentes deverão disponibilizar, pelo menos, 10% de seus dormitórios acessíveis, garantida, no mínimo, 1 unidade acessível.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§1º, EPD.</w:t>
            </w:r>
          </w:p>
        </w:tc>
      </w:tr>
    </w:tbl>
    <w:p w14:paraId="0678BC80" w14:textId="49229BB5"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5" w:name="art45§2"/>
      <w:bookmarkEnd w:id="125"/>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dormitórios mencionados no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deverão ser localizados em rotas acessíveis. </w:t>
      </w:r>
    </w:p>
    <w:p w14:paraId="7053DC67" w14:textId="70E4F48A" w:rsidR="00F367A5" w:rsidRPr="00F367A5" w:rsidRDefault="00F367A5" w:rsidP="00F367A5">
      <w:pPr>
        <w:spacing w:before="100" w:beforeAutospacing="1" w:after="100" w:afterAutospacing="1" w:line="240" w:lineRule="auto"/>
        <w:ind w:firstLine="525"/>
        <w:jc w:val="both"/>
        <w:rPr>
          <w:rFonts w:ascii="Book Antiqua" w:eastAsia="Times New Roman" w:hAnsi="Book Antiqua" w:cs="Times New Roman"/>
          <w:b/>
          <w:color w:val="000000"/>
          <w:sz w:val="16"/>
          <w:szCs w:val="16"/>
          <w:highlight w:val="green"/>
          <w:lang w:eastAsia="pt-BR"/>
        </w:rPr>
      </w:pPr>
      <w:r w:rsidRPr="00F367A5">
        <w:rPr>
          <w:rFonts w:ascii="Book Antiqua" w:eastAsia="Times New Roman" w:hAnsi="Book Antiqua" w:cs="Times New Roman"/>
          <w:color w:val="000000"/>
          <w:sz w:val="19"/>
          <w:szCs w:val="19"/>
          <w:lang w:eastAsia="pt-BR"/>
        </w:rPr>
        <w:t>§ 3º Os meios de hospedagem já existentes que, por impossibilidade técnica decorrente de riscos estruturais da edificação, não possam cumprir o percentual estipulado no § 1º deste artigo, ficam dispensados dessa exigência mediante comprovação por laudo técnico estrutural, que deverá ser renovado a cada 5 (cinco) anos</w:t>
      </w:r>
      <w:r w:rsidRPr="00F367A5">
        <w:rPr>
          <w:rFonts w:ascii="Book Antiqua" w:eastAsia="Times New Roman" w:hAnsi="Book Antiqua" w:cs="Times New Roman"/>
          <w:color w:val="000000"/>
          <w:sz w:val="16"/>
          <w:szCs w:val="16"/>
          <w:lang w:eastAsia="pt-BR"/>
        </w:rPr>
        <w:t>.     </w:t>
      </w:r>
      <w:hyperlink r:id="rId23" w:anchor="art6" w:history="1">
        <w:r w:rsidRPr="00F367A5">
          <w:rPr>
            <w:rStyle w:val="Hyperlink"/>
            <w:rFonts w:ascii="Book Antiqua" w:eastAsia="Times New Roman" w:hAnsi="Book Antiqua" w:cs="Times New Roman"/>
            <w:sz w:val="16"/>
            <w:szCs w:val="16"/>
            <w:lang w:eastAsia="pt-BR"/>
          </w:rPr>
          <w:t>(Incluído pela Lei nº 14.978, de 2024)</w:t>
        </w:r>
      </w:hyperlink>
      <w:bookmarkStart w:id="126" w:name="livroipartegegraltituloiicapitulox"/>
      <w:bookmarkEnd w:id="126"/>
      <w:r w:rsidRPr="00F367A5">
        <w:rPr>
          <w:rFonts w:ascii="Book Antiqua" w:eastAsia="Times New Roman" w:hAnsi="Book Antiqua" w:cs="Times New Roman"/>
          <w:b/>
          <w:color w:val="000000"/>
          <w:sz w:val="16"/>
          <w:szCs w:val="16"/>
          <w:highlight w:val="green"/>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367A5" w:rsidRPr="001C048A" w14:paraId="2833F34E" w14:textId="77777777" w:rsidTr="00AB2120">
        <w:tc>
          <w:tcPr>
            <w:tcW w:w="8494" w:type="dxa"/>
            <w:shd w:val="clear" w:color="auto" w:fill="CCFFFF"/>
          </w:tcPr>
          <w:p w14:paraId="5C2F9354" w14:textId="77777777" w:rsidR="00F367A5" w:rsidRPr="001C048A" w:rsidRDefault="00F367A5" w:rsidP="00AB2120">
            <w:pPr>
              <w:spacing w:before="100" w:beforeAutospacing="1" w:after="100" w:afterAutospacing="1"/>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color w:val="000000"/>
                <w:sz w:val="19"/>
                <w:szCs w:val="19"/>
                <w:lang w:eastAsia="pt-BR"/>
              </w:rPr>
              <w:t xml:space="preserve">: </w:t>
            </w:r>
            <w:r w:rsidRPr="0069515B">
              <w:rPr>
                <w:rFonts w:ascii="Book Antiqua" w:eastAsia="Times New Roman" w:hAnsi="Book Antiqua" w:cs="Times New Roman"/>
                <w:b/>
                <w:bCs/>
                <w:i/>
                <w:iCs/>
                <w:color w:val="000000"/>
                <w:sz w:val="19"/>
                <w:szCs w:val="19"/>
                <w:u w:val="single"/>
                <w:lang w:eastAsia="pt-BR"/>
              </w:rPr>
              <w:t>Decreto nº 11.303, de 22.12.2022</w:t>
            </w:r>
            <w:r>
              <w:rPr>
                <w:rFonts w:ascii="Book Antiqua" w:eastAsia="Times New Roman" w:hAnsi="Book Antiqua" w:cs="Times New Roman"/>
                <w:color w:val="000000"/>
                <w:sz w:val="19"/>
                <w:szCs w:val="19"/>
                <w:lang w:eastAsia="pt-BR"/>
              </w:rPr>
              <w:t>:</w:t>
            </w:r>
            <w:r w:rsidRPr="0069515B">
              <w:rPr>
                <w:rFonts w:ascii="Book Antiqua" w:eastAsia="Times New Roman" w:hAnsi="Book Antiqua" w:cs="Times New Roman"/>
                <w:color w:val="000000"/>
                <w:sz w:val="19"/>
                <w:szCs w:val="19"/>
                <w:lang w:eastAsia="pt-BR"/>
              </w:rPr>
              <w:t xml:space="preserve"> Altera o Decreto nº 9.296, de 1º de março de 2018, que regulamenta o art. 45 da Lei nº 13.146, de 6 de julho de 2015, que institui a Lei Brasileira de Inclusão da Pessoa com Deficiência - Estatuto da Pessoa com Deficiência</w:t>
            </w:r>
            <w:r>
              <w:rPr>
                <w:rFonts w:ascii="Book Antiqua" w:eastAsia="Times New Roman" w:hAnsi="Book Antiqua" w:cs="Times New Roman"/>
                <w:color w:val="000000"/>
                <w:sz w:val="19"/>
                <w:szCs w:val="19"/>
                <w:lang w:eastAsia="pt-BR"/>
              </w:rPr>
              <w:t>.</w:t>
            </w:r>
            <w:r>
              <w:rPr>
                <w:rStyle w:val="Refdenotaderodap"/>
                <w:rFonts w:ascii="Book Antiqua" w:eastAsia="Times New Roman" w:hAnsi="Book Antiqua" w:cs="Times New Roman"/>
                <w:color w:val="000000"/>
                <w:sz w:val="19"/>
                <w:szCs w:val="19"/>
                <w:lang w:eastAsia="pt-BR"/>
              </w:rPr>
              <w:footnoteReference w:id="2"/>
            </w:r>
          </w:p>
        </w:tc>
      </w:tr>
    </w:tbl>
    <w:p w14:paraId="0F078771" w14:textId="77777777" w:rsidR="00F367A5" w:rsidRDefault="00F367A5" w:rsidP="00920A23">
      <w:pPr>
        <w:spacing w:after="0" w:line="240" w:lineRule="auto"/>
        <w:jc w:val="center"/>
        <w:rPr>
          <w:rFonts w:ascii="Book Antiqua" w:eastAsia="Times New Roman" w:hAnsi="Book Antiqua" w:cs="Times New Roman"/>
          <w:b/>
          <w:color w:val="000000"/>
          <w:sz w:val="19"/>
          <w:szCs w:val="19"/>
          <w:highlight w:val="green"/>
          <w:lang w:eastAsia="pt-BR"/>
        </w:rPr>
      </w:pPr>
    </w:p>
    <w:p w14:paraId="0678BC81" w14:textId="71E59163"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X</w:t>
      </w:r>
    </w:p>
    <w:p w14:paraId="0678BC82"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AO TRANSPORTE E À MOBILIDADE</w:t>
      </w:r>
    </w:p>
    <w:p w14:paraId="0678BC83" w14:textId="2A543EF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7" w:name="art46"/>
      <w:bookmarkEnd w:id="127"/>
      <w:r w:rsidRPr="00E50EDF">
        <w:rPr>
          <w:rFonts w:ascii="Book Antiqua" w:eastAsia="Times New Roman" w:hAnsi="Book Antiqua" w:cs="Times New Roman"/>
          <w:b/>
          <w:bCs/>
          <w:color w:val="000000"/>
          <w:sz w:val="19"/>
          <w:szCs w:val="19"/>
          <w:highlight w:val="magenta"/>
          <w:lang w:eastAsia="pt-BR"/>
        </w:rPr>
        <w:t>Art. 46</w:t>
      </w:r>
      <w:r w:rsidRPr="001C048A">
        <w:rPr>
          <w:rFonts w:ascii="Book Antiqua" w:eastAsia="Times New Roman" w:hAnsi="Book Antiqua" w:cs="Times New Roman"/>
          <w:color w:val="000000"/>
          <w:sz w:val="19"/>
          <w:szCs w:val="19"/>
          <w:lang w:eastAsia="pt-BR"/>
        </w:rPr>
        <w:t>.  </w:t>
      </w:r>
      <w:r w:rsidRPr="00E50EDF">
        <w:rPr>
          <w:rFonts w:ascii="Book Antiqua" w:eastAsia="Times New Roman" w:hAnsi="Book Antiqua" w:cs="Times New Roman"/>
          <w:b/>
          <w:bCs/>
          <w:color w:val="000000"/>
          <w:sz w:val="19"/>
          <w:szCs w:val="19"/>
          <w:lang w:eastAsia="pt-BR"/>
        </w:rPr>
        <w:t>O direito ao transporte e à mobilidade da pessoa com deficiência ou com mobilidade reduzida será assegurado em igualdade de oportunidades com as demais pessoas, por meio de identificação e de eliminação de todos os obstáculos e barreiras ao seu acesso</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8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fins de acessibilidade aos serviços de transporte coletivo terrestre, aquaviário e aéreo, em todas as jurisdições, consideram-se como integrantes desses serviços os veículos, os terminais, as estações, os pontos de parada, o sistema viário e a prestação do serviço. </w:t>
      </w:r>
    </w:p>
    <w:p w14:paraId="0678BC8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São</w:t>
      </w:r>
      <w:proofErr w:type="gramEnd"/>
      <w:r w:rsidRPr="001C048A">
        <w:rPr>
          <w:rFonts w:ascii="Book Antiqua" w:eastAsia="Times New Roman" w:hAnsi="Book Antiqua" w:cs="Times New Roman"/>
          <w:color w:val="000000"/>
          <w:sz w:val="19"/>
          <w:szCs w:val="19"/>
          <w:lang w:eastAsia="pt-BR"/>
        </w:rPr>
        <w:t xml:space="preserve"> sujeitas ao cumprimento das disposições desta Lei, sempre que houver interação com a matéria nela regulada, a outorga, a concessão, a permissão, a autorização, a renovação ou a habilitação de linhas e de serviços de transporte coletivo. </w:t>
      </w:r>
    </w:p>
    <w:p w14:paraId="0678BC86"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colocação do símbolo internacional de acesso nos veículos, as empresas de transporte coletivo de passageiros dependem da certificação de acessibilidade emitida pelo gestor público responsável pela prestação do serviço. </w:t>
      </w:r>
    </w:p>
    <w:p w14:paraId="1998CC13" w14:textId="77777777" w:rsidR="0018579F" w:rsidRPr="00EB4C95" w:rsidRDefault="0018579F" w:rsidP="0018579F">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8579F" w:rsidRPr="001C048A" w14:paraId="41FAAF40" w14:textId="77777777" w:rsidTr="00FA684B">
        <w:tc>
          <w:tcPr>
            <w:tcW w:w="8494" w:type="dxa"/>
            <w:shd w:val="clear" w:color="auto" w:fill="CCFFFF"/>
          </w:tcPr>
          <w:p w14:paraId="15D9BA97" w14:textId="77777777" w:rsidR="0018579F" w:rsidRDefault="0018579F" w:rsidP="00FA684B">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4FEF">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E86F67">
              <w:rPr>
                <w:rFonts w:ascii="Book Antiqua" w:eastAsia="Times New Roman" w:hAnsi="Book Antiqua" w:cs="Times New Roman"/>
                <w:b/>
                <w:i/>
                <w:color w:val="FF0000"/>
                <w:sz w:val="19"/>
                <w:szCs w:val="19"/>
                <w:highlight w:val="green"/>
                <w:lang w:eastAsia="pt-BR"/>
              </w:rPr>
              <w:t>MPF-2017</w:t>
            </w:r>
            <w:r>
              <w:rPr>
                <w:rFonts w:ascii="Book Antiqua" w:eastAsia="Times New Roman" w:hAnsi="Book Antiqua" w:cs="Times New Roman"/>
                <w:b/>
                <w:i/>
                <w:color w:val="FF0000"/>
                <w:sz w:val="19"/>
                <w:szCs w:val="19"/>
                <w:lang w:eastAsia="pt-BR"/>
              </w:rPr>
              <w:t>: #</w:t>
            </w:r>
            <w:r w:rsidRPr="00C9419E">
              <w:rPr>
                <w:rFonts w:ascii="Book Antiqua" w:eastAsia="Times New Roman" w:hAnsi="Book Antiqua" w:cs="Times New Roman"/>
                <w:b/>
                <w:i/>
                <w:color w:val="FF0000"/>
                <w:sz w:val="19"/>
                <w:szCs w:val="19"/>
                <w:highlight w:val="green"/>
                <w:lang w:eastAsia="pt-BR"/>
              </w:rPr>
              <w:t>PGECE-2021</w:t>
            </w:r>
            <w:r>
              <w:rPr>
                <w:rFonts w:ascii="Book Antiqua" w:eastAsia="Times New Roman" w:hAnsi="Book Antiqua" w:cs="Times New Roman"/>
                <w:b/>
                <w:i/>
                <w:color w:val="FF0000"/>
                <w:sz w:val="19"/>
                <w:szCs w:val="19"/>
                <w:lang w:eastAsia="pt-BR"/>
              </w:rPr>
              <w:t>: #</w:t>
            </w:r>
            <w:r w:rsidRPr="00FF4C71">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AA12EC">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D74713">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C4FEF">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74713">
              <w:rPr>
                <w:rFonts w:ascii="Book Antiqua" w:eastAsia="Times New Roman" w:hAnsi="Book Antiqua" w:cs="Times New Roman"/>
                <w:b/>
                <w:i/>
                <w:color w:val="FF0000"/>
                <w:sz w:val="19"/>
                <w:szCs w:val="19"/>
                <w:highlight w:val="green"/>
                <w:lang w:eastAsia="pt-BR"/>
              </w:rPr>
              <w:t>FGV</w:t>
            </w:r>
            <w:r w:rsidRPr="001C048A">
              <w:rPr>
                <w:rFonts w:ascii="Book Antiqua" w:eastAsia="Times New Roman" w:hAnsi="Book Antiqua" w:cs="Times New Roman"/>
                <w:sz w:val="19"/>
                <w:szCs w:val="19"/>
                <w:lang w:eastAsia="pt-BR"/>
              </w:rPr>
              <w:t>:</w:t>
            </w:r>
            <w:r>
              <w:t xml:space="preserve"> </w:t>
            </w:r>
            <w:r w:rsidRPr="00CA2608">
              <w:rPr>
                <w:rFonts w:ascii="Book Antiqua" w:eastAsia="Times New Roman" w:hAnsi="Book Antiqua" w:cs="Times New Roman"/>
                <w:b/>
                <w:bCs/>
                <w:i/>
                <w:iCs/>
                <w:sz w:val="19"/>
                <w:szCs w:val="19"/>
                <w:u w:val="single"/>
                <w:lang w:eastAsia="pt-BR"/>
              </w:rPr>
              <w:t>Ensino privado e acesso a pessoas com deficiência</w:t>
            </w:r>
            <w:r>
              <w:rPr>
                <w:rFonts w:ascii="Book Antiqua" w:eastAsia="Times New Roman" w:hAnsi="Book Antiqua" w:cs="Times New Roman"/>
                <w:sz w:val="19"/>
                <w:szCs w:val="19"/>
                <w:lang w:eastAsia="pt-BR"/>
              </w:rPr>
              <w:t xml:space="preserve">: </w:t>
            </w:r>
            <w:r w:rsidRPr="008B670F">
              <w:rPr>
                <w:rFonts w:ascii="Book Antiqua" w:hAnsi="Book Antiqua" w:cs="Times New Roman"/>
                <w:b/>
                <w:bCs/>
                <w:color w:val="000000"/>
                <w:sz w:val="19"/>
                <w:szCs w:val="19"/>
                <w:shd w:val="clear" w:color="auto" w:fill="F7CAAC" w:themeFill="accent2" w:themeFillTint="66"/>
              </w:rPr>
              <w:t>São constitucionais</w:t>
            </w:r>
            <w:r w:rsidRPr="005E0D9E">
              <w:rPr>
                <w:rFonts w:ascii="Book Antiqua" w:hAnsi="Book Antiqua" w:cs="Times New Roman"/>
                <w:b/>
                <w:bCs/>
                <w:color w:val="000000"/>
                <w:sz w:val="19"/>
                <w:szCs w:val="19"/>
              </w:rPr>
              <w:t xml:space="preserve"> o </w:t>
            </w:r>
            <w:r w:rsidRPr="008B670F">
              <w:rPr>
                <w:rFonts w:ascii="Book Antiqua" w:hAnsi="Book Antiqua" w:cs="Times New Roman"/>
                <w:b/>
                <w:bCs/>
                <w:color w:val="000000"/>
                <w:sz w:val="19"/>
                <w:szCs w:val="19"/>
                <w:highlight w:val="yellow"/>
              </w:rPr>
              <w:t>art. 28, § 1º e o art. 30 da Lei 13.146/15</w:t>
            </w:r>
            <w:r w:rsidRPr="005E0D9E">
              <w:rPr>
                <w:rFonts w:ascii="Book Antiqua" w:hAnsi="Book Antiqua" w:cs="Times New Roman"/>
                <w:b/>
                <w:bCs/>
                <w:color w:val="000000"/>
                <w:sz w:val="19"/>
                <w:szCs w:val="19"/>
              </w:rPr>
              <w:t xml:space="preserve">, que </w:t>
            </w:r>
            <w:r w:rsidRPr="008B670F">
              <w:rPr>
                <w:rFonts w:ascii="Book Antiqua" w:hAnsi="Book Antiqua" w:cs="Times New Roman"/>
                <w:b/>
                <w:bCs/>
                <w:color w:val="000000"/>
                <w:sz w:val="19"/>
                <w:szCs w:val="19"/>
                <w:highlight w:val="green"/>
              </w:rPr>
              <w:t>determinam</w:t>
            </w:r>
            <w:r w:rsidRPr="005E0D9E">
              <w:rPr>
                <w:rFonts w:ascii="Book Antiqua" w:hAnsi="Book Antiqua" w:cs="Times New Roman"/>
                <w:b/>
                <w:bCs/>
                <w:color w:val="000000"/>
                <w:sz w:val="19"/>
                <w:szCs w:val="19"/>
              </w:rPr>
              <w:t xml:space="preserve"> que as </w:t>
            </w:r>
            <w:r w:rsidRPr="008B670F">
              <w:rPr>
                <w:rFonts w:ascii="Book Antiqua" w:hAnsi="Book Antiqua" w:cs="Times New Roman"/>
                <w:b/>
                <w:bCs/>
                <w:color w:val="000000"/>
                <w:sz w:val="19"/>
                <w:szCs w:val="19"/>
                <w:highlight w:val="yellow"/>
              </w:rPr>
              <w:t>escolas privadas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ofereçam</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atendimento educacional adequado e inclusivo</w:t>
            </w:r>
            <w:r w:rsidRPr="008B670F">
              <w:rPr>
                <w:rFonts w:ascii="Book Antiqua" w:hAnsi="Book Antiqua" w:cs="Times New Roman"/>
                <w:b/>
                <w:bCs/>
                <w:color w:val="000000"/>
                <w:sz w:val="19"/>
                <w:szCs w:val="19"/>
              </w:rPr>
              <w:t xml:space="preserve"> às </w:t>
            </w:r>
            <w:r w:rsidRPr="008B670F">
              <w:rPr>
                <w:rFonts w:ascii="Book Antiqua" w:hAnsi="Book Antiqua" w:cs="Times New Roman"/>
                <w:b/>
                <w:bCs/>
                <w:color w:val="000000"/>
                <w:sz w:val="19"/>
                <w:szCs w:val="19"/>
                <w:highlight w:val="yellow"/>
              </w:rPr>
              <w:t>pessoas com deficiência</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sem que possam cobrar</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valores adicionais de qualquer natureza</w:t>
            </w:r>
            <w:r w:rsidRPr="005E0D9E">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yellow"/>
              </w:rPr>
              <w:t>em suas mensalidades, anuidades e matrículas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para cumprimento dessa obrigação</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Além disso, a</w:t>
            </w:r>
            <w:r w:rsidRPr="00E64E7C">
              <w:rPr>
                <w:rFonts w:ascii="Book Antiqua" w:hAnsi="Book Antiqua" w:cs="Times New Roman"/>
                <w:b/>
                <w:bCs/>
                <w:color w:val="000000"/>
                <w:sz w:val="19"/>
                <w:szCs w:val="19"/>
              </w:rPr>
              <w:t>o se compreender pluralidade e igualdade como duas faces da mesma moeda, entende-se que a igualdade não se esgota com a previsão normativa de acesso igualitário a bens jurídicos, mas engloba também a previsão normativa de medidas que possibilitem, de fato, esse acesso e sua efetivação concreta.</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ADI 5357 MC-Referendo/DF, Rel. Min. Edson Fachin, j 9/6/16</w:t>
            </w:r>
            <w:r w:rsidRPr="005E0D9E">
              <w:rPr>
                <w:rFonts w:ascii="Book Antiqua" w:hAnsi="Book Antiqua" w:cs="Times New Roman"/>
                <w:b/>
                <w:bCs/>
                <w:color w:val="000000"/>
                <w:sz w:val="19"/>
                <w:szCs w:val="19"/>
              </w:rPr>
              <w:t xml:space="preserve"> (Info 829).</w:t>
            </w:r>
          </w:p>
          <w:tbl>
            <w:tblPr>
              <w:tblStyle w:val="Tabelacomgrade"/>
              <w:tblW w:w="0" w:type="auto"/>
              <w:tblLook w:val="04A0" w:firstRow="1" w:lastRow="0" w:firstColumn="1" w:lastColumn="0" w:noHBand="0" w:noVBand="1"/>
            </w:tblPr>
            <w:tblGrid>
              <w:gridCol w:w="8268"/>
            </w:tblGrid>
            <w:tr w:rsidR="0018579F" w:rsidRPr="008B670F" w14:paraId="445C6EC4" w14:textId="77777777" w:rsidTr="00FA684B">
              <w:tc>
                <w:tcPr>
                  <w:tcW w:w="8268" w:type="dxa"/>
                  <w:shd w:val="clear" w:color="auto" w:fill="FFFFFF" w:themeFill="background1"/>
                </w:tcPr>
                <w:p w14:paraId="5CD7E37C" w14:textId="77777777" w:rsidR="0018579F" w:rsidRDefault="0018579F" w:rsidP="00FA684B">
                  <w:pPr>
                    <w:jc w:val="both"/>
                    <w:rPr>
                      <w:rFonts w:ascii="Book Antiqua" w:hAnsi="Book Antiqua" w:cs="Times New Roman"/>
                      <w:b/>
                      <w:bCs/>
                      <w:color w:val="000000"/>
                      <w:sz w:val="18"/>
                      <w:szCs w:val="18"/>
                    </w:rPr>
                  </w:pPr>
                  <w:r w:rsidRPr="008B670F">
                    <w:rPr>
                      <w:rFonts w:ascii="Book Antiqua" w:hAnsi="Book Antiqua" w:cs="Times New Roman"/>
                      <w:b/>
                      <w:bCs/>
                      <w:color w:val="000000"/>
                      <w:sz w:val="18"/>
                      <w:szCs w:val="18"/>
                    </w:rPr>
                    <w:t>(</w:t>
                  </w:r>
                  <w:r w:rsidRPr="008B670F">
                    <w:rPr>
                      <w:rFonts w:ascii="Book Antiqua" w:hAnsi="Book Antiqua" w:cs="Times New Roman"/>
                      <w:b/>
                      <w:bCs/>
                      <w:color w:val="000000"/>
                      <w:sz w:val="18"/>
                      <w:szCs w:val="18"/>
                      <w:highlight w:val="yellow"/>
                    </w:rPr>
                    <w:t>TJPR-2017-CESPE</w:t>
                  </w:r>
                  <w:r w:rsidRPr="008B670F">
                    <w:rPr>
                      <w:rFonts w:ascii="Book Antiqua" w:hAnsi="Book Antiqua" w:cs="Times New Roman"/>
                      <w:b/>
                      <w:bCs/>
                      <w:color w:val="000000"/>
                      <w:sz w:val="18"/>
                      <w:szCs w:val="18"/>
                    </w:rPr>
                    <w:t>)</w:t>
                  </w:r>
                  <w:r w:rsidRPr="008B670F">
                    <w:rPr>
                      <w:rFonts w:ascii="Book Antiqua" w:hAnsi="Book Antiqua" w:cs="Times New Roman"/>
                      <w:bCs/>
                      <w:color w:val="000000"/>
                      <w:sz w:val="18"/>
                      <w:szCs w:val="18"/>
                    </w:rPr>
                    <w:t xml:space="preserve">: A respeito da ordem e dos direitos sociais previstos na CF, assinale a opção correta: É constitucional norma que obriga escolas privadas a oferecer atendimento adequado a pessoas com deficiência, vedado o repasse do custo financeiro da adaptação às mensalidades escolares. </w:t>
                  </w:r>
                  <w:r w:rsidRPr="008B670F">
                    <w:rPr>
                      <w:rFonts w:ascii="Book Antiqua" w:hAnsi="Book Antiqua" w:cs="Times New Roman"/>
                      <w:b/>
                      <w:bCs/>
                      <w:color w:val="000000"/>
                      <w:sz w:val="18"/>
                      <w:szCs w:val="18"/>
                    </w:rPr>
                    <w:t>BL: Info 829, STF.</w:t>
                  </w:r>
                </w:p>
                <w:p w14:paraId="613EE177" w14:textId="77777777" w:rsidR="0018579F" w:rsidRPr="008B670F" w:rsidRDefault="0018579F" w:rsidP="00FA684B">
                  <w:pPr>
                    <w:jc w:val="both"/>
                    <w:rPr>
                      <w:rFonts w:ascii="Book Antiqua" w:hAnsi="Book Antiqua" w:cs="Times New Roman"/>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w:t>
                  </w:r>
                  <w:r w:rsidRPr="00E86F67">
                    <w:rPr>
                      <w:rFonts w:ascii="Book Antiqua" w:hAnsi="Book Antiqua"/>
                      <w:color w:val="000000"/>
                      <w:sz w:val="18"/>
                      <w:szCs w:val="18"/>
                    </w:rPr>
                    <w:t>As escolas privadas são obrigadas a promover a inserção das pessoas com deficiência no ensino regular e prover as medidas de adaptação necessárias sem que o ônus financeiro seja repassado às mensalidades, anuidades e matrículas.</w:t>
                  </w:r>
                  <w:r w:rsidRPr="003E0044">
                    <w:rPr>
                      <w:rFonts w:ascii="Book Antiqua" w:hAnsi="Book Antiqua"/>
                      <w:color w:val="000000"/>
                      <w:sz w:val="18"/>
                      <w:szCs w:val="18"/>
                    </w:rPr>
                    <w:t xml:space="preserve"> </w:t>
                  </w:r>
                  <w:r w:rsidRPr="003E0044">
                    <w:rPr>
                      <w:rFonts w:ascii="Book Antiqua" w:hAnsi="Book Antiqua"/>
                      <w:b/>
                      <w:bCs/>
                      <w:color w:val="000000"/>
                      <w:sz w:val="18"/>
                      <w:szCs w:val="18"/>
                    </w:rPr>
                    <w:t>BL: Info 8</w:t>
                  </w:r>
                  <w:r>
                    <w:rPr>
                      <w:rFonts w:ascii="Book Antiqua" w:hAnsi="Book Antiqua"/>
                      <w:b/>
                      <w:bCs/>
                      <w:color w:val="000000"/>
                      <w:sz w:val="18"/>
                      <w:szCs w:val="18"/>
                    </w:rPr>
                    <w:t>29</w:t>
                  </w:r>
                  <w:r w:rsidRPr="003E0044">
                    <w:rPr>
                      <w:rFonts w:ascii="Book Antiqua" w:hAnsi="Book Antiqua"/>
                      <w:b/>
                      <w:bCs/>
                      <w:color w:val="000000"/>
                      <w:sz w:val="18"/>
                      <w:szCs w:val="18"/>
                    </w:rPr>
                    <w:t>, STF.</w:t>
                  </w:r>
                </w:p>
              </w:tc>
            </w:tr>
          </w:tbl>
          <w:p w14:paraId="29123B8F" w14:textId="77777777" w:rsidR="0018579F" w:rsidRDefault="0018579F" w:rsidP="00FA684B">
            <w:pPr>
              <w:jc w:val="both"/>
              <w:rPr>
                <w:rFonts w:ascii="Book Antiqua" w:hAnsi="Book Antiqua" w:cs="Times New Roman"/>
                <w:b/>
                <w:bCs/>
                <w:color w:val="000000"/>
                <w:sz w:val="19"/>
                <w:szCs w:val="19"/>
              </w:rPr>
            </w:pPr>
          </w:p>
          <w:p w14:paraId="3B839512" w14:textId="77777777" w:rsidR="0018579F" w:rsidRPr="001C048A" w:rsidRDefault="0018579F" w:rsidP="00FA684B">
            <w:pPr>
              <w:jc w:val="both"/>
              <w:rPr>
                <w:rFonts w:ascii="Book Antiqua" w:eastAsia="Times New Roman" w:hAnsi="Book Antiqua" w:cs="Times New Roman"/>
                <w:sz w:val="19"/>
                <w:szCs w:val="19"/>
                <w:lang w:eastAsia="pt-BR"/>
              </w:rPr>
            </w:pPr>
          </w:p>
        </w:tc>
      </w:tr>
    </w:tbl>
    <w:p w14:paraId="0678BC87" w14:textId="5153D442" w:rsidR="007D07AA" w:rsidRPr="003A491F"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128" w:name="art47"/>
      <w:bookmarkEnd w:id="128"/>
      <w:r w:rsidRPr="007C749E">
        <w:rPr>
          <w:rFonts w:ascii="Book Antiqua" w:eastAsia="Times New Roman" w:hAnsi="Book Antiqua" w:cs="Times New Roman"/>
          <w:b/>
          <w:bCs/>
          <w:color w:val="000000"/>
          <w:sz w:val="19"/>
          <w:szCs w:val="19"/>
          <w:highlight w:val="magenta"/>
          <w:lang w:eastAsia="pt-BR"/>
        </w:rPr>
        <w:lastRenderedPageBreak/>
        <w:t>Art. 47</w:t>
      </w:r>
      <w:r w:rsidRPr="006F32BE">
        <w:rPr>
          <w:rFonts w:ascii="Book Antiqua" w:eastAsia="Times New Roman" w:hAnsi="Book Antiqua" w:cs="Times New Roman"/>
          <w:b/>
          <w:bCs/>
          <w:color w:val="000000"/>
          <w:sz w:val="19"/>
          <w:szCs w:val="19"/>
          <w:lang w:eastAsia="pt-BR"/>
        </w:rPr>
        <w:t xml:space="preserve">.  Em todas as áreas de estacionamento aberto ao público, de uso público ou privado de uso coletivo e em vias públicas, </w:t>
      </w:r>
      <w:r w:rsidRPr="004E02C0">
        <w:rPr>
          <w:rFonts w:ascii="Book Antiqua" w:eastAsia="Times New Roman" w:hAnsi="Book Antiqua" w:cs="Times New Roman"/>
          <w:b/>
          <w:bCs/>
          <w:caps/>
          <w:color w:val="000000"/>
          <w:sz w:val="19"/>
          <w:szCs w:val="19"/>
          <w:highlight w:val="green"/>
          <w:lang w:eastAsia="pt-BR"/>
        </w:rPr>
        <w:t>devem ser reservadas</w:t>
      </w:r>
      <w:r w:rsidRPr="006F32BE">
        <w:rPr>
          <w:rFonts w:ascii="Book Antiqua" w:eastAsia="Times New Roman" w:hAnsi="Book Antiqua" w:cs="Times New Roman"/>
          <w:b/>
          <w:bCs/>
          <w:color w:val="000000"/>
          <w:sz w:val="19"/>
          <w:szCs w:val="19"/>
          <w:lang w:eastAsia="pt-BR"/>
        </w:rPr>
        <w:t xml:space="preserve"> vagas próximas aos acessos de circulação de pedestres, devidamente sinalizadas, para veículos que transportem pessoa com deficiência com comprometimento de mobilidade, desde que devidamente identificados</w:t>
      </w:r>
      <w:r w:rsidRPr="00EB4C95">
        <w:rPr>
          <w:rFonts w:ascii="Book Antiqua" w:eastAsia="Times New Roman" w:hAnsi="Book Antiqua" w:cs="Times New Roman"/>
          <w:b/>
          <w:bCs/>
          <w:color w:val="000000"/>
          <w:sz w:val="16"/>
          <w:szCs w:val="16"/>
          <w:lang w:eastAsia="pt-BR"/>
        </w:rPr>
        <w:t>.</w:t>
      </w:r>
      <w:r w:rsidR="006F32BE" w:rsidRPr="00EB4C95">
        <w:rPr>
          <w:rFonts w:ascii="Book Antiqua" w:eastAsia="Times New Roman" w:hAnsi="Book Antiqua" w:cs="Times New Roman"/>
          <w:b/>
          <w:bCs/>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b/>
          <w:bCs/>
          <w:color w:val="000000"/>
          <w:sz w:val="16"/>
          <w:szCs w:val="16"/>
          <w:lang w:eastAsia="pt-BR"/>
        </w:rPr>
        <w:t xml:space="preserve"> </w:t>
      </w:r>
      <w:r w:rsidR="007C749E" w:rsidRPr="00EB4C95">
        <w:rPr>
          <w:rFonts w:ascii="Book Antiqua" w:eastAsia="Times New Roman" w:hAnsi="Book Antiqua" w:cs="Times New Roman"/>
          <w:b/>
          <w:bCs/>
          <w:color w:val="FF0000"/>
          <w:sz w:val="16"/>
          <w:szCs w:val="16"/>
          <w:u w:val="single"/>
          <w:lang w:eastAsia="pt-BR"/>
        </w:rPr>
        <w:t>(MPPR-2019)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975440">
        <w:rPr>
          <w:rFonts w:ascii="Book Antiqua" w:eastAsia="Times New Roman" w:hAnsi="Book Antiqua" w:cs="Times New Roman"/>
          <w:b/>
          <w:bCs/>
          <w:color w:val="FF0000"/>
          <w:sz w:val="16"/>
          <w:szCs w:val="16"/>
          <w:lang w:eastAsia="pt-BR"/>
        </w:rPr>
        <w:t xml:space="preserve"> </w:t>
      </w:r>
      <w:r w:rsidR="00975440">
        <w:rPr>
          <w:rFonts w:ascii="Book Antiqua" w:eastAsia="Times New Roman" w:hAnsi="Book Antiqua" w:cs="Times New Roman"/>
          <w:b/>
          <w:bCs/>
          <w:color w:val="FF0000"/>
          <w:sz w:val="16"/>
          <w:szCs w:val="16"/>
          <w:u w:val="single"/>
          <w:lang w:eastAsia="pt-BR"/>
        </w:rPr>
        <w:t>(MPMG-2023)</w:t>
      </w:r>
      <w:r w:rsidR="0018579F">
        <w:rPr>
          <w:rFonts w:ascii="Book Antiqua" w:eastAsia="Times New Roman" w:hAnsi="Book Antiqua" w:cs="Times New Roman"/>
          <w:b/>
          <w:bCs/>
          <w:color w:val="FF0000"/>
          <w:sz w:val="16"/>
          <w:szCs w:val="16"/>
          <w:lang w:eastAsia="pt-BR"/>
        </w:rPr>
        <w:t xml:space="preserve"> </w:t>
      </w:r>
      <w:r w:rsidR="0018579F">
        <w:rPr>
          <w:rFonts w:ascii="Book Antiqua" w:eastAsia="Times New Roman" w:hAnsi="Book Antiqua" w:cs="Times New Roman"/>
          <w:b/>
          <w:bCs/>
          <w:color w:val="FF0000"/>
          <w:sz w:val="16"/>
          <w:szCs w:val="16"/>
          <w:u w:val="single"/>
          <w:lang w:eastAsia="pt-BR"/>
        </w:rPr>
        <w:t>(MPRJ-2024)</w:t>
      </w:r>
      <w:r w:rsidR="003A491F">
        <w:rPr>
          <w:rFonts w:ascii="Book Antiqua" w:eastAsia="Times New Roman" w:hAnsi="Book Antiqua" w:cs="Times New Roman"/>
          <w:b/>
          <w:bCs/>
          <w:color w:val="FF0000"/>
          <w:sz w:val="16"/>
          <w:szCs w:val="16"/>
          <w:lang w:eastAsia="pt-BR"/>
        </w:rPr>
        <w:t xml:space="preserve"> </w:t>
      </w:r>
      <w:r w:rsidR="003A491F">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975440" w:rsidRPr="001C048A" w14:paraId="32BB0961" w14:textId="77777777" w:rsidTr="0051422B">
        <w:tc>
          <w:tcPr>
            <w:tcW w:w="8494" w:type="dxa"/>
            <w:shd w:val="clear" w:color="auto" w:fill="CCFFFF"/>
          </w:tcPr>
          <w:p w14:paraId="025FDD57" w14:textId="3CD96B8C" w:rsidR="00975440" w:rsidRPr="00975440" w:rsidRDefault="0018579F" w:rsidP="0018579F">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A12EC">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AA12E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w:t>
            </w:r>
            <w:r w:rsidR="003A491F">
              <w:rPr>
                <w:rFonts w:ascii="Book Antiqua" w:eastAsia="Times New Roman" w:hAnsi="Book Antiqua" w:cs="Times New Roman"/>
                <w:b/>
                <w:i/>
                <w:color w:val="FF0000"/>
                <w:sz w:val="19"/>
                <w:szCs w:val="19"/>
                <w:lang w:eastAsia="pt-BR"/>
              </w:rPr>
              <w:t xml:space="preserve"> #</w:t>
            </w:r>
            <w:r w:rsidR="003A491F" w:rsidRPr="003A491F">
              <w:rPr>
                <w:rFonts w:ascii="Book Antiqua" w:eastAsia="Times New Roman" w:hAnsi="Book Antiqua" w:cs="Times New Roman"/>
                <w:b/>
                <w:i/>
                <w:color w:val="FF0000"/>
                <w:sz w:val="19"/>
                <w:szCs w:val="19"/>
                <w:highlight w:val="green"/>
                <w:lang w:eastAsia="pt-BR"/>
              </w:rPr>
              <w:t>DPEPR-2024</w:t>
            </w:r>
            <w:r w:rsidR="003A491F">
              <w:rPr>
                <w:rFonts w:ascii="Book Antiqua" w:eastAsia="Times New Roman" w:hAnsi="Book Antiqua" w:cs="Times New Roman"/>
                <w:b/>
                <w:i/>
                <w:color w:val="FF0000"/>
                <w:sz w:val="19"/>
                <w:szCs w:val="19"/>
                <w:lang w:eastAsia="pt-BR"/>
              </w:rPr>
              <w:t>: #</w:t>
            </w:r>
            <w:r w:rsidR="003A491F" w:rsidRPr="003A491F">
              <w:rPr>
                <w:rFonts w:ascii="Book Antiqua" w:eastAsia="Times New Roman" w:hAnsi="Book Antiqua" w:cs="Times New Roman"/>
                <w:b/>
                <w:i/>
                <w:color w:val="FF0000"/>
                <w:sz w:val="19"/>
                <w:szCs w:val="19"/>
                <w:highlight w:val="green"/>
                <w:lang w:eastAsia="pt-BR"/>
              </w:rPr>
              <w:t>Fundatec</w:t>
            </w:r>
            <w:r w:rsidR="003A491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VUNESP</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8579F">
              <w:rPr>
                <w:rFonts w:ascii="Book Antiqua" w:eastAsia="Times New Roman" w:hAnsi="Book Antiqua" w:cs="Times New Roman"/>
                <w:b/>
                <w:bCs/>
                <w:i/>
                <w:iCs/>
                <w:sz w:val="19"/>
                <w:szCs w:val="19"/>
                <w:highlight w:val="magenta"/>
                <w:lang w:eastAsia="pt-BR"/>
              </w:rPr>
              <w:t>DOD</w:t>
            </w:r>
            <w:r>
              <w:rPr>
                <w:rFonts w:ascii="Book Antiqua" w:eastAsia="Times New Roman" w:hAnsi="Book Antiqua" w:cs="Times New Roman"/>
                <w:b/>
                <w:bCs/>
                <w:i/>
                <w:iCs/>
                <w:sz w:val="19"/>
                <w:szCs w:val="19"/>
                <w:lang w:eastAsia="pt-BR"/>
              </w:rPr>
              <w:t>:</w:t>
            </w:r>
            <w:r>
              <w:t xml:space="preserve"> </w:t>
            </w:r>
            <w:r w:rsidRPr="0018579F">
              <w:rPr>
                <w:rFonts w:ascii="Book Antiqua" w:eastAsia="Times New Roman" w:hAnsi="Book Antiqua" w:cs="Times New Roman"/>
                <w:b/>
                <w:bCs/>
                <w:i/>
                <w:iCs/>
                <w:sz w:val="19"/>
                <w:szCs w:val="19"/>
                <w:u w:val="single"/>
                <w:lang w:eastAsia="pt-BR"/>
              </w:rPr>
              <w:t>O estacionamento de veículo em vaga reservada à pessoa com deficiência não configura dano moral coletivo</w:t>
            </w:r>
            <w:r>
              <w:rPr>
                <w:rFonts w:ascii="Book Antiqua" w:eastAsia="Times New Roman" w:hAnsi="Book Antiqua" w:cs="Times New Roman"/>
                <w:sz w:val="19"/>
                <w:szCs w:val="19"/>
                <w:lang w:eastAsia="pt-BR"/>
              </w:rPr>
              <w:t>:</w:t>
            </w:r>
            <w:r>
              <w:t xml:space="preserve"> </w:t>
            </w:r>
            <w:r w:rsidRPr="0018579F">
              <w:rPr>
                <w:rFonts w:ascii="Book Antiqua" w:eastAsia="Times New Roman" w:hAnsi="Book Antiqua" w:cs="Times New Roman"/>
                <w:b/>
                <w:bCs/>
                <w:sz w:val="19"/>
                <w:szCs w:val="19"/>
                <w:lang w:eastAsia="pt-BR"/>
              </w:rPr>
              <w:t>No caso concreto, o condutor estacionou, indevidamente, em vaga reservada à pessoa com deficiência e, por conta disso, foi multado pela autoridade de trânsito.</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A despeito da relevância da tutela coletiva dos direitos da pessoa com deficiência ou idosa, não há como se afirmar que a conduta em tela tenha agredido, de modo intolerável, os valores essenciais da sociedade.</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 xml:space="preserve">No caso concreto, não há outros elementos que permitam dizer que a conduta do motorista tenha atributos de gravidade e </w:t>
            </w:r>
            <w:proofErr w:type="spellStart"/>
            <w:r w:rsidRPr="0018579F">
              <w:rPr>
                <w:rFonts w:ascii="Book Antiqua" w:eastAsia="Times New Roman" w:hAnsi="Book Antiqua" w:cs="Times New Roman"/>
                <w:b/>
                <w:bCs/>
                <w:sz w:val="19"/>
                <w:szCs w:val="19"/>
                <w:lang w:eastAsia="pt-BR"/>
              </w:rPr>
              <w:t>intolerabilidade</w:t>
            </w:r>
            <w:proofErr w:type="spellEnd"/>
            <w:r w:rsidRPr="0018579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A situação se amolda a uma mera infringência à lei de trânsito, o que é insuficiente para a caracterização do dano moral coletivo</w:t>
            </w:r>
            <w:r w:rsidRPr="0018579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79F">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18579F">
              <w:rPr>
                <w:rFonts w:ascii="Book Antiqua" w:eastAsia="Times New Roman" w:hAnsi="Book Antiqua" w:cs="Times New Roman"/>
                <w:sz w:val="19"/>
                <w:szCs w:val="19"/>
                <w:lang w:eastAsia="pt-BR"/>
              </w:rPr>
              <w:t xml:space="preserve"> </w:t>
            </w:r>
            <w:proofErr w:type="spellStart"/>
            <w:r w:rsidRPr="0018579F">
              <w:rPr>
                <w:rFonts w:ascii="Book Antiqua" w:eastAsia="Times New Roman" w:hAnsi="Book Antiqua" w:cs="Times New Roman"/>
                <w:sz w:val="19"/>
                <w:szCs w:val="19"/>
                <w:lang w:eastAsia="pt-BR"/>
              </w:rPr>
              <w:t>AREsp</w:t>
            </w:r>
            <w:proofErr w:type="spellEnd"/>
            <w:r w:rsidRPr="0018579F">
              <w:rPr>
                <w:rFonts w:ascii="Book Antiqua" w:eastAsia="Times New Roman" w:hAnsi="Book Antiqua" w:cs="Times New Roman"/>
                <w:sz w:val="19"/>
                <w:szCs w:val="19"/>
                <w:lang w:eastAsia="pt-BR"/>
              </w:rPr>
              <w:t xml:space="preserve"> 1927324-SP, Rel. Min. Francisco Falcão, j</w:t>
            </w:r>
            <w:r>
              <w:rPr>
                <w:rFonts w:ascii="Book Antiqua" w:eastAsia="Times New Roman" w:hAnsi="Book Antiqua" w:cs="Times New Roman"/>
                <w:sz w:val="19"/>
                <w:szCs w:val="19"/>
                <w:lang w:eastAsia="pt-BR"/>
              </w:rPr>
              <w:t>.</w:t>
            </w:r>
            <w:r w:rsidRPr="0018579F">
              <w:rPr>
                <w:rFonts w:ascii="Book Antiqua" w:eastAsia="Times New Roman" w:hAnsi="Book Antiqua" w:cs="Times New Roman"/>
                <w:sz w:val="19"/>
                <w:szCs w:val="19"/>
                <w:lang w:eastAsia="pt-BR"/>
              </w:rPr>
              <w:t xml:space="preserve"> 05/04/22 </w:t>
            </w:r>
            <w:r w:rsidRPr="0018579F">
              <w:rPr>
                <w:rFonts w:ascii="Book Antiqua" w:eastAsia="Times New Roman" w:hAnsi="Book Antiqua" w:cs="Times New Roman"/>
                <w:b/>
                <w:bCs/>
                <w:sz w:val="19"/>
                <w:szCs w:val="19"/>
                <w:lang w:eastAsia="pt-BR"/>
              </w:rPr>
              <w:t>(Info 732)</w:t>
            </w:r>
            <w:r w:rsidRPr="0018579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18579F">
              <w:rPr>
                <w:rFonts w:ascii="Book Antiqua" w:eastAsia="Times New Roman" w:hAnsi="Book Antiqua" w:cs="Times New Roman"/>
                <w:b/>
                <w:bCs/>
                <w:i/>
                <w:iCs/>
                <w:sz w:val="19"/>
                <w:szCs w:val="19"/>
                <w:highlight w:val="magenta"/>
                <w:lang w:eastAsia="pt-BR"/>
              </w:rPr>
              <w:t>Jurisprud. Teses/STJ – Ed. 212 – Tese 11</w:t>
            </w:r>
            <w:r w:rsidR="00975440" w:rsidRPr="00AD55CE">
              <w:rPr>
                <w:rFonts w:ascii="Book Antiqua" w:eastAsia="Times New Roman" w:hAnsi="Book Antiqua" w:cs="Times New Roman"/>
                <w:bCs/>
                <w:sz w:val="19"/>
                <w:szCs w:val="19"/>
                <w:lang w:eastAsia="pt-BR"/>
              </w:rPr>
              <w:t xml:space="preserve">: </w:t>
            </w:r>
            <w:r w:rsidR="00975440" w:rsidRPr="00975440">
              <w:rPr>
                <w:rFonts w:ascii="Book Antiqua" w:eastAsia="Times New Roman" w:hAnsi="Book Antiqua" w:cs="Times New Roman"/>
                <w:b/>
                <w:sz w:val="19"/>
                <w:szCs w:val="19"/>
                <w:lang w:eastAsia="pt-BR"/>
              </w:rPr>
              <w:t>O estacionamento indevido de veículo, sem credencial, em vaga reservada à pessoa com deficiência não configura dano moral coletivo.</w:t>
            </w:r>
          </w:p>
        </w:tc>
      </w:tr>
    </w:tbl>
    <w:p w14:paraId="0678BC88" w14:textId="23E865E2" w:rsidR="007D07AA" w:rsidRPr="004E02C0"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F32BE">
        <w:rPr>
          <w:rFonts w:ascii="Book Antiqua" w:eastAsia="Times New Roman" w:hAnsi="Book Antiqua" w:cs="Times New Roman"/>
          <w:b/>
          <w:bCs/>
          <w:color w:val="000000"/>
          <w:sz w:val="19"/>
          <w:szCs w:val="19"/>
          <w:highlight w:val="magenta"/>
          <w:lang w:eastAsia="pt-BR"/>
        </w:rPr>
        <w:t>§ 1</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As</w:t>
      </w:r>
      <w:proofErr w:type="gramEnd"/>
      <w:r w:rsidRPr="006F32BE">
        <w:rPr>
          <w:rFonts w:ascii="Book Antiqua" w:eastAsia="Times New Roman" w:hAnsi="Book Antiqua" w:cs="Times New Roman"/>
          <w:b/>
          <w:bCs/>
          <w:color w:val="000000"/>
          <w:sz w:val="19"/>
          <w:szCs w:val="19"/>
          <w:lang w:eastAsia="pt-BR"/>
        </w:rPr>
        <w:t xml:space="preserve"> vagas a que se refere 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w:t>
      </w:r>
      <w:r w:rsidRPr="004E02C0">
        <w:rPr>
          <w:rFonts w:ascii="Book Antiqua" w:eastAsia="Times New Roman" w:hAnsi="Book Antiqua" w:cs="Times New Roman"/>
          <w:b/>
          <w:bCs/>
          <w:caps/>
          <w:color w:val="000000"/>
          <w:sz w:val="19"/>
          <w:szCs w:val="19"/>
          <w:highlight w:val="green"/>
          <w:lang w:eastAsia="pt-BR"/>
        </w:rPr>
        <w:t>devem equivaler</w:t>
      </w:r>
      <w:r w:rsidRPr="006F32BE">
        <w:rPr>
          <w:rFonts w:ascii="Book Antiqua" w:eastAsia="Times New Roman" w:hAnsi="Book Antiqua" w:cs="Times New Roman"/>
          <w:b/>
          <w:bCs/>
          <w:color w:val="000000"/>
          <w:sz w:val="19"/>
          <w:szCs w:val="19"/>
          <w:lang w:eastAsia="pt-BR"/>
        </w:rPr>
        <w:t xml:space="preserve"> a </w:t>
      </w:r>
      <w:r w:rsidRPr="006F32BE">
        <w:rPr>
          <w:rFonts w:ascii="Book Antiqua" w:eastAsia="Times New Roman" w:hAnsi="Book Antiqua" w:cs="Times New Roman"/>
          <w:b/>
          <w:bCs/>
          <w:color w:val="000000"/>
          <w:sz w:val="19"/>
          <w:szCs w:val="19"/>
          <w:highlight w:val="cyan"/>
          <w:lang w:eastAsia="pt-BR"/>
        </w:rPr>
        <w:t>2% (dois por cento) do total</w:t>
      </w:r>
      <w:r w:rsidRPr="006F32BE">
        <w:rPr>
          <w:rFonts w:ascii="Book Antiqua" w:eastAsia="Times New Roman" w:hAnsi="Book Antiqua" w:cs="Times New Roman"/>
          <w:b/>
          <w:bCs/>
          <w:color w:val="000000"/>
          <w:sz w:val="19"/>
          <w:szCs w:val="19"/>
          <w:lang w:eastAsia="pt-BR"/>
        </w:rPr>
        <w:t xml:space="preserve">, garantida, no mínimo, </w:t>
      </w:r>
      <w:r w:rsidRPr="006F32BE">
        <w:rPr>
          <w:rFonts w:ascii="Book Antiqua" w:eastAsia="Times New Roman" w:hAnsi="Book Antiqua" w:cs="Times New Roman"/>
          <w:b/>
          <w:bCs/>
          <w:color w:val="000000"/>
          <w:sz w:val="19"/>
          <w:szCs w:val="19"/>
          <w:highlight w:val="cyan"/>
          <w:lang w:eastAsia="pt-BR"/>
        </w:rPr>
        <w:t>1 (uma) vaga</w:t>
      </w:r>
      <w:r w:rsidRPr="006F32BE">
        <w:rPr>
          <w:rFonts w:ascii="Book Antiqua" w:eastAsia="Times New Roman" w:hAnsi="Book Antiqua" w:cs="Times New Roman"/>
          <w:b/>
          <w:bCs/>
          <w:color w:val="000000"/>
          <w:sz w:val="19"/>
          <w:szCs w:val="19"/>
          <w:lang w:eastAsia="pt-BR"/>
        </w:rPr>
        <w:t xml:space="preserve"> devidamente sinalizada e com as especificações de desenho e traçado de acordo com as normas técnicas vigentes de acessibilidade</w:t>
      </w:r>
      <w:r w:rsidRPr="00EB4C95">
        <w:rPr>
          <w:rFonts w:ascii="Book Antiqua" w:eastAsia="Times New Roman" w:hAnsi="Book Antiqua" w:cs="Times New Roman"/>
          <w:b/>
          <w:bCs/>
          <w:color w:val="000000"/>
          <w:sz w:val="16"/>
          <w:szCs w:val="16"/>
          <w:lang w:eastAsia="pt-BR"/>
        </w:rPr>
        <w:t>.</w:t>
      </w:r>
      <w:r w:rsidR="006F32BE" w:rsidRPr="00EB4C95">
        <w:rPr>
          <w:rFonts w:ascii="Book Antiqua" w:eastAsia="Times New Roman" w:hAnsi="Book Antiqua" w:cs="Times New Roman"/>
          <w:b/>
          <w:bCs/>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(MPGO-2019)</w:t>
      </w:r>
      <w:r w:rsidR="007C749E" w:rsidRPr="00EB4C95">
        <w:rPr>
          <w:rFonts w:ascii="Book Antiqua" w:eastAsia="Times New Roman" w:hAnsi="Book Antiqua" w:cs="Times New Roman"/>
          <w:b/>
          <w:bCs/>
          <w:color w:val="000000"/>
          <w:sz w:val="16"/>
          <w:szCs w:val="16"/>
          <w:lang w:eastAsia="pt-BR"/>
        </w:rPr>
        <w:t xml:space="preserve"> </w:t>
      </w:r>
      <w:r w:rsidR="007C749E" w:rsidRPr="00EB4C95">
        <w:rPr>
          <w:rFonts w:ascii="Book Antiqua" w:eastAsia="Times New Roman" w:hAnsi="Book Antiqua" w:cs="Times New Roman"/>
          <w:b/>
          <w:bCs/>
          <w:color w:val="FF0000"/>
          <w:sz w:val="16"/>
          <w:szCs w:val="16"/>
          <w:u w:val="single"/>
          <w:lang w:eastAsia="pt-BR"/>
        </w:rPr>
        <w:t>(MPPR-2019)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3629F3" w14:paraId="2635C1A9" w14:textId="77777777" w:rsidTr="003629F3">
        <w:tc>
          <w:tcPr>
            <w:tcW w:w="8494" w:type="dxa"/>
            <w:shd w:val="clear" w:color="auto" w:fill="CCFFFF"/>
          </w:tcPr>
          <w:p w14:paraId="478A2008" w14:textId="1DAE4D96" w:rsidR="004E02C0" w:rsidRDefault="004E02C0" w:rsidP="004E02C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29F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E02C0">
              <w:rPr>
                <w:rFonts w:ascii="Book Antiqua" w:eastAsia="Times New Roman" w:hAnsi="Book Antiqua" w:cs="Times New Roman"/>
                <w:sz w:val="19"/>
                <w:szCs w:val="19"/>
                <w:lang w:eastAsia="pt-BR"/>
              </w:rPr>
              <w:t>No estacionamento privado aberto ao público de determinado shopping center, constatou-se a inexistência de vagas reservadas às pessoas com deficiência. Nesse caso,</w:t>
            </w:r>
            <w:r>
              <w:rPr>
                <w:rFonts w:ascii="Book Antiqua" w:eastAsia="Times New Roman" w:hAnsi="Book Antiqua" w:cs="Times New Roman"/>
                <w:sz w:val="19"/>
                <w:szCs w:val="19"/>
                <w:lang w:eastAsia="pt-BR"/>
              </w:rPr>
              <w:t xml:space="preserve"> </w:t>
            </w:r>
            <w:r w:rsidRPr="004E02C0">
              <w:rPr>
                <w:rFonts w:ascii="Book Antiqua" w:eastAsia="Times New Roman" w:hAnsi="Book Antiqua" w:cs="Times New Roman"/>
                <w:sz w:val="19"/>
                <w:szCs w:val="19"/>
                <w:lang w:eastAsia="pt-BR"/>
              </w:rPr>
              <w:t>cumpre aos empreendedores reservar 2% do total das vagas para estacionamento, garantida ao menos uma, próximas aos acessos de circulação de pedestres.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EPD.</w:t>
            </w:r>
          </w:p>
          <w:p w14:paraId="52C33785" w14:textId="70A00FC6" w:rsidR="003629F3" w:rsidRDefault="003629F3" w:rsidP="007D07A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629F3">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9F3">
              <w:rPr>
                <w:rFonts w:ascii="Book Antiqua" w:eastAsia="Times New Roman" w:hAnsi="Book Antiqua" w:cs="Times New Roman"/>
                <w:sz w:val="19"/>
                <w:szCs w:val="19"/>
                <w:lang w:eastAsia="pt-BR"/>
              </w:rPr>
              <w:t>No tocante à legislação federal que versa sobre direitos da pessoa com deficiência, é correto afirmar:</w:t>
            </w:r>
            <w:r>
              <w:rPr>
                <w:rFonts w:ascii="Book Antiqua" w:eastAsia="Times New Roman" w:hAnsi="Book Antiqua" w:cs="Times New Roman"/>
                <w:sz w:val="19"/>
                <w:szCs w:val="19"/>
                <w:lang w:eastAsia="pt-BR"/>
              </w:rPr>
              <w:t xml:space="preserve"> </w:t>
            </w:r>
            <w:r w:rsidRPr="003629F3">
              <w:rPr>
                <w:rFonts w:ascii="Book Antiqua" w:eastAsia="Times New Roman" w:hAnsi="Book Antiqua" w:cs="Times New Roman"/>
                <w:sz w:val="19"/>
                <w:szCs w:val="19"/>
                <w:lang w:eastAsia="pt-BR"/>
              </w:rPr>
              <w:t>Em todas as áreas de estacionamento aberto ao público ou privado de uso coletivo e em vias públicas, devem ser reservadas 2% do total de vagas, para veículos que transportem pessoa com deficiência com comprometimento de mobilidade, garantida, no mínimo, uma vaga devidamente sinalizada e com as especificações de desenho e traçado de acordo com as normas técnicas vigentes de 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§1º, EPD.</w:t>
            </w:r>
          </w:p>
        </w:tc>
      </w:tr>
    </w:tbl>
    <w:p w14:paraId="0678BC8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veículos estacionados nas vagas reservadas devem exibir, em local de ampla visibilidade, a credencial de beneficiário, a ser confeccionada e fornecida pelos órgãos de trânsito, que disciplinarão suas características e condições de uso. </w:t>
      </w:r>
    </w:p>
    <w:p w14:paraId="0678BC8A" w14:textId="78EF73DB" w:rsidR="0096606B" w:rsidRPr="00EB4C95" w:rsidRDefault="0096606B" w:rsidP="007D07AA">
      <w:pPr>
        <w:spacing w:before="100" w:beforeAutospacing="1" w:after="100" w:afterAutospacing="1" w:line="240" w:lineRule="auto"/>
        <w:ind w:firstLine="525"/>
        <w:jc w:val="both"/>
        <w:rPr>
          <w:rFonts w:ascii="Book Antiqua" w:hAnsi="Book Antiqua" w:cs="Times New Roman"/>
          <w:color w:val="000000"/>
          <w:sz w:val="16"/>
          <w:szCs w:val="16"/>
        </w:rPr>
      </w:pPr>
      <w:r w:rsidRPr="001C048A">
        <w:rPr>
          <w:rFonts w:ascii="Book Antiqua" w:hAnsi="Book Antiqua" w:cs="Times New Roman"/>
          <w:color w:val="000000"/>
          <w:sz w:val="19"/>
          <w:szCs w:val="19"/>
        </w:rPr>
        <w:t>§ 3</w:t>
      </w:r>
      <w:r w:rsidRPr="001C048A">
        <w:rPr>
          <w:rFonts w:ascii="Book Antiqua" w:hAnsi="Book Antiqua" w:cs="Times New Roman"/>
          <w:strike/>
          <w:color w:val="000000"/>
          <w:sz w:val="19"/>
          <w:szCs w:val="19"/>
        </w:rPr>
        <w:t>º</w:t>
      </w:r>
      <w:r w:rsidRPr="001C048A">
        <w:rPr>
          <w:rFonts w:ascii="Book Antiqua" w:hAnsi="Book Antiqua" w:cs="Times New Roman"/>
          <w:color w:val="000000"/>
          <w:sz w:val="19"/>
          <w:szCs w:val="19"/>
        </w:rPr>
        <w:t xml:space="preserve">  A utilização indevida das vagas de que trata este artigo sujeita os infratores às sanções previstas no </w:t>
      </w:r>
      <w:hyperlink r:id="rId24" w:anchor="art181xx" w:history="1">
        <w:r w:rsidRPr="001C048A">
          <w:rPr>
            <w:rFonts w:ascii="Book Antiqua" w:hAnsi="Book Antiqua" w:cs="Times New Roman"/>
            <w:color w:val="0000FF"/>
            <w:sz w:val="19"/>
            <w:szCs w:val="19"/>
            <w:u w:val="single"/>
          </w:rPr>
          <w:t>inciso XX do art. 181 da Lei n</w:t>
        </w:r>
        <w:r w:rsidRPr="001C048A">
          <w:rPr>
            <w:rFonts w:ascii="Book Antiqua" w:hAnsi="Book Antiqua" w:cs="Times New Roman"/>
            <w:strike/>
            <w:color w:val="0000FF"/>
            <w:sz w:val="19"/>
            <w:szCs w:val="19"/>
            <w:u w:val="single"/>
          </w:rPr>
          <w:t>º</w:t>
        </w:r>
        <w:r w:rsidRPr="001C048A">
          <w:rPr>
            <w:rFonts w:ascii="Book Antiqua" w:hAnsi="Book Antiqua" w:cs="Times New Roman"/>
            <w:color w:val="0000FF"/>
            <w:sz w:val="19"/>
            <w:szCs w:val="19"/>
            <w:u w:val="single"/>
          </w:rPr>
          <w:t xml:space="preserve"> 9.503, de 23 de setembro de 1997 (Código de Trânsito Brasileiro)</w:t>
        </w:r>
      </w:hyperlink>
      <w:r w:rsidRPr="001C048A">
        <w:rPr>
          <w:rFonts w:ascii="Book Antiqua" w:hAnsi="Book Antiqua" w:cs="Times New Roman"/>
          <w:color w:val="000000"/>
          <w:sz w:val="19"/>
          <w:szCs w:val="19"/>
        </w:rPr>
        <w:t>.  </w:t>
      </w:r>
      <w:hyperlink r:id="rId25" w:anchor="art5" w:history="1">
        <w:r w:rsidRPr="00EB4C95">
          <w:rPr>
            <w:rFonts w:ascii="Book Antiqua" w:hAnsi="Book Antiqua" w:cs="Times New Roman"/>
            <w:color w:val="0000FF"/>
            <w:sz w:val="16"/>
            <w:szCs w:val="16"/>
            <w:u w:val="single"/>
          </w:rPr>
          <w:t>(Redação dada pela Lei nº 13.281, de 2016)</w:t>
        </w:r>
      </w:hyperlink>
      <w:r w:rsidRPr="00EB4C95">
        <w:rPr>
          <w:rFonts w:ascii="Book Antiqua" w:hAnsi="Book Antiqua" w:cs="Times New Roman"/>
          <w:color w:val="000000"/>
          <w:sz w:val="16"/>
          <w:szCs w:val="16"/>
        </w:rPr>
        <w:t> </w:t>
      </w:r>
    </w:p>
    <w:p w14:paraId="0678BC8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credencial a que se refere o §</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é vinculada à pessoa com deficiência que possui comprometimento de mobilidade e é válida em todo o território nacional. </w:t>
      </w:r>
    </w:p>
    <w:p w14:paraId="0678BC8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48"/>
      <w:bookmarkEnd w:id="129"/>
      <w:r w:rsidRPr="001C048A">
        <w:rPr>
          <w:rFonts w:ascii="Book Antiqua" w:eastAsia="Times New Roman" w:hAnsi="Book Antiqua" w:cs="Times New Roman"/>
          <w:color w:val="000000"/>
          <w:sz w:val="19"/>
          <w:szCs w:val="19"/>
          <w:lang w:eastAsia="pt-BR"/>
        </w:rPr>
        <w:t xml:space="preserve">Art. 48.  Os veículos de transporte coletivo terrestre, aquaviário e aéreo, as instalações, as estações, os portos e os terminais em operação no País devem ser acessíveis, de forma a garantir o seu uso por todas as pessoas. </w:t>
      </w:r>
    </w:p>
    <w:p w14:paraId="0678BC8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veículos e as estruturas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dispor de sistema de comunicação acessível que disponibilize informações sobre todos os pontos do itinerário. </w:t>
      </w:r>
    </w:p>
    <w:p w14:paraId="0678BC8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São</w:t>
      </w:r>
      <w:proofErr w:type="gramEnd"/>
      <w:r w:rsidRPr="001C048A">
        <w:rPr>
          <w:rFonts w:ascii="Book Antiqua" w:eastAsia="Times New Roman" w:hAnsi="Book Antiqua" w:cs="Times New Roman"/>
          <w:color w:val="000000"/>
          <w:sz w:val="19"/>
          <w:szCs w:val="19"/>
          <w:lang w:eastAsia="pt-BR"/>
        </w:rPr>
        <w:t xml:space="preserve"> asseguradas à pessoa com deficiência prioridade e segurança nos procedimentos de embarque e de desembarque nos veículos de transporte coletivo, de acordo com as normas técnicas.</w:t>
      </w:r>
    </w:p>
    <w:p w14:paraId="0678BC8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colocação do símbolo internacional de acesso nos veículos, as empresas de transporte coletivo de passageiros dependem da certificação de acessibilidade emitida pelo gestor público responsável pela prestação do serviço. </w:t>
      </w:r>
    </w:p>
    <w:p w14:paraId="0678BC9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0" w:name="art49"/>
      <w:bookmarkEnd w:id="130"/>
      <w:r w:rsidRPr="001C048A">
        <w:rPr>
          <w:rFonts w:ascii="Book Antiqua" w:eastAsia="Times New Roman" w:hAnsi="Book Antiqua" w:cs="Times New Roman"/>
          <w:color w:val="000000"/>
          <w:sz w:val="19"/>
          <w:szCs w:val="19"/>
          <w:lang w:eastAsia="pt-BR"/>
        </w:rPr>
        <w:t xml:space="preserve">Art. 49.  As empresas de transporte de fretamento e de turismo, na renovação de suas frotas, são obrigadas ao cumprimento do disposto nos </w:t>
      </w:r>
      <w:proofErr w:type="spellStart"/>
      <w:r w:rsidRPr="001C048A">
        <w:rPr>
          <w:rFonts w:ascii="Book Antiqua" w:eastAsia="Times New Roman" w:hAnsi="Book Antiqua" w:cs="Times New Roman"/>
          <w:color w:val="000000"/>
          <w:sz w:val="19"/>
          <w:szCs w:val="19"/>
          <w:lang w:eastAsia="pt-BR"/>
        </w:rPr>
        <w:t>arts</w:t>
      </w:r>
      <w:proofErr w:type="spellEnd"/>
      <w:r w:rsidRPr="001C048A">
        <w:rPr>
          <w:rFonts w:ascii="Book Antiqua" w:eastAsia="Times New Roman" w:hAnsi="Book Antiqua" w:cs="Times New Roman"/>
          <w:color w:val="000000"/>
          <w:sz w:val="19"/>
          <w:szCs w:val="19"/>
          <w:lang w:eastAsia="pt-BR"/>
        </w:rPr>
        <w:t>. 46 e 48 desta Lei</w:t>
      </w:r>
      <w:r w:rsidRPr="00EB4C95">
        <w:rPr>
          <w:rFonts w:ascii="Book Antiqua" w:eastAsia="Times New Roman" w:hAnsi="Book Antiqua" w:cs="Times New Roman"/>
          <w:color w:val="000000"/>
          <w:sz w:val="16"/>
          <w:szCs w:val="16"/>
          <w:lang w:eastAsia="pt-BR"/>
        </w:rPr>
        <w:t xml:space="preserve">.       </w:t>
      </w:r>
      <w:hyperlink r:id="rId26" w:anchor="art125" w:history="1">
        <w:r w:rsidRPr="00EB4C95">
          <w:rPr>
            <w:rFonts w:ascii="Book Antiqua" w:eastAsia="Times New Roman" w:hAnsi="Book Antiqua" w:cs="Times New Roman"/>
            <w:color w:val="0000FF"/>
            <w:sz w:val="16"/>
            <w:szCs w:val="16"/>
            <w:u w:val="single"/>
            <w:lang w:eastAsia="pt-BR"/>
          </w:rPr>
          <w:t>(Vigência)</w:t>
        </w:r>
      </w:hyperlink>
    </w:p>
    <w:p w14:paraId="0678BC9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50"/>
      <w:bookmarkEnd w:id="131"/>
      <w:r w:rsidRPr="001C048A">
        <w:rPr>
          <w:rFonts w:ascii="Book Antiqua" w:eastAsia="Times New Roman" w:hAnsi="Book Antiqua" w:cs="Times New Roman"/>
          <w:color w:val="000000"/>
          <w:sz w:val="19"/>
          <w:szCs w:val="19"/>
          <w:lang w:eastAsia="pt-BR"/>
        </w:rPr>
        <w:t xml:space="preserve">Art. 50.  O poder público incentivará a fabricação de veículos acessíveis e a sua utilização como táxis e </w:t>
      </w:r>
      <w:r w:rsidRPr="001C048A">
        <w:rPr>
          <w:rFonts w:ascii="Book Antiqua" w:eastAsia="Times New Roman" w:hAnsi="Book Antiqua" w:cs="Times New Roman"/>
          <w:b/>
          <w:bCs/>
          <w:color w:val="000000"/>
          <w:sz w:val="19"/>
          <w:szCs w:val="19"/>
          <w:lang w:eastAsia="pt-BR"/>
        </w:rPr>
        <w:t>vans</w:t>
      </w:r>
      <w:r w:rsidRPr="001C048A">
        <w:rPr>
          <w:rFonts w:ascii="Book Antiqua" w:eastAsia="Times New Roman" w:hAnsi="Book Antiqua" w:cs="Times New Roman"/>
          <w:color w:val="000000"/>
          <w:sz w:val="19"/>
          <w:szCs w:val="19"/>
          <w:lang w:eastAsia="pt-BR"/>
        </w:rPr>
        <w:t xml:space="preserve">, de forma a garantir o seu uso por todas as pessoas. </w:t>
      </w:r>
    </w:p>
    <w:p w14:paraId="0678BC92" w14:textId="179C117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2" w:name="art51"/>
      <w:bookmarkEnd w:id="132"/>
      <w:r w:rsidRPr="007C749E">
        <w:rPr>
          <w:rFonts w:ascii="Book Antiqua" w:eastAsia="Times New Roman" w:hAnsi="Book Antiqua" w:cs="Times New Roman"/>
          <w:b/>
          <w:bCs/>
          <w:color w:val="000000"/>
          <w:sz w:val="19"/>
          <w:szCs w:val="19"/>
          <w:highlight w:val="magenta"/>
          <w:lang w:eastAsia="pt-BR"/>
        </w:rPr>
        <w:t>Art. 51</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 xml:space="preserve">As frotas de empresas de táxi devem reservar </w:t>
      </w:r>
      <w:r w:rsidRPr="006F32BE">
        <w:rPr>
          <w:rFonts w:ascii="Book Antiqua" w:eastAsia="Times New Roman" w:hAnsi="Book Antiqua" w:cs="Times New Roman"/>
          <w:b/>
          <w:bCs/>
          <w:color w:val="000000"/>
          <w:sz w:val="19"/>
          <w:szCs w:val="19"/>
          <w:highlight w:val="cyan"/>
          <w:lang w:eastAsia="pt-BR"/>
        </w:rPr>
        <w:t>10% (dez por cento) de seus veículos</w:t>
      </w:r>
      <w:r w:rsidRPr="006F32BE">
        <w:rPr>
          <w:rFonts w:ascii="Book Antiqua" w:eastAsia="Times New Roman" w:hAnsi="Book Antiqua" w:cs="Times New Roman"/>
          <w:b/>
          <w:bCs/>
          <w:color w:val="000000"/>
          <w:sz w:val="19"/>
          <w:szCs w:val="19"/>
          <w:lang w:eastAsia="pt-BR"/>
        </w:rPr>
        <w:t xml:space="preserve"> acessíveis à pessoa com deficiência</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7152DD55" w14:textId="77777777" w:rsidTr="00E14A85">
        <w:tc>
          <w:tcPr>
            <w:tcW w:w="8494" w:type="dxa"/>
            <w:shd w:val="clear" w:color="auto" w:fill="CCFFFF"/>
          </w:tcPr>
          <w:p w14:paraId="68F7465A" w14:textId="2AD519A8"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As frotas de empresas de táxi devem reservar 10% (dez por cento) de seus veículos acessíveis à pessoa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EPD.</w:t>
            </w:r>
          </w:p>
        </w:tc>
      </w:tr>
    </w:tbl>
    <w:p w14:paraId="0678BC9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proibida a cobrança diferenciada de tarifas ou de valores adicionais pelo serviço de táxi prestado à pessoa com deficiência. </w:t>
      </w:r>
    </w:p>
    <w:p w14:paraId="0678BC9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é autorizado a instituir incentivos fiscais com vistas a possibilitar a acessibilidade dos veículos a que se refere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w:t>
      </w:r>
    </w:p>
    <w:p w14:paraId="0678BC95" w14:textId="701A5E5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33" w:name="art52"/>
      <w:bookmarkEnd w:id="133"/>
      <w:r w:rsidRPr="0029280F">
        <w:rPr>
          <w:rFonts w:ascii="Book Antiqua" w:eastAsia="Times New Roman" w:hAnsi="Book Antiqua" w:cs="Times New Roman"/>
          <w:b/>
          <w:bCs/>
          <w:color w:val="000000"/>
          <w:sz w:val="19"/>
          <w:szCs w:val="19"/>
          <w:highlight w:val="magenta"/>
          <w:lang w:eastAsia="pt-BR"/>
        </w:rPr>
        <w:t>Art. 52</w:t>
      </w:r>
      <w:r w:rsidRPr="0029280F">
        <w:rPr>
          <w:rFonts w:ascii="Book Antiqua" w:eastAsia="Times New Roman" w:hAnsi="Book Antiqua" w:cs="Times New Roman"/>
          <w:b/>
          <w:bCs/>
          <w:color w:val="000000"/>
          <w:sz w:val="19"/>
          <w:szCs w:val="19"/>
          <w:lang w:eastAsia="pt-BR"/>
        </w:rPr>
        <w:t>.  As locadoras de veículos são obrigadas a oferecer 1 (um) veículo adaptado para uso de pessoa com deficiência, a cada conjunto de 20 (vinte) veículos de sua frota</w:t>
      </w:r>
      <w:r w:rsidRPr="00EB4C95">
        <w:rPr>
          <w:rFonts w:ascii="Book Antiqua" w:eastAsia="Times New Roman" w:hAnsi="Book Antiqua" w:cs="Times New Roman"/>
          <w:b/>
          <w:bCs/>
          <w:color w:val="00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(DPEPA-2022)</w:t>
      </w:r>
      <w:r w:rsidR="0029280F" w:rsidRPr="00EB4C95">
        <w:rPr>
          <w:rFonts w:ascii="Book Antiqua" w:eastAsia="Times New Roman" w:hAnsi="Book Antiqua" w:cs="Times New Roman"/>
          <w:b/>
          <w:bCs/>
          <w:color w:val="FF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(DPERS-2022)</w:t>
      </w:r>
    </w:p>
    <w:p w14:paraId="0678BC96" w14:textId="35224B3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29280F">
        <w:rPr>
          <w:rFonts w:ascii="Book Antiqua" w:eastAsia="Times New Roman" w:hAnsi="Book Antiqua" w:cs="Times New Roman"/>
          <w:b/>
          <w:bCs/>
          <w:color w:val="000000"/>
          <w:sz w:val="19"/>
          <w:szCs w:val="19"/>
          <w:highlight w:val="magenta"/>
          <w:lang w:eastAsia="pt-BR"/>
        </w:rPr>
        <w:t>Parágrafo único</w:t>
      </w:r>
      <w:r w:rsidRPr="0029280F">
        <w:rPr>
          <w:rFonts w:ascii="Book Antiqua" w:eastAsia="Times New Roman" w:hAnsi="Book Antiqua" w:cs="Times New Roman"/>
          <w:b/>
          <w:bCs/>
          <w:color w:val="000000"/>
          <w:sz w:val="19"/>
          <w:szCs w:val="19"/>
          <w:lang w:eastAsia="pt-BR"/>
        </w:rPr>
        <w:t>.  O veículo adaptado deverá ter, no mínimo, câmbio automático, direção hidráulica, vidros elétricos e comandos manuais de freio e de embreagem</w:t>
      </w:r>
      <w:r w:rsidRPr="00EB4C95">
        <w:rPr>
          <w:rFonts w:ascii="Book Antiqua" w:eastAsia="Times New Roman" w:hAnsi="Book Antiqua" w:cs="Times New Roman"/>
          <w:b/>
          <w:bCs/>
          <w:color w:val="000000"/>
          <w:sz w:val="18"/>
          <w:szCs w:val="18"/>
          <w:lang w:eastAsia="pt-BR"/>
        </w:rPr>
        <w:t xml:space="preserve">. </w:t>
      </w:r>
      <w:r w:rsidR="0029280F" w:rsidRPr="00EB4C95">
        <w:rPr>
          <w:rFonts w:ascii="Book Antiqua" w:eastAsia="Times New Roman" w:hAnsi="Book Antiqua" w:cs="Times New Roman"/>
          <w:b/>
          <w:bCs/>
          <w:color w:val="FF0000"/>
          <w:sz w:val="16"/>
          <w:szCs w:val="16"/>
          <w:u w:val="single"/>
          <w:lang w:eastAsia="pt-BR"/>
        </w:rPr>
        <w:t>(DPEPA-2022)</w:t>
      </w:r>
      <w:r w:rsidR="0029280F" w:rsidRPr="00EB4C95">
        <w:rPr>
          <w:rFonts w:ascii="Book Antiqua" w:eastAsia="Times New Roman" w:hAnsi="Book Antiqua" w:cs="Times New Roman"/>
          <w:b/>
          <w:bCs/>
          <w:color w:val="FF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494"/>
      </w:tblGrid>
      <w:tr w:rsidR="0029280F" w:rsidRPr="001C048A" w14:paraId="3D2F167D" w14:textId="77777777" w:rsidTr="00605BF9">
        <w:tc>
          <w:tcPr>
            <w:tcW w:w="8494" w:type="dxa"/>
            <w:shd w:val="clear" w:color="auto" w:fill="CCFFFF"/>
          </w:tcPr>
          <w:p w14:paraId="31CA691C" w14:textId="1FAC03E7" w:rsidR="0029280F" w:rsidRPr="00FF5CD3" w:rsidRDefault="0029280F" w:rsidP="00605BF9">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Pr>
                <w:rFonts w:ascii="Book Antiqua" w:hAnsi="Book Antiqua"/>
                <w:b/>
                <w:i/>
                <w:color w:val="FF0000"/>
                <w:sz w:val="19"/>
                <w:szCs w:val="19"/>
              </w:rPr>
              <w:t>: #</w:t>
            </w:r>
            <w:r w:rsidRPr="000C1B3B">
              <w:rPr>
                <w:rFonts w:ascii="Book Antiqua" w:hAnsi="Book Antiqua"/>
                <w:b/>
                <w:i/>
                <w:color w:val="FF0000"/>
                <w:sz w:val="19"/>
                <w:szCs w:val="19"/>
                <w:highlight w:val="green"/>
              </w:rPr>
              <w:t>DPEPA-2022</w:t>
            </w:r>
            <w:r w:rsidRPr="00B77042">
              <w:rPr>
                <w:rFonts w:ascii="Book Antiqua" w:hAnsi="Book Antiqua"/>
                <w:b/>
                <w:i/>
                <w:color w:val="FF0000"/>
                <w:sz w:val="19"/>
                <w:szCs w:val="19"/>
              </w:rPr>
              <w:t>: #</w:t>
            </w:r>
            <w:r>
              <w:rPr>
                <w:rFonts w:ascii="Book Antiqua" w:hAnsi="Book Antiqua"/>
                <w:b/>
                <w:i/>
                <w:color w:val="FF0000"/>
                <w:sz w:val="19"/>
                <w:szCs w:val="19"/>
                <w:highlight w:val="green"/>
              </w:rPr>
              <w:t>DPERS-2022</w:t>
            </w:r>
            <w:r>
              <w:rPr>
                <w:rFonts w:ascii="Book Antiqua" w:hAnsi="Book Antiqua"/>
                <w:b/>
                <w:i/>
                <w:color w:val="FF0000"/>
                <w:sz w:val="19"/>
                <w:szCs w:val="19"/>
              </w:rPr>
              <w:t>: #</w:t>
            </w:r>
            <w:r>
              <w:rPr>
                <w:rFonts w:ascii="Book Antiqua" w:hAnsi="Book Antiqua"/>
                <w:b/>
                <w:i/>
                <w:color w:val="FF0000"/>
                <w:sz w:val="19"/>
                <w:szCs w:val="19"/>
                <w:highlight w:val="green"/>
              </w:rPr>
              <w:t>CESPE</w:t>
            </w:r>
            <w:r w:rsidRPr="00B77042">
              <w:rPr>
                <w:rFonts w:ascii="Book Antiqua" w:hAnsi="Book Antiqua"/>
                <w:sz w:val="19"/>
                <w:szCs w:val="19"/>
              </w:rPr>
              <w:t>:</w:t>
            </w:r>
            <w:r>
              <w:rPr>
                <w:rFonts w:ascii="Book Antiqua" w:hAnsi="Book Antiqua"/>
                <w:sz w:val="19"/>
                <w:szCs w:val="19"/>
              </w:rPr>
              <w:t xml:space="preserve"> </w:t>
            </w:r>
            <w:r w:rsidRPr="000C1B3B">
              <w:rPr>
                <w:rFonts w:ascii="Book Antiqua" w:hAnsi="Book Antiqua"/>
                <w:b/>
                <w:bCs/>
                <w:sz w:val="19"/>
                <w:szCs w:val="19"/>
              </w:rPr>
              <w:t>AÇÃO DIRETA DE INCONSTITUCIONALIDADE. PARÁGRAFO ÚNICO E CAPUT DO ART. 52 E ART. 127 DA LEI N. 13.146/2015 (LEI BRASILEIRA DE INCLUSÃO DA PESSOA COM DEFICIÊNCIA). DETERMINAÇÃO A LOCADORAS DE VEÍCULOS DE DISPONIBILIZAÇÃO DE UM VEÍCULO ADAPTADO A CONDUTOR COM DIFICIÊNCIA A CADA CONJUNTO DE VINTE AUTOMÓVEIS DA FROTA. ATENDIMENTO AOS PRINCÍPÍOS CONSTITUCIONAIS. DIREITOS FUNDAMENTAIS DE MOBILIDADE PESSOAL E DE ACESSO À TECNOLOGIA ASSISTIVA. AÇÃO JULGADA IMPROCEDENTE</w:t>
            </w:r>
            <w:r w:rsidRPr="000C1B3B">
              <w:rPr>
                <w:rFonts w:ascii="Book Antiqua" w:hAnsi="Book Antiqua"/>
                <w:sz w:val="19"/>
                <w:szCs w:val="19"/>
              </w:rPr>
              <w:t>.</w:t>
            </w:r>
            <w:r>
              <w:rPr>
                <w:rFonts w:ascii="Book Antiqua" w:hAnsi="Book Antiqua"/>
                <w:sz w:val="19"/>
                <w:szCs w:val="19"/>
              </w:rPr>
              <w:t xml:space="preserve"> </w:t>
            </w:r>
            <w:r w:rsidRPr="000B690F">
              <w:rPr>
                <w:rFonts w:ascii="Book Antiqua" w:hAnsi="Book Antiqua"/>
                <w:b/>
                <w:bCs/>
                <w:sz w:val="19"/>
                <w:szCs w:val="19"/>
              </w:rPr>
              <w:t>A Lei 8.899, de 29/06/94, que concede passe livre às PCDs, não afronta os princípios da ordem econômica, isonomia, livre iniciativa ou direito de propriedade, mesmo diante da ausência da indicação de fonte de custeio.</w:t>
            </w:r>
            <w:r w:rsidRPr="008821AA">
              <w:rPr>
                <w:rFonts w:ascii="Book Antiqua" w:hAnsi="Book Antiqua"/>
                <w:sz w:val="19"/>
                <w:szCs w:val="19"/>
              </w:rPr>
              <w:t xml:space="preserve"> </w:t>
            </w:r>
            <w:r>
              <w:rPr>
                <w:rFonts w:ascii="Book Antiqua" w:hAnsi="Book Antiqua"/>
                <w:sz w:val="19"/>
                <w:szCs w:val="19"/>
              </w:rPr>
              <w:t xml:space="preserve">STF. Plenário, </w:t>
            </w:r>
            <w:r w:rsidRPr="000B690F">
              <w:rPr>
                <w:rFonts w:ascii="Book Antiqua" w:hAnsi="Book Antiqua"/>
                <w:sz w:val="19"/>
                <w:szCs w:val="19"/>
              </w:rPr>
              <w:t>ADI 5452, Rel</w:t>
            </w:r>
            <w:r>
              <w:rPr>
                <w:rFonts w:ascii="Book Antiqua" w:hAnsi="Book Antiqua"/>
                <w:sz w:val="19"/>
                <w:szCs w:val="19"/>
              </w:rPr>
              <w:t>.</w:t>
            </w:r>
            <w:r w:rsidRPr="000B690F">
              <w:rPr>
                <w:rFonts w:ascii="Book Antiqua" w:hAnsi="Book Antiqua"/>
                <w:sz w:val="19"/>
                <w:szCs w:val="19"/>
              </w:rPr>
              <w:t xml:space="preserve"> </w:t>
            </w:r>
            <w:proofErr w:type="spellStart"/>
            <w:r w:rsidRPr="000B690F">
              <w:rPr>
                <w:rFonts w:ascii="Book Antiqua" w:hAnsi="Book Antiqua"/>
                <w:sz w:val="19"/>
                <w:szCs w:val="19"/>
              </w:rPr>
              <w:t>C</w:t>
            </w:r>
            <w:r>
              <w:rPr>
                <w:rFonts w:ascii="Book Antiqua" w:hAnsi="Book Antiqua"/>
                <w:sz w:val="19"/>
                <w:szCs w:val="19"/>
              </w:rPr>
              <w:t>ármen</w:t>
            </w:r>
            <w:proofErr w:type="spellEnd"/>
            <w:r w:rsidRPr="000B690F">
              <w:rPr>
                <w:rFonts w:ascii="Book Antiqua" w:hAnsi="Book Antiqua"/>
                <w:sz w:val="19"/>
                <w:szCs w:val="19"/>
              </w:rPr>
              <w:t xml:space="preserve"> L</w:t>
            </w:r>
            <w:r>
              <w:rPr>
                <w:rFonts w:ascii="Book Antiqua" w:hAnsi="Book Antiqua"/>
                <w:sz w:val="19"/>
                <w:szCs w:val="19"/>
              </w:rPr>
              <w:t>úcia</w:t>
            </w:r>
            <w:r w:rsidRPr="000B690F">
              <w:rPr>
                <w:rFonts w:ascii="Book Antiqua" w:hAnsi="Book Antiqua"/>
                <w:sz w:val="19"/>
                <w:szCs w:val="19"/>
              </w:rPr>
              <w:t>, j</w:t>
            </w:r>
            <w:r>
              <w:rPr>
                <w:rFonts w:ascii="Book Antiqua" w:hAnsi="Book Antiqua"/>
                <w:sz w:val="19"/>
                <w:szCs w:val="19"/>
              </w:rPr>
              <w:t>.</w:t>
            </w:r>
            <w:r w:rsidRPr="000B690F">
              <w:rPr>
                <w:rFonts w:ascii="Book Antiqua" w:hAnsi="Book Antiqua"/>
                <w:sz w:val="19"/>
                <w:szCs w:val="19"/>
              </w:rPr>
              <w:t xml:space="preserve"> 22/09/20</w:t>
            </w:r>
            <w:r>
              <w:rPr>
                <w:rFonts w:ascii="Book Antiqua" w:hAnsi="Book Antiqua"/>
                <w:sz w:val="19"/>
                <w:szCs w:val="19"/>
              </w:rPr>
              <w:t xml:space="preserve">. (...) </w:t>
            </w:r>
            <w:r w:rsidRPr="000B690F">
              <w:rPr>
                <w:rFonts w:ascii="Book Antiqua" w:hAnsi="Book Antiqua"/>
                <w:b/>
                <w:bCs/>
                <w:sz w:val="19"/>
                <w:szCs w:val="19"/>
              </w:rPr>
              <w:t xml:space="preserve">A Lei 8.899/94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 </w:t>
            </w:r>
            <w:r>
              <w:rPr>
                <w:rFonts w:ascii="Book Antiqua" w:hAnsi="Book Antiqua"/>
                <w:sz w:val="19"/>
                <w:szCs w:val="19"/>
              </w:rPr>
              <w:t xml:space="preserve">STF. Plenário. </w:t>
            </w:r>
            <w:r w:rsidRPr="000B690F">
              <w:rPr>
                <w:rFonts w:ascii="Book Antiqua" w:hAnsi="Book Antiqua"/>
                <w:sz w:val="19"/>
                <w:szCs w:val="19"/>
              </w:rPr>
              <w:t>ADI 2649, Rel</w:t>
            </w:r>
            <w:r>
              <w:rPr>
                <w:rFonts w:ascii="Book Antiqua" w:hAnsi="Book Antiqua"/>
                <w:sz w:val="19"/>
                <w:szCs w:val="19"/>
              </w:rPr>
              <w:t>. Min.</w:t>
            </w:r>
            <w:r w:rsidRPr="000B690F">
              <w:rPr>
                <w:rFonts w:ascii="Book Antiqua" w:hAnsi="Book Antiqua"/>
                <w:sz w:val="19"/>
                <w:szCs w:val="19"/>
              </w:rPr>
              <w:t xml:space="preserve"> </w:t>
            </w:r>
            <w:proofErr w:type="spellStart"/>
            <w:r w:rsidRPr="000B690F">
              <w:rPr>
                <w:rFonts w:ascii="Book Antiqua" w:hAnsi="Book Antiqua"/>
                <w:sz w:val="19"/>
                <w:szCs w:val="19"/>
              </w:rPr>
              <w:t>C</w:t>
            </w:r>
            <w:r>
              <w:rPr>
                <w:rFonts w:ascii="Book Antiqua" w:hAnsi="Book Antiqua"/>
                <w:sz w:val="19"/>
                <w:szCs w:val="19"/>
              </w:rPr>
              <w:t>ármen</w:t>
            </w:r>
            <w:proofErr w:type="spellEnd"/>
            <w:r w:rsidRPr="000B690F">
              <w:rPr>
                <w:rFonts w:ascii="Book Antiqua" w:hAnsi="Book Antiqua"/>
                <w:sz w:val="19"/>
                <w:szCs w:val="19"/>
              </w:rPr>
              <w:t xml:space="preserve"> L</w:t>
            </w:r>
            <w:r>
              <w:rPr>
                <w:rFonts w:ascii="Book Antiqua" w:hAnsi="Book Antiqua"/>
                <w:sz w:val="19"/>
                <w:szCs w:val="19"/>
              </w:rPr>
              <w:t>úcia</w:t>
            </w:r>
            <w:r w:rsidRPr="000B690F">
              <w:rPr>
                <w:rFonts w:ascii="Book Antiqua" w:hAnsi="Book Antiqua"/>
                <w:sz w:val="19"/>
                <w:szCs w:val="19"/>
              </w:rPr>
              <w:t>, j</w:t>
            </w:r>
            <w:r>
              <w:rPr>
                <w:rFonts w:ascii="Book Antiqua" w:hAnsi="Book Antiqua"/>
                <w:sz w:val="19"/>
                <w:szCs w:val="19"/>
              </w:rPr>
              <w:t>.</w:t>
            </w:r>
            <w:r w:rsidRPr="000B690F">
              <w:rPr>
                <w:rFonts w:ascii="Book Antiqua" w:hAnsi="Book Antiqua"/>
                <w:sz w:val="19"/>
                <w:szCs w:val="19"/>
              </w:rPr>
              <w:t xml:space="preserve"> 08/05/08</w:t>
            </w:r>
            <w:r>
              <w:rPr>
                <w:rFonts w:ascii="Book Antiqua" w:hAnsi="Book Antiqua"/>
                <w:sz w:val="19"/>
                <w:szCs w:val="19"/>
              </w:rPr>
              <w:t>.</w:t>
            </w:r>
          </w:p>
        </w:tc>
      </w:tr>
    </w:tbl>
    <w:p w14:paraId="05D49DE6" w14:textId="77777777" w:rsidR="0029280F" w:rsidRPr="001C048A" w:rsidRDefault="0029280F"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
    <w:p w14:paraId="0678BC97"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34" w:name="livroipartegegraltituloiii"/>
      <w:bookmarkEnd w:id="134"/>
      <w:r w:rsidRPr="001C048A">
        <w:rPr>
          <w:rFonts w:ascii="Book Antiqua" w:eastAsia="Times New Roman" w:hAnsi="Book Antiqua" w:cs="Times New Roman"/>
          <w:b/>
          <w:color w:val="000000"/>
          <w:sz w:val="19"/>
          <w:szCs w:val="19"/>
          <w:highlight w:val="green"/>
          <w:lang w:eastAsia="pt-BR"/>
        </w:rPr>
        <w:t>TÍTULO III</w:t>
      </w:r>
    </w:p>
    <w:p w14:paraId="0678BC98"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DA ACESSIBILIDADE</w:t>
      </w:r>
    </w:p>
    <w:p w14:paraId="0678BC99"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9A"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35" w:name="livroipartegegraltituloiiicapituloi"/>
      <w:bookmarkEnd w:id="135"/>
      <w:r w:rsidRPr="001C048A">
        <w:rPr>
          <w:rFonts w:ascii="Book Antiqua" w:eastAsia="Times New Roman" w:hAnsi="Book Antiqua" w:cs="Times New Roman"/>
          <w:b/>
          <w:color w:val="000000"/>
          <w:sz w:val="19"/>
          <w:szCs w:val="19"/>
          <w:highlight w:val="green"/>
          <w:lang w:eastAsia="pt-BR"/>
        </w:rPr>
        <w:t>CAPÍTULO I</w:t>
      </w:r>
    </w:p>
    <w:p w14:paraId="0678BC9B"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GERAIS</w:t>
      </w:r>
    </w:p>
    <w:p w14:paraId="0678BC9C" w14:textId="60E3824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6" w:name="art53"/>
      <w:bookmarkEnd w:id="136"/>
      <w:r w:rsidRPr="002A1709">
        <w:rPr>
          <w:rFonts w:ascii="Book Antiqua" w:eastAsia="Times New Roman" w:hAnsi="Book Antiqua" w:cs="Times New Roman"/>
          <w:b/>
          <w:bCs/>
          <w:color w:val="000000"/>
          <w:sz w:val="19"/>
          <w:szCs w:val="19"/>
          <w:highlight w:val="magenta"/>
          <w:lang w:eastAsia="pt-BR"/>
        </w:rPr>
        <w:t>Art. 53</w:t>
      </w:r>
      <w:r w:rsidRPr="001C048A">
        <w:rPr>
          <w:rFonts w:ascii="Book Antiqua" w:eastAsia="Times New Roman" w:hAnsi="Book Antiqua" w:cs="Times New Roman"/>
          <w:color w:val="000000"/>
          <w:sz w:val="19"/>
          <w:szCs w:val="19"/>
          <w:lang w:eastAsia="pt-BR"/>
        </w:rPr>
        <w:t>.  </w:t>
      </w:r>
      <w:r w:rsidRPr="002A1709">
        <w:rPr>
          <w:rFonts w:ascii="Book Antiqua" w:eastAsia="Times New Roman" w:hAnsi="Book Antiqua" w:cs="Times New Roman"/>
          <w:b/>
          <w:bCs/>
          <w:color w:val="000000"/>
          <w:sz w:val="19"/>
          <w:szCs w:val="19"/>
          <w:lang w:eastAsia="pt-BR"/>
        </w:rPr>
        <w:t xml:space="preserve">A </w:t>
      </w:r>
      <w:r w:rsidRPr="002A1709">
        <w:rPr>
          <w:rFonts w:ascii="Book Antiqua" w:eastAsia="Times New Roman" w:hAnsi="Book Antiqua" w:cs="Times New Roman"/>
          <w:b/>
          <w:bCs/>
          <w:caps/>
          <w:color w:val="000000"/>
          <w:sz w:val="19"/>
          <w:szCs w:val="19"/>
          <w:shd w:val="clear" w:color="auto" w:fill="F7CAAC" w:themeFill="accent2" w:themeFillTint="66"/>
          <w:lang w:eastAsia="pt-BR"/>
        </w:rPr>
        <w:t>acessibilidade</w:t>
      </w:r>
      <w:r w:rsidRPr="002A1709">
        <w:rPr>
          <w:rFonts w:ascii="Book Antiqua" w:eastAsia="Times New Roman" w:hAnsi="Book Antiqua" w:cs="Times New Roman"/>
          <w:b/>
          <w:bCs/>
          <w:color w:val="000000"/>
          <w:sz w:val="19"/>
          <w:szCs w:val="19"/>
          <w:lang w:eastAsia="pt-BR"/>
        </w:rPr>
        <w:t xml:space="preserve"> é direito que garante à pessoa com deficiência ou com mobilidade reduzida viver de forma independente e exercer seus direitos de cidadania e de participação social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2A1709" w14:paraId="3988353F" w14:textId="77777777" w:rsidTr="002A1709">
        <w:tc>
          <w:tcPr>
            <w:tcW w:w="8494" w:type="dxa"/>
            <w:shd w:val="clear" w:color="auto" w:fill="CCFFFF"/>
          </w:tcPr>
          <w:p w14:paraId="65925308" w14:textId="5A2BEB9B" w:rsidR="002A1709" w:rsidRPr="002A1709" w:rsidRDefault="002A1709" w:rsidP="002A17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A1709">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A1709">
              <w:rPr>
                <w:rFonts w:ascii="Book Antiqua" w:eastAsia="Times New Roman" w:hAnsi="Book Antiqua" w:cs="Times New Roman"/>
                <w:sz w:val="19"/>
                <w:szCs w:val="19"/>
                <w:lang w:eastAsia="pt-BR"/>
              </w:rPr>
              <w:t>A garantia à pessoa com mobilidade reduzida de viver de forma independente e exercer seus direitos de participação social refere-se ao direito à</w:t>
            </w:r>
            <w:r>
              <w:rPr>
                <w:rFonts w:ascii="Book Antiqua" w:eastAsia="Times New Roman" w:hAnsi="Book Antiqua" w:cs="Times New Roman"/>
                <w:sz w:val="19"/>
                <w:szCs w:val="19"/>
                <w:lang w:eastAsia="pt-BR"/>
              </w:rPr>
              <w:t xml:space="preserve"> </w:t>
            </w:r>
            <w:r w:rsidRPr="002A1709">
              <w:rPr>
                <w:rFonts w:ascii="Book Antiqua" w:eastAsia="Times New Roman" w:hAnsi="Book Antiqua" w:cs="Times New Roman"/>
                <w:sz w:val="19"/>
                <w:szCs w:val="19"/>
                <w:lang w:eastAsia="pt-BR"/>
              </w:rPr>
              <w:t>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EPD.</w:t>
            </w:r>
          </w:p>
        </w:tc>
      </w:tr>
    </w:tbl>
    <w:p w14:paraId="0678BC9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54"/>
      <w:bookmarkEnd w:id="137"/>
      <w:r w:rsidRPr="00E64E7C">
        <w:rPr>
          <w:rFonts w:ascii="Book Antiqua" w:eastAsia="Times New Roman" w:hAnsi="Book Antiqua" w:cs="Times New Roman"/>
          <w:b/>
          <w:bCs/>
          <w:color w:val="000000"/>
          <w:sz w:val="19"/>
          <w:szCs w:val="19"/>
          <w:highlight w:val="magenta"/>
          <w:lang w:eastAsia="pt-BR"/>
        </w:rPr>
        <w:t>Art. 54</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São sujeitas ao cumprimento das disposições desta Lei e de outras normas relativas à acessibilidade, sempre que houver interação com a matéria nela regulada:</w:t>
      </w:r>
      <w:r w:rsidRPr="001C048A">
        <w:rPr>
          <w:rFonts w:ascii="Book Antiqua" w:eastAsia="Times New Roman" w:hAnsi="Book Antiqua" w:cs="Times New Roman"/>
          <w:color w:val="000000"/>
          <w:sz w:val="19"/>
          <w:szCs w:val="19"/>
          <w:lang w:eastAsia="pt-BR"/>
        </w:rPr>
        <w:t xml:space="preserve"> </w:t>
      </w:r>
    </w:p>
    <w:p w14:paraId="0678BC9E" w14:textId="5ECD52B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7D85">
        <w:rPr>
          <w:rFonts w:ascii="Book Antiqua" w:eastAsia="Times New Roman" w:hAnsi="Book Antiqua" w:cs="Times New Roman"/>
          <w:b/>
          <w:bCs/>
          <w:color w:val="000000"/>
          <w:sz w:val="19"/>
          <w:szCs w:val="19"/>
          <w:lang w:eastAsia="pt-BR"/>
        </w:rPr>
        <w:t xml:space="preserve">I - </w:t>
      </w:r>
      <w:proofErr w:type="gramStart"/>
      <w:r w:rsidRPr="009C7D85">
        <w:rPr>
          <w:rFonts w:ascii="Book Antiqua" w:eastAsia="Times New Roman" w:hAnsi="Book Antiqua" w:cs="Times New Roman"/>
          <w:b/>
          <w:bCs/>
          <w:color w:val="000000"/>
          <w:sz w:val="19"/>
          <w:szCs w:val="19"/>
          <w:lang w:eastAsia="pt-BR"/>
        </w:rPr>
        <w:t>a</w:t>
      </w:r>
      <w:proofErr w:type="gramEnd"/>
      <w:r w:rsidRPr="009C7D85">
        <w:rPr>
          <w:rFonts w:ascii="Book Antiqua" w:eastAsia="Times New Roman" w:hAnsi="Book Antiqua" w:cs="Times New Roman"/>
          <w:b/>
          <w:bCs/>
          <w:color w:val="000000"/>
          <w:sz w:val="19"/>
          <w:szCs w:val="19"/>
          <w:lang w:eastAsia="pt-BR"/>
        </w:rPr>
        <w:t xml:space="preserve"> aprovação de projeto arquitetônico e urbanístico ou de comunicação e informação, a fabricação de veículos de transporte coletivo, a prestação do respectivo serviço e a execução de qualquer tipo de obra, quando tenham destinação pública ou coletiva</w:t>
      </w:r>
      <w:r w:rsidRPr="00EB4C95">
        <w:rPr>
          <w:rFonts w:ascii="Book Antiqua" w:eastAsia="Times New Roman" w:hAnsi="Book Antiqua" w:cs="Times New Roman"/>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p>
    <w:p w14:paraId="0678BC9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outorga ou a renovação de concessão, permissão, autorização ou habilitação de qualquer natureza; </w:t>
      </w:r>
    </w:p>
    <w:p w14:paraId="0678BCA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 aprovação de financiamento de projeto com utilização de recursos públicos, por meio de renúncia ou de incentivo fiscal, contrato, convênio ou instrumento congênere; e </w:t>
      </w:r>
    </w:p>
    <w:p w14:paraId="0678BCA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concessão de aval da União para obtenção de empréstimo e de financiamento internacionais por entes públicos ou privados. </w:t>
      </w:r>
    </w:p>
    <w:p w14:paraId="0678BCA2" w14:textId="6B6B50E9"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8" w:name="art55"/>
      <w:bookmarkEnd w:id="138"/>
      <w:r w:rsidRPr="00DC2C51">
        <w:rPr>
          <w:rFonts w:ascii="Book Antiqua" w:eastAsia="Times New Roman" w:hAnsi="Book Antiqua" w:cs="Times New Roman"/>
          <w:b/>
          <w:bCs/>
          <w:color w:val="000000"/>
          <w:sz w:val="19"/>
          <w:szCs w:val="19"/>
          <w:highlight w:val="magenta"/>
          <w:lang w:eastAsia="pt-BR"/>
        </w:rPr>
        <w:t>Art. 55</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A </w:t>
      </w:r>
      <w:r w:rsidRPr="009C7D85">
        <w:rPr>
          <w:rFonts w:ascii="Book Antiqua" w:eastAsia="Times New Roman" w:hAnsi="Book Antiqua" w:cs="Times New Roman"/>
          <w:b/>
          <w:bCs/>
          <w:color w:val="000000"/>
          <w:sz w:val="19"/>
          <w:szCs w:val="19"/>
          <w:highlight w:val="yellow"/>
          <w:lang w:eastAsia="pt-BR"/>
        </w:rPr>
        <w:t>concepção</w:t>
      </w:r>
      <w:r w:rsidRPr="009C7D85">
        <w:rPr>
          <w:rFonts w:ascii="Book Antiqua" w:eastAsia="Times New Roman" w:hAnsi="Book Antiqua" w:cs="Times New Roman"/>
          <w:b/>
          <w:bCs/>
          <w:color w:val="000000"/>
          <w:sz w:val="19"/>
          <w:szCs w:val="19"/>
          <w:lang w:eastAsia="pt-BR"/>
        </w:rPr>
        <w:t xml:space="preserve"> e a </w:t>
      </w:r>
      <w:r w:rsidRPr="009C7D85">
        <w:rPr>
          <w:rFonts w:ascii="Book Antiqua" w:eastAsia="Times New Roman" w:hAnsi="Book Antiqua" w:cs="Times New Roman"/>
          <w:b/>
          <w:bCs/>
          <w:color w:val="000000"/>
          <w:sz w:val="19"/>
          <w:szCs w:val="19"/>
          <w:highlight w:val="yellow"/>
          <w:lang w:eastAsia="pt-BR"/>
        </w:rPr>
        <w:t>implantação de projetos</w:t>
      </w:r>
      <w:r w:rsidRPr="009C7D85">
        <w:rPr>
          <w:rFonts w:ascii="Book Antiqua" w:eastAsia="Times New Roman" w:hAnsi="Book Antiqua" w:cs="Times New Roman"/>
          <w:b/>
          <w:bCs/>
          <w:color w:val="000000"/>
          <w:sz w:val="19"/>
          <w:szCs w:val="19"/>
          <w:lang w:eastAsia="pt-BR"/>
        </w:rPr>
        <w:t xml:space="preserve"> que tratem do meio físico, de transporte, de informação e comunicação, inclusive de sistemas e tecnologias da informação e comunicação, e de outros serviços, equipamentos e instalações abertos ao público, de uso público ou privado de uso coletivo, tanto na zona urbana como na rural, </w:t>
      </w:r>
      <w:r w:rsidRPr="00B246DC">
        <w:rPr>
          <w:rFonts w:ascii="Book Antiqua" w:eastAsia="Times New Roman" w:hAnsi="Book Antiqua" w:cs="Times New Roman"/>
          <w:b/>
          <w:bCs/>
          <w:caps/>
          <w:color w:val="000000"/>
          <w:sz w:val="19"/>
          <w:szCs w:val="19"/>
          <w:highlight w:val="green"/>
          <w:lang w:eastAsia="pt-BR"/>
        </w:rPr>
        <w:t>devem atender</w:t>
      </w:r>
      <w:r w:rsidRPr="009C7D85">
        <w:rPr>
          <w:rFonts w:ascii="Book Antiqua" w:eastAsia="Times New Roman" w:hAnsi="Book Antiqua" w:cs="Times New Roman"/>
          <w:b/>
          <w:bCs/>
          <w:color w:val="000000"/>
          <w:sz w:val="19"/>
          <w:szCs w:val="19"/>
          <w:lang w:eastAsia="pt-BR"/>
        </w:rPr>
        <w:t xml:space="preserve"> aos </w:t>
      </w:r>
      <w:r w:rsidRPr="00B246DC">
        <w:rPr>
          <w:rFonts w:ascii="Book Antiqua" w:eastAsia="Times New Roman" w:hAnsi="Book Antiqua" w:cs="Times New Roman"/>
          <w:b/>
          <w:bCs/>
          <w:color w:val="000000"/>
          <w:sz w:val="19"/>
          <w:szCs w:val="19"/>
          <w:highlight w:val="yellow"/>
          <w:lang w:eastAsia="pt-BR"/>
        </w:rPr>
        <w:t>princípios do desenho universal</w:t>
      </w:r>
      <w:r w:rsidRPr="009C7D85">
        <w:rPr>
          <w:rFonts w:ascii="Book Antiqua" w:eastAsia="Times New Roman" w:hAnsi="Book Antiqua" w:cs="Times New Roman"/>
          <w:b/>
          <w:bCs/>
          <w:color w:val="000000"/>
          <w:sz w:val="19"/>
          <w:szCs w:val="19"/>
          <w:lang w:eastAsia="pt-BR"/>
        </w:rPr>
        <w:t>, tendo como referência as normas de acessibilidade</w:t>
      </w:r>
      <w:r w:rsidRPr="00EB4C95">
        <w:rPr>
          <w:rFonts w:ascii="Book Antiqua" w:eastAsia="Times New Roman" w:hAnsi="Book Antiqua" w:cs="Times New Roman"/>
          <w:color w:val="000000"/>
          <w:sz w:val="18"/>
          <w:szCs w:val="18"/>
          <w:lang w:eastAsia="pt-BR"/>
        </w:rPr>
        <w:t xml:space="preserve">. </w:t>
      </w:r>
      <w:r w:rsidR="009C6815" w:rsidRPr="00EB4C95">
        <w:rPr>
          <w:rFonts w:ascii="Book Antiqua" w:eastAsia="Times New Roman" w:hAnsi="Book Antiqua" w:cs="Times New Roman"/>
          <w:b/>
          <w:bCs/>
          <w:color w:val="FF0000"/>
          <w:sz w:val="16"/>
          <w:szCs w:val="16"/>
          <w:u w:val="single"/>
          <w:lang w:eastAsia="pt-BR"/>
        </w:rPr>
        <w:t>(MPT-2020)</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p>
    <w:p w14:paraId="0678BCA3" w14:textId="2B3C18F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7D85">
        <w:rPr>
          <w:rFonts w:ascii="Book Antiqua" w:eastAsia="Times New Roman" w:hAnsi="Book Antiqua" w:cs="Times New Roman"/>
          <w:b/>
          <w:bCs/>
          <w:color w:val="000000"/>
          <w:sz w:val="19"/>
          <w:szCs w:val="19"/>
          <w:highlight w:val="magenta"/>
          <w:lang w:eastAsia="pt-BR"/>
        </w:rPr>
        <w:t>§ 1</w:t>
      </w:r>
      <w:proofErr w:type="gramStart"/>
      <w:r w:rsidRPr="009C7D8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O</w:t>
      </w:r>
      <w:proofErr w:type="gramEnd"/>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9C7D85">
        <w:rPr>
          <w:rFonts w:ascii="Book Antiqua" w:eastAsia="Times New Roman" w:hAnsi="Book Antiqua" w:cs="Times New Roman"/>
          <w:b/>
          <w:bCs/>
          <w:cap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será</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sempre tomado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como regra</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de caráter geral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p w14:paraId="0678BCA4" w14:textId="21761BE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C2C51">
        <w:rPr>
          <w:rFonts w:ascii="Book Antiqua" w:eastAsia="Times New Roman" w:hAnsi="Book Antiqua" w:cs="Times New Roman"/>
          <w:b/>
          <w:bCs/>
          <w:color w:val="000000"/>
          <w:sz w:val="19"/>
          <w:szCs w:val="19"/>
          <w:highlight w:val="magenta"/>
          <w:lang w:eastAsia="pt-BR"/>
        </w:rPr>
        <w:t>§ 2</w:t>
      </w:r>
      <w:proofErr w:type="gramStart"/>
      <w:r w:rsidRPr="00DC2C51">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olor w:val="000000"/>
          <w:sz w:val="19"/>
          <w:szCs w:val="19"/>
          <w:highlight w:val="yellow"/>
          <w:lang w:eastAsia="pt-BR"/>
        </w:rPr>
        <w:t>Nas</w:t>
      </w:r>
      <w:proofErr w:type="gramEnd"/>
      <w:r w:rsidRPr="00DC2C51">
        <w:rPr>
          <w:rFonts w:ascii="Book Antiqua" w:eastAsia="Times New Roman" w:hAnsi="Book Antiqua" w:cs="Times New Roman"/>
          <w:b/>
          <w:bCs/>
          <w:color w:val="000000"/>
          <w:sz w:val="19"/>
          <w:szCs w:val="19"/>
          <w:highlight w:val="yellow"/>
          <w:lang w:eastAsia="pt-BR"/>
        </w:rPr>
        <w:t xml:space="preserve"> hipóteses</w:t>
      </w:r>
      <w:r w:rsidRPr="001C048A">
        <w:rPr>
          <w:rFonts w:ascii="Book Antiqua" w:eastAsia="Times New Roman" w:hAnsi="Book Antiqua" w:cs="Times New Roman"/>
          <w:color w:val="000000"/>
          <w:sz w:val="19"/>
          <w:szCs w:val="19"/>
          <w:lang w:eastAsia="pt-BR"/>
        </w:rPr>
        <w:t xml:space="preserve"> em que </w:t>
      </w:r>
      <w:r w:rsidRPr="00DC2C51">
        <w:rPr>
          <w:rFonts w:ascii="Book Antiqua" w:eastAsia="Times New Roman" w:hAnsi="Book Antiqua" w:cs="Times New Roman"/>
          <w:b/>
          <w:bCs/>
          <w:color w:val="000000"/>
          <w:sz w:val="19"/>
          <w:szCs w:val="19"/>
          <w:highlight w:val="cyan"/>
          <w:lang w:eastAsia="pt-BR"/>
        </w:rPr>
        <w:t>comprovadamente</w:t>
      </w:r>
      <w:r w:rsidRPr="001C048A">
        <w:rPr>
          <w:rFonts w:ascii="Book Antiqua" w:eastAsia="Times New Roman" w:hAnsi="Book Antiqua" w:cs="Times New Roman"/>
          <w:color w:val="000000"/>
          <w:sz w:val="19"/>
          <w:szCs w:val="19"/>
          <w:lang w:eastAsia="pt-BR"/>
        </w:rPr>
        <w:t xml:space="preserve"> o </w:t>
      </w:r>
      <w:r w:rsidRPr="00DC2C51">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highlight w:val="green"/>
          <w:lang w:eastAsia="pt-BR"/>
        </w:rPr>
        <w:t>não possa ser</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olor w:val="000000"/>
          <w:sz w:val="19"/>
          <w:szCs w:val="19"/>
          <w:highlight w:val="cyan"/>
          <w:lang w:eastAsia="pt-BR"/>
        </w:rPr>
        <w:t>empreendido</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highlight w:val="green"/>
          <w:lang w:eastAsia="pt-BR"/>
        </w:rPr>
        <w:t>deve ser adotada</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shd w:val="clear" w:color="auto" w:fill="F7CAAC" w:themeFill="accent2" w:themeFillTint="66"/>
          <w:lang w:eastAsia="pt-BR"/>
        </w:rPr>
        <w:t>adaptação razoável</w:t>
      </w:r>
      <w:r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9C7D85" w:rsidRPr="00EB4C95">
        <w:rPr>
          <w:rFonts w:ascii="Book Antiqua" w:eastAsia="Times New Roman" w:hAnsi="Book Antiqua" w:cs="Times New Roman"/>
          <w:b/>
          <w:color w:val="FF0000"/>
          <w:sz w:val="16"/>
          <w:szCs w:val="16"/>
          <w:lang w:eastAsia="pt-BR"/>
        </w:rPr>
        <w:t xml:space="preserve"> </w:t>
      </w:r>
      <w:r w:rsidR="006F32BE" w:rsidRPr="00EB4C95">
        <w:rPr>
          <w:rFonts w:ascii="Book Antiqua" w:eastAsia="Times New Roman" w:hAnsi="Book Antiqua" w:cs="Times New Roman"/>
          <w:b/>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9C7D85" w14:paraId="2572A67D" w14:textId="77777777" w:rsidTr="001A46E2">
        <w:tc>
          <w:tcPr>
            <w:tcW w:w="8494" w:type="dxa"/>
            <w:shd w:val="clear" w:color="auto" w:fill="CCFFFF"/>
          </w:tcPr>
          <w:p w14:paraId="3ED8FD1A" w14:textId="2E4369AF" w:rsidR="009C7D85" w:rsidRPr="009C7D85" w:rsidRDefault="009C7D85" w:rsidP="001A46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7D85">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Lei determina que a acessibilidade deve ser garantida às pessoas com deficiência ou com mobilidade reduzida para que possam viver de forma independente e exercer seus direitos de cidadania e de participação social. A respeito desse assunto, julgue o ite</w:t>
            </w:r>
            <w:r>
              <w:rPr>
                <w:rFonts w:ascii="Book Antiqua" w:eastAsia="Times New Roman" w:hAnsi="Book Antiqua" w:cs="Times New Roman"/>
                <w:sz w:val="19"/>
                <w:szCs w:val="19"/>
                <w:lang w:eastAsia="pt-BR"/>
              </w:rPr>
              <w:t>m</w:t>
            </w:r>
            <w:r w:rsidRPr="009C7D85">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Caso o desenho universal — regra de caráter geral de concepção e implantação de projetos de infraestrutura nas diversas áreas do cotidiano das pessoas — não possa ser empreendido em instalações abertas ao público, poderá ser adotada adaptação, desde que razoável.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§§1º e 2º, EPD.</w:t>
            </w:r>
          </w:p>
        </w:tc>
      </w:tr>
    </w:tbl>
    <w:p w14:paraId="0678BCA5" w14:textId="65497927"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A0022">
        <w:rPr>
          <w:rFonts w:ascii="Book Antiqua" w:eastAsia="Times New Roman" w:hAnsi="Book Antiqua" w:cs="Times New Roman"/>
          <w:b/>
          <w:bCs/>
          <w:color w:val="000000"/>
          <w:sz w:val="19"/>
          <w:szCs w:val="19"/>
          <w:highlight w:val="magenta"/>
          <w:lang w:eastAsia="pt-BR"/>
        </w:rPr>
        <w:t>§ 3</w:t>
      </w:r>
      <w:proofErr w:type="gramStart"/>
      <w:r w:rsidRPr="005A0022">
        <w:rPr>
          <w:rFonts w:ascii="Book Antiqua" w:eastAsia="Times New Roman" w:hAnsi="Book Antiqua" w:cs="Times New Roman"/>
          <w:b/>
          <w:bCs/>
          <w:color w:val="000000"/>
          <w:sz w:val="19"/>
          <w:szCs w:val="19"/>
          <w:highlight w:val="magenta"/>
          <w:u w:val="single"/>
          <w:vertAlign w:val="superscript"/>
          <w:lang w:eastAsia="pt-BR"/>
        </w:rPr>
        <w:t>o</w:t>
      </w:r>
      <w:r w:rsidRPr="005A0022">
        <w:rPr>
          <w:rFonts w:ascii="Book Antiqua" w:eastAsia="Times New Roman" w:hAnsi="Book Antiqua" w:cs="Times New Roman"/>
          <w:b/>
          <w:bCs/>
          <w:color w:val="000000"/>
          <w:sz w:val="19"/>
          <w:szCs w:val="19"/>
          <w:lang w:eastAsia="pt-BR"/>
        </w:rPr>
        <w:t xml:space="preserve">  Caberá</w:t>
      </w:r>
      <w:proofErr w:type="gramEnd"/>
      <w:r w:rsidRPr="005A0022">
        <w:rPr>
          <w:rFonts w:ascii="Book Antiqua" w:eastAsia="Times New Roman" w:hAnsi="Book Antiqua" w:cs="Times New Roman"/>
          <w:b/>
          <w:bCs/>
          <w:color w:val="000000"/>
          <w:sz w:val="19"/>
          <w:szCs w:val="19"/>
          <w:lang w:eastAsia="pt-BR"/>
        </w:rPr>
        <w:t xml:space="preserve"> ao poder público promover a inclusão de conteúdos temáticos referentes ao desenho universal nas diretrizes curriculares da educação profissional e tecnológica e do ensino superior e na formação das carreiras de Estado</w:t>
      </w:r>
      <w:r w:rsidRPr="001C048A">
        <w:rPr>
          <w:rFonts w:ascii="Book Antiqua" w:eastAsia="Times New Roman" w:hAnsi="Book Antiqua" w:cs="Times New Roman"/>
          <w:color w:val="000000"/>
          <w:sz w:val="19"/>
          <w:szCs w:val="19"/>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A0022" w14:paraId="6B8E00FE" w14:textId="77777777" w:rsidTr="00191C3F">
        <w:tc>
          <w:tcPr>
            <w:tcW w:w="8494" w:type="dxa"/>
            <w:shd w:val="clear" w:color="auto" w:fill="CCFFFF"/>
          </w:tcPr>
          <w:p w14:paraId="615A9835" w14:textId="16DEBD43" w:rsidR="005A0022" w:rsidRPr="009C7D85" w:rsidRDefault="005A0022" w:rsidP="005A00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w:t>
            </w:r>
            <w:r w:rsidRPr="009C7D8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0022">
              <w:rPr>
                <w:rFonts w:ascii="Book Antiqua" w:eastAsia="Times New Roman" w:hAnsi="Book Antiqua" w:cs="Times New Roman"/>
                <w:sz w:val="19"/>
                <w:szCs w:val="19"/>
                <w:lang w:eastAsia="pt-BR"/>
              </w:rPr>
              <w:t>Caberá ao poder público promover a inclusão, nas diretrizes curriculares da educação profissional e tecnológica e do ensino superior dos cursos de engenharia, arquitetura e correlatos, de conteúdos temáticos referentes ao</w:t>
            </w:r>
            <w:r>
              <w:rPr>
                <w:rFonts w:ascii="Book Antiqua" w:eastAsia="Times New Roman" w:hAnsi="Book Antiqua" w:cs="Times New Roman"/>
                <w:sz w:val="19"/>
                <w:szCs w:val="19"/>
                <w:lang w:eastAsia="pt-BR"/>
              </w:rPr>
              <w:t xml:space="preserve"> </w:t>
            </w:r>
            <w:r w:rsidRPr="005A0022">
              <w:rPr>
                <w:rFonts w:ascii="Book Antiqua" w:eastAsia="Times New Roman" w:hAnsi="Book Antiqua" w:cs="Times New Roman"/>
                <w:sz w:val="19"/>
                <w:szCs w:val="19"/>
                <w:lang w:eastAsia="pt-BR"/>
              </w:rPr>
              <w:t>desenho universal</w:t>
            </w:r>
            <w:r w:rsidRPr="009C7D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§3º, EPD.</w:t>
            </w:r>
          </w:p>
        </w:tc>
      </w:tr>
    </w:tbl>
    <w:p w14:paraId="0678BCA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programas, os projetos e as linhas de pesquisa a serem desenvolvidos com o apoio de organismos públicos de auxílio à pesquisa e de agências de fomento deverão incluir temas voltados para o desenho universal. </w:t>
      </w:r>
    </w:p>
    <w:p w14:paraId="0678BCA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Desde</w:t>
      </w:r>
      <w:proofErr w:type="gramEnd"/>
      <w:r w:rsidRPr="001C048A">
        <w:rPr>
          <w:rFonts w:ascii="Book Antiqua" w:eastAsia="Times New Roman" w:hAnsi="Book Antiqua" w:cs="Times New Roman"/>
          <w:color w:val="000000"/>
          <w:sz w:val="19"/>
          <w:szCs w:val="19"/>
          <w:lang w:eastAsia="pt-BR"/>
        </w:rPr>
        <w:t xml:space="preserve"> a etapa de concepção, as políticas públicas deverão considerar a adoção do desenho universal. </w:t>
      </w:r>
    </w:p>
    <w:p w14:paraId="0678BCA8" w14:textId="0BB8286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56"/>
      <w:bookmarkEnd w:id="139"/>
      <w:r w:rsidRPr="007A62A9">
        <w:rPr>
          <w:rFonts w:ascii="Book Antiqua" w:eastAsia="Times New Roman" w:hAnsi="Book Antiqua" w:cs="Times New Roman"/>
          <w:b/>
          <w:bCs/>
          <w:color w:val="000000"/>
          <w:sz w:val="19"/>
          <w:szCs w:val="19"/>
          <w:highlight w:val="magenta"/>
          <w:lang w:eastAsia="pt-BR"/>
        </w:rPr>
        <w:t>Art. 56</w:t>
      </w:r>
      <w:r w:rsidRPr="007A62A9">
        <w:rPr>
          <w:rFonts w:ascii="Book Antiqua" w:eastAsia="Times New Roman" w:hAnsi="Book Antiqua" w:cs="Times New Roman"/>
          <w:b/>
          <w:bCs/>
          <w:color w:val="000000"/>
          <w:sz w:val="19"/>
          <w:szCs w:val="19"/>
          <w:lang w:eastAsia="pt-BR"/>
        </w:rPr>
        <w:t>.  A construção, a reforma, a ampliação ou a mudança de uso de edificações abertas ao público, de uso público ou privadas de uso coletivo deverão ser executadas de modo a serem acessíveis</w:t>
      </w:r>
      <w:r w:rsidRPr="001C048A">
        <w:rPr>
          <w:rFonts w:ascii="Book Antiqua" w:eastAsia="Times New Roman" w:hAnsi="Book Antiqua" w:cs="Times New Roman"/>
          <w:color w:val="000000"/>
          <w:sz w:val="19"/>
          <w:szCs w:val="19"/>
          <w:lang w:eastAsia="pt-BR"/>
        </w:rPr>
        <w:t xml:space="preserve">. </w:t>
      </w:r>
      <w:bookmarkStart w:id="140" w:name="_Hlk174712753"/>
      <w:r w:rsidR="007A62A9">
        <w:rPr>
          <w:rFonts w:ascii="Book Antiqua" w:eastAsia="Times New Roman" w:hAnsi="Book Antiqua" w:cs="Times New Roman"/>
          <w:b/>
          <w:bCs/>
          <w:color w:val="FF0000"/>
          <w:sz w:val="16"/>
          <w:szCs w:val="16"/>
          <w:u w:val="single"/>
          <w:lang w:eastAsia="pt-BR"/>
        </w:rPr>
        <w:t>(TRF3-2022)</w:t>
      </w:r>
      <w:bookmarkEnd w:id="140"/>
    </w:p>
    <w:p w14:paraId="0678BCA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entidades de fiscalização profissional das atividades de Engenharia, de Arquitetura e correlatas, ao anotarem a responsabilidade técnica de projetos, devem exigir a responsabilidade profissional declarada de atendimento às regras de acessibilidade previstas em legislação e em normas técnicas pertinentes. </w:t>
      </w:r>
    </w:p>
    <w:p w14:paraId="0678BCA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a aprovação, o licenciamento ou a emissão de certificado de projeto executivo arquitetônico, urbanístico e de instalações e equipamentos temporários ou permanentes e para o licenciamento ou a emissão de certificado de conclusão de obra ou de serviço, deve ser atestado o atendimento às regras de acessibilidade. </w:t>
      </w:r>
    </w:p>
    <w:p w14:paraId="0678BCA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após certificar a acessibilidade de edificação ou de serviço, determinará a colocação, em espaços ou em locais de ampla visibilidade, do símbolo internacional de acesso, na forma prevista em legislação e em normas técnicas correlatas. </w:t>
      </w:r>
    </w:p>
    <w:p w14:paraId="0678BCAC" w14:textId="06A33CF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57"/>
      <w:bookmarkEnd w:id="141"/>
      <w:r w:rsidRPr="00340733">
        <w:rPr>
          <w:rFonts w:ascii="Book Antiqua" w:eastAsia="Times New Roman" w:hAnsi="Book Antiqua" w:cs="Times New Roman"/>
          <w:b/>
          <w:bCs/>
          <w:color w:val="000000"/>
          <w:sz w:val="19"/>
          <w:szCs w:val="19"/>
          <w:highlight w:val="magenta"/>
          <w:lang w:eastAsia="pt-BR"/>
        </w:rPr>
        <w:t>Art. 57</w:t>
      </w:r>
      <w:r w:rsidRPr="00340733">
        <w:rPr>
          <w:rFonts w:ascii="Book Antiqua" w:eastAsia="Times New Roman" w:hAnsi="Book Antiqua" w:cs="Times New Roman"/>
          <w:b/>
          <w:bCs/>
          <w:color w:val="000000"/>
          <w:sz w:val="19"/>
          <w:szCs w:val="19"/>
          <w:lang w:eastAsia="pt-BR"/>
        </w:rPr>
        <w:t>.  As edificações públicas e privadas de uso coletivo já existentes devem garantir acessibilidade à pessoa com deficiência em todas as suas dependências e serviços, tendo como referência as normas de acessibilidade vigentes</w:t>
      </w:r>
      <w:r w:rsidRPr="001C048A">
        <w:rPr>
          <w:rFonts w:ascii="Book Antiqua" w:eastAsia="Times New Roman" w:hAnsi="Book Antiqua" w:cs="Times New Roman"/>
          <w:color w:val="000000"/>
          <w:sz w:val="19"/>
          <w:szCs w:val="19"/>
          <w:lang w:eastAsia="pt-BR"/>
        </w:rPr>
        <w:t xml:space="preserve">. </w:t>
      </w:r>
      <w:r w:rsidR="00340733">
        <w:rPr>
          <w:rFonts w:ascii="Book Antiqua" w:eastAsia="Times New Roman" w:hAnsi="Book Antiqua" w:cs="Times New Roman"/>
          <w:b/>
          <w:color w:val="FF0000"/>
          <w:sz w:val="16"/>
          <w:szCs w:val="16"/>
          <w:u w:val="single"/>
          <w:lang w:eastAsia="pt-BR"/>
        </w:rPr>
        <w:t>(MP</w:t>
      </w:r>
      <w:r w:rsidR="00340733">
        <w:rPr>
          <w:rFonts w:ascii="Book Antiqua" w:eastAsia="Times New Roman" w:hAnsi="Book Antiqua" w:cs="Times New Roman"/>
          <w:b/>
          <w:color w:val="FF0000"/>
          <w:sz w:val="16"/>
          <w:szCs w:val="16"/>
          <w:u w:val="single"/>
          <w:lang w:eastAsia="pt-BR"/>
        </w:rPr>
        <w:t>MG</w:t>
      </w:r>
      <w:r w:rsidR="00340733">
        <w:rPr>
          <w:rFonts w:ascii="Book Antiqua" w:eastAsia="Times New Roman" w:hAnsi="Book Antiqua" w:cs="Times New Roman"/>
          <w:b/>
          <w:color w:val="FF0000"/>
          <w:sz w:val="16"/>
          <w:szCs w:val="16"/>
          <w:u w:val="single"/>
          <w:lang w:eastAsia="pt-BR"/>
        </w:rPr>
        <w:t>-202</w:t>
      </w:r>
      <w:r w:rsidR="00340733">
        <w:rPr>
          <w:rFonts w:ascii="Book Antiqua" w:eastAsia="Times New Roman" w:hAnsi="Book Antiqua" w:cs="Times New Roman"/>
          <w:b/>
          <w:color w:val="FF0000"/>
          <w:sz w:val="16"/>
          <w:szCs w:val="16"/>
          <w:u w:val="single"/>
          <w:lang w:eastAsia="pt-BR"/>
        </w:rPr>
        <w:t>4</w:t>
      </w:r>
      <w:r w:rsidR="00340733">
        <w:rPr>
          <w:rFonts w:ascii="Book Antiqua" w:eastAsia="Times New Roman" w:hAnsi="Book Antiqua" w:cs="Times New Roman"/>
          <w:b/>
          <w:color w:val="FF0000"/>
          <w:sz w:val="16"/>
          <w:szCs w:val="16"/>
          <w:u w:val="single"/>
          <w:lang w:eastAsia="pt-BR"/>
        </w:rPr>
        <w:t>)</w:t>
      </w:r>
    </w:p>
    <w:p w14:paraId="0678BCAD" w14:textId="04889822"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42" w:name="art58"/>
      <w:bookmarkEnd w:id="142"/>
      <w:r w:rsidRPr="009C7D85">
        <w:rPr>
          <w:rFonts w:ascii="Book Antiqua" w:eastAsia="Times New Roman" w:hAnsi="Book Antiqua" w:cs="Times New Roman"/>
          <w:b/>
          <w:bCs/>
          <w:color w:val="000000"/>
          <w:sz w:val="19"/>
          <w:szCs w:val="19"/>
          <w:highlight w:val="magenta"/>
          <w:lang w:eastAsia="pt-BR"/>
        </w:rPr>
        <w:t>Art. 58</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O projeto e a construção de edificação de uso privado multifamiliar </w:t>
      </w:r>
      <w:r w:rsidRPr="00840797">
        <w:rPr>
          <w:rFonts w:ascii="Book Antiqua" w:eastAsia="Times New Roman" w:hAnsi="Book Antiqua" w:cs="Times New Roman"/>
          <w:b/>
          <w:bCs/>
          <w:caps/>
          <w:color w:val="000000"/>
          <w:sz w:val="19"/>
          <w:szCs w:val="19"/>
          <w:highlight w:val="green"/>
          <w:lang w:eastAsia="pt-BR"/>
        </w:rPr>
        <w:t>devem atender</w:t>
      </w:r>
      <w:r w:rsidRPr="009C7D85">
        <w:rPr>
          <w:rFonts w:ascii="Book Antiqua" w:eastAsia="Times New Roman" w:hAnsi="Book Antiqua" w:cs="Times New Roman"/>
          <w:b/>
          <w:bCs/>
          <w:color w:val="000000"/>
          <w:sz w:val="19"/>
          <w:szCs w:val="19"/>
          <w:lang w:eastAsia="pt-BR"/>
        </w:rPr>
        <w:t xml:space="preserve"> aos preceitos de acessibilidade, na forma regulamentar. </w:t>
      </w:r>
      <w:bookmarkStart w:id="143" w:name="_Hlk167624246"/>
      <w:r w:rsidR="00840797">
        <w:rPr>
          <w:rFonts w:ascii="Book Antiqua" w:eastAsia="Times New Roman" w:hAnsi="Book Antiqua" w:cs="Times New Roman"/>
          <w:b/>
          <w:color w:val="FF0000"/>
          <w:sz w:val="16"/>
          <w:szCs w:val="16"/>
          <w:u w:val="single"/>
          <w:lang w:eastAsia="pt-BR"/>
        </w:rPr>
        <w:t>(MPAC-2022)</w:t>
      </w:r>
      <w:bookmarkEnd w:id="143"/>
    </w:p>
    <w:tbl>
      <w:tblPr>
        <w:tblStyle w:val="Tabelacomgrade"/>
        <w:tblW w:w="0" w:type="auto"/>
        <w:tblLook w:val="04A0" w:firstRow="1" w:lastRow="0" w:firstColumn="1" w:lastColumn="0" w:noHBand="0" w:noVBand="1"/>
      </w:tblPr>
      <w:tblGrid>
        <w:gridCol w:w="8494"/>
      </w:tblGrid>
      <w:tr w:rsidR="00840797" w14:paraId="4F846FA7" w14:textId="77777777" w:rsidTr="003E7DC9">
        <w:tc>
          <w:tcPr>
            <w:tcW w:w="8494" w:type="dxa"/>
            <w:shd w:val="clear" w:color="auto" w:fill="CCFFFF"/>
          </w:tcPr>
          <w:p w14:paraId="5332661E" w14:textId="1ECB1E22" w:rsidR="00840797" w:rsidRPr="009C7D85" w:rsidRDefault="00840797" w:rsidP="008407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w:t>
            </w:r>
            <w:r w:rsidRPr="009C7D8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0797">
              <w:rPr>
                <w:rFonts w:ascii="Book Antiqua" w:eastAsia="Times New Roman" w:hAnsi="Book Antiqua" w:cs="Times New Roman"/>
                <w:sz w:val="19"/>
                <w:szCs w:val="19"/>
                <w:lang w:eastAsia="pt-BR"/>
              </w:rPr>
              <w:t>A construção de edificação de uso privado multifamiliar deve atender aos preceitos</w:t>
            </w:r>
            <w:r>
              <w:rPr>
                <w:rFonts w:ascii="Book Antiqua" w:eastAsia="Times New Roman" w:hAnsi="Book Antiqua" w:cs="Times New Roman"/>
                <w:sz w:val="19"/>
                <w:szCs w:val="19"/>
                <w:lang w:eastAsia="pt-BR"/>
              </w:rPr>
              <w:t xml:space="preserve">: </w:t>
            </w:r>
            <w:r w:rsidRPr="00840797">
              <w:rPr>
                <w:rFonts w:ascii="Book Antiqua" w:eastAsia="Times New Roman" w:hAnsi="Book Antiqua" w:cs="Times New Roman"/>
                <w:sz w:val="19"/>
                <w:szCs w:val="19"/>
                <w:lang w:eastAsia="pt-BR"/>
              </w:rPr>
              <w:t>de acessibilidade</w:t>
            </w:r>
            <w:r w:rsidRPr="009C7D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EPD.</w:t>
            </w:r>
          </w:p>
        </w:tc>
      </w:tr>
    </w:tbl>
    <w:p w14:paraId="0678BCAE" w14:textId="700DED3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7D85">
        <w:rPr>
          <w:rFonts w:ascii="Book Antiqua" w:eastAsia="Times New Roman" w:hAnsi="Book Antiqua" w:cs="Times New Roman"/>
          <w:b/>
          <w:bCs/>
          <w:color w:val="000000"/>
          <w:sz w:val="19"/>
          <w:szCs w:val="19"/>
          <w:highlight w:val="magenta"/>
          <w:lang w:eastAsia="pt-BR"/>
        </w:rPr>
        <w:t>§ 1</w:t>
      </w:r>
      <w:proofErr w:type="gramStart"/>
      <w:r w:rsidRPr="009C7D85">
        <w:rPr>
          <w:rFonts w:ascii="Book Antiqua" w:eastAsia="Times New Roman" w:hAnsi="Book Antiqua" w:cs="Times New Roman"/>
          <w:b/>
          <w:bCs/>
          <w:color w:val="000000"/>
          <w:sz w:val="19"/>
          <w:szCs w:val="19"/>
          <w:highlight w:val="magenta"/>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As</w:t>
      </w:r>
      <w:proofErr w:type="gramEnd"/>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construtoras</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yellow"/>
          <w:lang w:eastAsia="pt-BR"/>
        </w:rPr>
        <w:t>incorporadoras responsáveis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pelo projeto</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cyan"/>
          <w:lang w:eastAsia="pt-BR"/>
        </w:rPr>
        <w:t>pela construção das edificações</w:t>
      </w:r>
      <w:r w:rsidRPr="009C7D85">
        <w:rPr>
          <w:rFonts w:ascii="Book Antiqua" w:eastAsia="Times New Roman" w:hAnsi="Book Antiqua" w:cs="Times New Roman"/>
          <w:b/>
          <w:bCs/>
          <w:color w:val="000000"/>
          <w:sz w:val="19"/>
          <w:szCs w:val="19"/>
          <w:lang w:eastAsia="pt-BR"/>
        </w:rPr>
        <w:t xml:space="preserve"> a que se refere o caput</w:t>
      </w:r>
      <w:r w:rsidRPr="009C7D85">
        <w:rPr>
          <w:rFonts w:ascii="Book Antiqua" w:eastAsia="Times New Roman" w:hAnsi="Book Antiqua" w:cs="Times New Roman"/>
          <w:b/>
          <w:bCs/>
          <w:i/>
          <w:iCs/>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deste artigo </w:t>
      </w:r>
      <w:r w:rsidRPr="009C7D85">
        <w:rPr>
          <w:rFonts w:ascii="Book Antiqua" w:eastAsia="Times New Roman" w:hAnsi="Book Antiqua" w:cs="Times New Roman"/>
          <w:b/>
          <w:bCs/>
          <w:caps/>
          <w:color w:val="000000"/>
          <w:sz w:val="19"/>
          <w:szCs w:val="19"/>
          <w:highlight w:val="green"/>
          <w:lang w:eastAsia="pt-BR"/>
        </w:rPr>
        <w:t>devem assegurar</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percentual mínimo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de suas unidades internamente acessíveis</w:t>
      </w:r>
      <w:r w:rsidRPr="009C7D85">
        <w:rPr>
          <w:rFonts w:ascii="Book Antiqua" w:eastAsia="Times New Roman" w:hAnsi="Book Antiqua" w:cs="Times New Roman"/>
          <w:b/>
          <w:bCs/>
          <w:color w:val="000000"/>
          <w:sz w:val="19"/>
          <w:szCs w:val="19"/>
          <w:lang w:eastAsia="pt-BR"/>
        </w:rPr>
        <w:t>, na forma regulamentar</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p w14:paraId="0678BCAF" w14:textId="2E72D1B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9C7D85">
        <w:rPr>
          <w:rFonts w:ascii="Book Antiqua" w:eastAsia="Times New Roman" w:hAnsi="Book Antiqua" w:cs="Times New Roman"/>
          <w:b/>
          <w:bCs/>
          <w:color w:val="000000"/>
          <w:sz w:val="19"/>
          <w:szCs w:val="19"/>
          <w:highlight w:val="magenta"/>
          <w:lang w:eastAsia="pt-BR"/>
        </w:rPr>
        <w:t>§ 2</w:t>
      </w:r>
      <w:proofErr w:type="gramStart"/>
      <w:r w:rsidRPr="009C7D85">
        <w:rPr>
          <w:rFonts w:ascii="Book Antiqua" w:eastAsia="Times New Roman" w:hAnsi="Book Antiqua" w:cs="Times New Roman"/>
          <w:b/>
          <w:bCs/>
          <w:color w:val="000000"/>
          <w:sz w:val="19"/>
          <w:szCs w:val="19"/>
          <w:highlight w:val="magenta"/>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É</w:t>
      </w:r>
      <w:proofErr w:type="gramEnd"/>
      <w:r w:rsidRPr="009C7D85">
        <w:rPr>
          <w:rFonts w:ascii="Book Antiqua" w:eastAsia="Times New Roman" w:hAnsi="Book Antiqua" w:cs="Times New Roman"/>
          <w:b/>
          <w:bCs/>
          <w:caps/>
          <w:color w:val="000000"/>
          <w:sz w:val="19"/>
          <w:szCs w:val="19"/>
          <w:highlight w:val="green"/>
          <w:lang w:eastAsia="pt-BR"/>
        </w:rPr>
        <w:t xml:space="preserve"> vedada</w:t>
      </w:r>
      <w:r w:rsidRPr="009C7D85">
        <w:rPr>
          <w:rFonts w:ascii="Book Antiqua" w:eastAsia="Times New Roman" w:hAnsi="Book Antiqua" w:cs="Times New Roman"/>
          <w:b/>
          <w:bCs/>
          <w:color w:val="000000"/>
          <w:sz w:val="19"/>
          <w:szCs w:val="19"/>
          <w:lang w:eastAsia="pt-BR"/>
        </w:rPr>
        <w:t xml:space="preserve"> a </w:t>
      </w:r>
      <w:r w:rsidRPr="009C7D85">
        <w:rPr>
          <w:rFonts w:ascii="Book Antiqua" w:eastAsia="Times New Roman" w:hAnsi="Book Antiqua" w:cs="Times New Roman"/>
          <w:b/>
          <w:bCs/>
          <w:caps/>
          <w:color w:val="000000"/>
          <w:sz w:val="19"/>
          <w:szCs w:val="19"/>
          <w:shd w:val="clear" w:color="auto" w:fill="F7CAAC" w:themeFill="accent2" w:themeFillTint="66"/>
          <w:lang w:eastAsia="pt-BR"/>
        </w:rPr>
        <w:t>cobrança</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de valores adicionais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para a aquisição de unidades internamente acessíveis</w:t>
      </w:r>
      <w:r w:rsidRPr="009C7D85">
        <w:rPr>
          <w:rFonts w:ascii="Book Antiqua" w:eastAsia="Times New Roman" w:hAnsi="Book Antiqua" w:cs="Times New Roman"/>
          <w:b/>
          <w:bCs/>
          <w:color w:val="000000"/>
          <w:sz w:val="19"/>
          <w:szCs w:val="19"/>
          <w:lang w:eastAsia="pt-BR"/>
        </w:rPr>
        <w:t xml:space="preserve"> a que se refere o § 1</w:t>
      </w:r>
      <w:r w:rsidRPr="009C7D85">
        <w:rPr>
          <w:rFonts w:ascii="Book Antiqua" w:eastAsia="Times New Roman" w:hAnsi="Book Antiqua" w:cs="Times New Roman"/>
          <w:b/>
          <w:bCs/>
          <w:color w:val="000000"/>
          <w:sz w:val="19"/>
          <w:szCs w:val="19"/>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deste artigo</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9C7D85" w14:paraId="22240B5B" w14:textId="77777777" w:rsidTr="009C7D85">
        <w:tc>
          <w:tcPr>
            <w:tcW w:w="8494" w:type="dxa"/>
            <w:shd w:val="clear" w:color="auto" w:fill="CCFFFF"/>
          </w:tcPr>
          <w:p w14:paraId="5150C1B5" w14:textId="335B2749" w:rsidR="009C7D85" w:rsidRPr="009C7D85" w:rsidRDefault="009C7D85" w:rsidP="009C7D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7D85">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Lei determina que a acessibilidade deve ser garantida às pessoas com deficiência ou com mobilidade reduzida para que possam viver de forma independente e exercer seus direitos de cidadania e de participação social. A respeito desse assunto, julgue o ite</w:t>
            </w:r>
            <w:r>
              <w:rPr>
                <w:rFonts w:ascii="Book Antiqua" w:eastAsia="Times New Roman" w:hAnsi="Book Antiqua" w:cs="Times New Roman"/>
                <w:sz w:val="19"/>
                <w:szCs w:val="19"/>
                <w:lang w:eastAsia="pt-BR"/>
              </w:rPr>
              <w:t>m</w:t>
            </w:r>
            <w:r w:rsidRPr="009C7D85">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Nas edificações, a cobrança ao comprador, pela construtora, de valores adicionais para a aquisição de unidades internamente acessíveis e de uso privado é vedada: deve-se assegurar percentual mínimo de unidades internas com atendimento aos preceitos de 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§§1º e 2º, EPD.</w:t>
            </w:r>
          </w:p>
        </w:tc>
      </w:tr>
    </w:tbl>
    <w:p w14:paraId="0678BCB0" w14:textId="3A5B5D0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4" w:name="art59"/>
      <w:bookmarkEnd w:id="144"/>
      <w:r w:rsidRPr="009C7D85">
        <w:rPr>
          <w:rFonts w:ascii="Book Antiqua" w:eastAsia="Times New Roman" w:hAnsi="Book Antiqua" w:cs="Times New Roman"/>
          <w:b/>
          <w:bCs/>
          <w:color w:val="000000"/>
          <w:sz w:val="19"/>
          <w:szCs w:val="19"/>
          <w:highlight w:val="magenta"/>
          <w:lang w:eastAsia="pt-BR"/>
        </w:rPr>
        <w:t>Art. 59</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Em qualquer intervenção nas vias e nos espaços públicos, o poder público e as empresas concessionárias responsáveis pela execução das obras e dos serviços </w:t>
      </w:r>
      <w:r w:rsidRPr="009C7D85">
        <w:rPr>
          <w:rFonts w:ascii="Book Antiqua" w:eastAsia="Times New Roman" w:hAnsi="Book Antiqua" w:cs="Times New Roman"/>
          <w:b/>
          <w:bCs/>
          <w:caps/>
          <w:color w:val="000000"/>
          <w:sz w:val="19"/>
          <w:szCs w:val="19"/>
          <w:highlight w:val="green"/>
          <w:lang w:eastAsia="pt-BR"/>
        </w:rPr>
        <w:t>devem garantir</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de forma segura</w:t>
      </w:r>
      <w:r w:rsidRPr="009C7D85">
        <w:rPr>
          <w:rFonts w:ascii="Book Antiqua" w:eastAsia="Times New Roman" w:hAnsi="Book Antiqua" w:cs="Times New Roman"/>
          <w:b/>
          <w:bCs/>
          <w:color w:val="000000"/>
          <w:sz w:val="19"/>
          <w:szCs w:val="19"/>
          <w:lang w:eastAsia="pt-BR"/>
        </w:rPr>
        <w:t xml:space="preserve">, a </w:t>
      </w:r>
      <w:r w:rsidRPr="009C7D85">
        <w:rPr>
          <w:rFonts w:ascii="Book Antiqua" w:eastAsia="Times New Roman" w:hAnsi="Book Antiqua" w:cs="Times New Roman"/>
          <w:b/>
          <w:bCs/>
          <w:color w:val="000000"/>
          <w:sz w:val="19"/>
          <w:szCs w:val="19"/>
          <w:highlight w:val="yellow"/>
          <w:lang w:eastAsia="pt-BR"/>
        </w:rPr>
        <w:t>fluidez do trânsito</w:t>
      </w:r>
      <w:r w:rsidRPr="009C7D85">
        <w:rPr>
          <w:rFonts w:ascii="Book Antiqua" w:eastAsia="Times New Roman" w:hAnsi="Book Antiqua" w:cs="Times New Roman"/>
          <w:b/>
          <w:bCs/>
          <w:color w:val="000000"/>
          <w:sz w:val="19"/>
          <w:szCs w:val="19"/>
          <w:lang w:eastAsia="pt-BR"/>
        </w:rPr>
        <w:t xml:space="preserve"> e a </w:t>
      </w:r>
      <w:r w:rsidRPr="009C7D85">
        <w:rPr>
          <w:rFonts w:ascii="Book Antiqua" w:eastAsia="Times New Roman" w:hAnsi="Book Antiqua" w:cs="Times New Roman"/>
          <w:b/>
          <w:bCs/>
          <w:color w:val="000000"/>
          <w:sz w:val="19"/>
          <w:szCs w:val="19"/>
          <w:highlight w:val="yellow"/>
          <w:lang w:eastAsia="pt-BR"/>
        </w:rPr>
        <w:t>livre circulação</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yellow"/>
          <w:lang w:eastAsia="pt-BR"/>
        </w:rPr>
        <w:t>acessibilidade das pessoas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durante</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cyan"/>
          <w:lang w:eastAsia="pt-BR"/>
        </w:rPr>
        <w:t>após sua execução</w:t>
      </w:r>
      <w:r w:rsidRPr="00EB4C95">
        <w:rPr>
          <w:rFonts w:ascii="Book Antiqua" w:eastAsia="Times New Roman" w:hAnsi="Book Antiqua" w:cs="Times New Roman"/>
          <w:color w:val="000000"/>
          <w:sz w:val="16"/>
          <w:szCs w:val="16"/>
          <w:lang w:eastAsia="pt-BR"/>
        </w:rPr>
        <w:t xml:space="preserve">. </w:t>
      </w:r>
      <w:r w:rsidR="009C7D85" w:rsidRPr="00EB4C95">
        <w:rPr>
          <w:rFonts w:ascii="Book Antiqua" w:eastAsia="Times New Roman" w:hAnsi="Book Antiqua" w:cs="Times New Roman"/>
          <w:b/>
          <w:color w:val="FF0000"/>
          <w:sz w:val="16"/>
          <w:szCs w:val="16"/>
          <w:u w:val="single"/>
          <w:lang w:eastAsia="pt-BR"/>
        </w:rPr>
        <w:t>(TRF5-2017)</w:t>
      </w:r>
    </w:p>
    <w:p w14:paraId="0678BCB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60"/>
      <w:bookmarkEnd w:id="145"/>
      <w:r w:rsidRPr="001C048A">
        <w:rPr>
          <w:rFonts w:ascii="Book Antiqua" w:eastAsia="Times New Roman" w:hAnsi="Book Antiqua" w:cs="Times New Roman"/>
          <w:color w:val="000000"/>
          <w:sz w:val="19"/>
          <w:szCs w:val="19"/>
          <w:lang w:eastAsia="pt-BR"/>
        </w:rPr>
        <w:t>Art. 60.  Orientam-se, no que couber, pelas regras de acessibilidade previstas em legislação e em normas técnicas, observado o disposto na</w:t>
      </w:r>
      <w:hyperlink r:id="rId27" w:history="1">
        <w:r w:rsidRPr="001C048A">
          <w:rPr>
            <w:rFonts w:ascii="Book Antiqua" w:eastAsia="Times New Roman" w:hAnsi="Book Antiqua" w:cs="Times New Roman"/>
            <w:color w:val="0000FF"/>
            <w:sz w:val="19"/>
            <w:szCs w:val="19"/>
            <w:u w:val="single"/>
            <w:lang w:eastAsia="pt-BR"/>
          </w:rPr>
          <w:t xml:space="preserve">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w:t>
      </w:r>
      <w:hyperlink r:id="rId28"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10.257, de 10 de julho de 2001</w:t>
        </w:r>
      </w:hyperlink>
      <w:r w:rsidRPr="001C048A">
        <w:rPr>
          <w:rFonts w:ascii="Book Antiqua" w:eastAsia="Times New Roman" w:hAnsi="Book Antiqua" w:cs="Times New Roman"/>
          <w:color w:val="000000"/>
          <w:sz w:val="19"/>
          <w:szCs w:val="19"/>
          <w:lang w:eastAsia="pt-BR"/>
        </w:rPr>
        <w:t xml:space="preserve">, e </w:t>
      </w:r>
      <w:hyperlink r:id="rId29"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12.587, de 3 de janeiro de 2012</w:t>
        </w:r>
      </w:hyperlink>
      <w:r w:rsidRPr="001C048A">
        <w:rPr>
          <w:rFonts w:ascii="Book Antiqua" w:eastAsia="Times New Roman" w:hAnsi="Book Antiqua" w:cs="Times New Roman"/>
          <w:color w:val="000000"/>
          <w:sz w:val="19"/>
          <w:szCs w:val="19"/>
          <w:lang w:eastAsia="pt-BR"/>
        </w:rPr>
        <w:t xml:space="preserve">: </w:t>
      </w:r>
    </w:p>
    <w:p w14:paraId="0678BCB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os</w:t>
      </w:r>
      <w:proofErr w:type="gramEnd"/>
      <w:r w:rsidRPr="001C048A">
        <w:rPr>
          <w:rFonts w:ascii="Book Antiqua" w:eastAsia="Times New Roman" w:hAnsi="Book Antiqua" w:cs="Times New Roman"/>
          <w:color w:val="000000"/>
          <w:sz w:val="19"/>
          <w:szCs w:val="19"/>
          <w:lang w:eastAsia="pt-BR"/>
        </w:rPr>
        <w:t xml:space="preserve"> planos diretores municipais, os planos diretores de transporte e trânsito, os planos de mobilidade urbana e os planos de preservação de sítios históricos elaborados ou atualizados a partir da publicação desta Lei; </w:t>
      </w:r>
    </w:p>
    <w:p w14:paraId="0678BCB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os</w:t>
      </w:r>
      <w:proofErr w:type="gramEnd"/>
      <w:r w:rsidRPr="001C048A">
        <w:rPr>
          <w:rFonts w:ascii="Book Antiqua" w:eastAsia="Times New Roman" w:hAnsi="Book Antiqua" w:cs="Times New Roman"/>
          <w:color w:val="000000"/>
          <w:sz w:val="19"/>
          <w:szCs w:val="19"/>
          <w:lang w:eastAsia="pt-BR"/>
        </w:rPr>
        <w:t xml:space="preserve"> códigos de obras, os códigos de postura, as leis de uso e ocupação do solo e as leis do sistema viário; </w:t>
      </w:r>
    </w:p>
    <w:p w14:paraId="0678BCB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os estudos prévios de impacto de vizinhança; </w:t>
      </w:r>
    </w:p>
    <w:p w14:paraId="0678BCB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as</w:t>
      </w:r>
      <w:proofErr w:type="gramEnd"/>
      <w:r w:rsidRPr="001C048A">
        <w:rPr>
          <w:rFonts w:ascii="Book Antiqua" w:eastAsia="Times New Roman" w:hAnsi="Book Antiqua" w:cs="Times New Roman"/>
          <w:color w:val="000000"/>
          <w:sz w:val="19"/>
          <w:szCs w:val="19"/>
          <w:lang w:eastAsia="pt-BR"/>
        </w:rPr>
        <w:t xml:space="preserve"> atividades de fiscalização e a imposição de sanções; e </w:t>
      </w:r>
    </w:p>
    <w:p w14:paraId="0678BCB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V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legislação referente à prevenção contra incêndio e pânico. </w:t>
      </w:r>
    </w:p>
    <w:p w14:paraId="0678BCB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concessão e a renovação de alvará de funcionamento para qualquer atividade são condicionadas à observação e à certificação das regras de acessibilidade. </w:t>
      </w:r>
    </w:p>
    <w:p w14:paraId="0678BCB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emissão de carta de habite-se ou de habilitação equivalente e sua renovação, quando esta tiver sido emitida anteriormente às exigências de acessibilidade, é condicionada à observação e à certificação das regras de acessibilidade. </w:t>
      </w:r>
    </w:p>
    <w:p w14:paraId="0678BCB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61"/>
      <w:bookmarkEnd w:id="146"/>
      <w:r w:rsidRPr="001C048A">
        <w:rPr>
          <w:rFonts w:ascii="Book Antiqua" w:eastAsia="Times New Roman" w:hAnsi="Book Antiqua" w:cs="Times New Roman"/>
          <w:color w:val="000000"/>
          <w:sz w:val="19"/>
          <w:szCs w:val="19"/>
          <w:lang w:eastAsia="pt-BR"/>
        </w:rPr>
        <w:t xml:space="preserve">Art. 61.  A formulação, a implementação e a manutenção das ações de acessibilidade atenderão às seguintes premissas básicas: </w:t>
      </w:r>
    </w:p>
    <w:p w14:paraId="0678BCB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eleição</w:t>
      </w:r>
      <w:proofErr w:type="gramEnd"/>
      <w:r w:rsidRPr="001C048A">
        <w:rPr>
          <w:rFonts w:ascii="Book Antiqua" w:eastAsia="Times New Roman" w:hAnsi="Book Antiqua" w:cs="Times New Roman"/>
          <w:color w:val="000000"/>
          <w:sz w:val="19"/>
          <w:szCs w:val="19"/>
          <w:lang w:eastAsia="pt-BR"/>
        </w:rPr>
        <w:t xml:space="preserve"> de prioridades, elaboração de cronograma e reserva de recursos para implementação das ações; e </w:t>
      </w:r>
    </w:p>
    <w:p w14:paraId="0678BCB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planejamento</w:t>
      </w:r>
      <w:proofErr w:type="gramEnd"/>
      <w:r w:rsidRPr="001C048A">
        <w:rPr>
          <w:rFonts w:ascii="Book Antiqua" w:eastAsia="Times New Roman" w:hAnsi="Book Antiqua" w:cs="Times New Roman"/>
          <w:color w:val="000000"/>
          <w:sz w:val="19"/>
          <w:szCs w:val="19"/>
          <w:lang w:eastAsia="pt-BR"/>
        </w:rPr>
        <w:t xml:space="preserve"> contínuo e articulado entre os setores envolvidos. </w:t>
      </w:r>
    </w:p>
    <w:p w14:paraId="0678BCBC" w14:textId="5877783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7" w:name="art62"/>
      <w:bookmarkEnd w:id="147"/>
      <w:r w:rsidRPr="001C048A">
        <w:rPr>
          <w:rFonts w:ascii="Book Antiqua" w:eastAsia="Times New Roman" w:hAnsi="Book Antiqua" w:cs="Times New Roman"/>
          <w:b/>
          <w:bCs/>
          <w:color w:val="000000"/>
          <w:sz w:val="19"/>
          <w:szCs w:val="19"/>
          <w:highlight w:val="magenta"/>
          <w:lang w:eastAsia="pt-BR"/>
        </w:rPr>
        <w:t>Art. 62</w:t>
      </w:r>
      <w:r w:rsidRPr="006F32BE">
        <w:rPr>
          <w:rFonts w:ascii="Book Antiqua" w:eastAsia="Times New Roman" w:hAnsi="Book Antiqua" w:cs="Times New Roman"/>
          <w:b/>
          <w:bCs/>
          <w:color w:val="000000"/>
          <w:sz w:val="19"/>
          <w:szCs w:val="19"/>
          <w:lang w:eastAsia="pt-BR"/>
        </w:rPr>
        <w:t xml:space="preserve">.  É assegurado à pessoa com deficiência, mediante </w:t>
      </w:r>
      <w:r w:rsidRPr="006F32BE">
        <w:rPr>
          <w:rFonts w:ascii="Book Antiqua" w:eastAsia="Times New Roman" w:hAnsi="Book Antiqua" w:cs="Times New Roman"/>
          <w:b/>
          <w:bCs/>
          <w:color w:val="000000"/>
          <w:sz w:val="19"/>
          <w:szCs w:val="19"/>
          <w:highlight w:val="cyan"/>
          <w:lang w:eastAsia="pt-BR"/>
        </w:rPr>
        <w:t>solicitação</w:t>
      </w:r>
      <w:r w:rsidRPr="006F32BE">
        <w:rPr>
          <w:rFonts w:ascii="Book Antiqua" w:eastAsia="Times New Roman" w:hAnsi="Book Antiqua" w:cs="Times New Roman"/>
          <w:b/>
          <w:bCs/>
          <w:color w:val="000000"/>
          <w:sz w:val="19"/>
          <w:szCs w:val="19"/>
          <w:lang w:eastAsia="pt-BR"/>
        </w:rPr>
        <w:t>, o recebimento de contas, boletos, recibos, extratos e cobranças de tributos em formato acessível</w:t>
      </w:r>
      <w:r w:rsidRPr="00EB4C95">
        <w:rPr>
          <w:rFonts w:ascii="Book Antiqua" w:eastAsia="Times New Roman" w:hAnsi="Book Antiqua" w:cs="Times New Roman"/>
          <w:color w:val="00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p>
    <w:p w14:paraId="0678BCBD"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48" w:name="livroipartegegraltituloiiicapituloii"/>
      <w:bookmarkEnd w:id="148"/>
      <w:r w:rsidRPr="001C048A">
        <w:rPr>
          <w:rFonts w:ascii="Book Antiqua" w:eastAsia="Times New Roman" w:hAnsi="Book Antiqua" w:cs="Times New Roman"/>
          <w:b/>
          <w:color w:val="000000"/>
          <w:sz w:val="19"/>
          <w:szCs w:val="19"/>
          <w:highlight w:val="green"/>
          <w:lang w:eastAsia="pt-BR"/>
        </w:rPr>
        <w:t>CAPÍTULO II</w:t>
      </w:r>
    </w:p>
    <w:p w14:paraId="0678BCBE"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ACESSO À INFORMAÇÃO E À COMUNICAÇÃO</w:t>
      </w:r>
    </w:p>
    <w:p w14:paraId="0678BCB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9" w:name="art63"/>
      <w:bookmarkEnd w:id="149"/>
      <w:r w:rsidRPr="007C749E">
        <w:rPr>
          <w:rFonts w:ascii="Book Antiqua" w:eastAsia="Times New Roman" w:hAnsi="Book Antiqua" w:cs="Times New Roman"/>
          <w:b/>
          <w:bCs/>
          <w:color w:val="000000"/>
          <w:sz w:val="19"/>
          <w:szCs w:val="19"/>
          <w:highlight w:val="magenta"/>
          <w:lang w:eastAsia="pt-BR"/>
        </w:rPr>
        <w:t>Art. 63</w:t>
      </w:r>
      <w:r w:rsidRPr="001C048A">
        <w:rPr>
          <w:rFonts w:ascii="Book Antiqua" w:eastAsia="Times New Roman" w:hAnsi="Book Antiqua" w:cs="Times New Roman"/>
          <w:color w:val="000000"/>
          <w:sz w:val="19"/>
          <w:szCs w:val="19"/>
          <w:lang w:eastAsia="pt-BR"/>
        </w:rPr>
        <w:t xml:space="preserve">.  É obrigatória a acessibilidade nos sítios da internet mantidos por empresas com sede ou representação comercial no País ou por órgãos de governo, para uso da pessoa com deficiência, garantindo-lhe acesso às informações disponíveis, conforme as melhores práticas e diretrizes de acessibilidade adotadas internacionalmente. </w:t>
      </w:r>
    </w:p>
    <w:p w14:paraId="0678BCC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sítios devem conter símbolo de acessibilidade em destaque. </w:t>
      </w:r>
    </w:p>
    <w:p w14:paraId="0678BCC1" w14:textId="1D02503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C749E">
        <w:rPr>
          <w:rFonts w:ascii="Book Antiqua" w:eastAsia="Times New Roman" w:hAnsi="Book Antiqua" w:cs="Times New Roman"/>
          <w:b/>
          <w:bCs/>
          <w:color w:val="000000"/>
          <w:sz w:val="19"/>
          <w:szCs w:val="19"/>
          <w:highlight w:val="magenta"/>
          <w:lang w:eastAsia="pt-BR"/>
        </w:rPr>
        <w:t xml:space="preserve">§ </w:t>
      </w:r>
      <w:r w:rsidRPr="006F32BE">
        <w:rPr>
          <w:rFonts w:ascii="Book Antiqua" w:eastAsia="Times New Roman" w:hAnsi="Book Antiqua" w:cs="Times New Roman"/>
          <w:b/>
          <w:bCs/>
          <w:color w:val="000000"/>
          <w:sz w:val="19"/>
          <w:szCs w:val="19"/>
          <w:highlight w:val="magenta"/>
          <w:lang w:eastAsia="pt-BR"/>
        </w:rPr>
        <w:t>2</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Telecentros</w:t>
      </w:r>
      <w:proofErr w:type="gramEnd"/>
      <w:r w:rsidRPr="006F32BE">
        <w:rPr>
          <w:rFonts w:ascii="Book Antiqua" w:eastAsia="Times New Roman" w:hAnsi="Book Antiqua" w:cs="Times New Roman"/>
          <w:b/>
          <w:bCs/>
          <w:color w:val="000000"/>
          <w:sz w:val="19"/>
          <w:szCs w:val="19"/>
          <w:lang w:eastAsia="pt-BR"/>
        </w:rPr>
        <w:t xml:space="preserve"> comunitários que receberem recursos públicos federais para seu custeio ou sua instalação e </w:t>
      </w:r>
      <w:proofErr w:type="spellStart"/>
      <w:r w:rsidRPr="006F32BE">
        <w:rPr>
          <w:rFonts w:ascii="Book Antiqua" w:eastAsia="Times New Roman" w:hAnsi="Book Antiqua" w:cs="Times New Roman"/>
          <w:b/>
          <w:bCs/>
          <w:color w:val="000000"/>
          <w:sz w:val="19"/>
          <w:szCs w:val="19"/>
          <w:lang w:eastAsia="pt-BR"/>
        </w:rPr>
        <w:t>lan</w:t>
      </w:r>
      <w:proofErr w:type="spellEnd"/>
      <w:r w:rsidRPr="006F32BE">
        <w:rPr>
          <w:rFonts w:ascii="Book Antiqua" w:eastAsia="Times New Roman" w:hAnsi="Book Antiqua" w:cs="Times New Roman"/>
          <w:b/>
          <w:bCs/>
          <w:color w:val="000000"/>
          <w:sz w:val="19"/>
          <w:szCs w:val="19"/>
          <w:lang w:eastAsia="pt-BR"/>
        </w:rPr>
        <w:t xml:space="preserve"> </w:t>
      </w:r>
      <w:proofErr w:type="spellStart"/>
      <w:r w:rsidRPr="006F32BE">
        <w:rPr>
          <w:rFonts w:ascii="Book Antiqua" w:eastAsia="Times New Roman" w:hAnsi="Book Antiqua" w:cs="Times New Roman"/>
          <w:b/>
          <w:bCs/>
          <w:color w:val="000000"/>
          <w:sz w:val="19"/>
          <w:szCs w:val="19"/>
          <w:lang w:eastAsia="pt-BR"/>
        </w:rPr>
        <w:t>houses</w:t>
      </w:r>
      <w:proofErr w:type="spellEnd"/>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devem possuir equipamentos e instalações acessíveis</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p w14:paraId="0678BCC2" w14:textId="78CC1DE9" w:rsidR="007D07AA" w:rsidRPr="006F32BE"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6F32BE">
        <w:rPr>
          <w:rFonts w:ascii="Book Antiqua" w:eastAsia="Times New Roman" w:hAnsi="Book Antiqua" w:cs="Times New Roman"/>
          <w:b/>
          <w:bCs/>
          <w:color w:val="000000"/>
          <w:sz w:val="19"/>
          <w:szCs w:val="19"/>
          <w:highlight w:val="magenta"/>
          <w:lang w:eastAsia="pt-BR"/>
        </w:rPr>
        <w:t>§ 3</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Os</w:t>
      </w:r>
      <w:proofErr w:type="gramEnd"/>
      <w:r w:rsidRPr="006F32BE">
        <w:rPr>
          <w:rFonts w:ascii="Book Antiqua" w:eastAsia="Times New Roman" w:hAnsi="Book Antiqua" w:cs="Times New Roman"/>
          <w:b/>
          <w:bCs/>
          <w:color w:val="000000"/>
          <w:sz w:val="19"/>
          <w:szCs w:val="19"/>
          <w:lang w:eastAsia="pt-BR"/>
        </w:rPr>
        <w:t xml:space="preserve"> telecentros e as </w:t>
      </w:r>
      <w:proofErr w:type="spellStart"/>
      <w:r w:rsidRPr="006F32BE">
        <w:rPr>
          <w:rFonts w:ascii="Book Antiqua" w:eastAsia="Times New Roman" w:hAnsi="Book Antiqua" w:cs="Times New Roman"/>
          <w:b/>
          <w:bCs/>
          <w:color w:val="000000"/>
          <w:sz w:val="19"/>
          <w:szCs w:val="19"/>
          <w:lang w:eastAsia="pt-BR"/>
        </w:rPr>
        <w:t>lan</w:t>
      </w:r>
      <w:proofErr w:type="spellEnd"/>
      <w:r w:rsidRPr="006F32BE">
        <w:rPr>
          <w:rFonts w:ascii="Book Antiqua" w:eastAsia="Times New Roman" w:hAnsi="Book Antiqua" w:cs="Times New Roman"/>
          <w:b/>
          <w:bCs/>
          <w:color w:val="000000"/>
          <w:sz w:val="19"/>
          <w:szCs w:val="19"/>
          <w:lang w:eastAsia="pt-BR"/>
        </w:rPr>
        <w:t xml:space="preserve"> </w:t>
      </w:r>
      <w:proofErr w:type="spellStart"/>
      <w:r w:rsidRPr="006F32BE">
        <w:rPr>
          <w:rFonts w:ascii="Book Antiqua" w:eastAsia="Times New Roman" w:hAnsi="Book Antiqua" w:cs="Times New Roman"/>
          <w:b/>
          <w:bCs/>
          <w:color w:val="000000"/>
          <w:sz w:val="19"/>
          <w:szCs w:val="19"/>
          <w:lang w:eastAsia="pt-BR"/>
        </w:rPr>
        <w:t>houses</w:t>
      </w:r>
      <w:proofErr w:type="spellEnd"/>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 que trata o § 2</w:t>
      </w:r>
      <w:r w:rsidRPr="006F32BE">
        <w:rPr>
          <w:rFonts w:ascii="Book Antiqua" w:eastAsia="Times New Roman" w:hAnsi="Book Antiqua" w:cs="Times New Roman"/>
          <w:b/>
          <w:bCs/>
          <w:color w:val="000000"/>
          <w:sz w:val="19"/>
          <w:szCs w:val="19"/>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deste artigo devem garantir, no mínimo, 10% (dez por cento) de seus computadores com recursos de acessibilidade para pessoa com deficiência visual, sendo assegurado pelo menos 1 (um) equipamento, quando o resultado percentual for inferior a 1 (um).</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1E847FB1" w14:textId="77777777" w:rsidTr="00E14A85">
        <w:tc>
          <w:tcPr>
            <w:tcW w:w="8494" w:type="dxa"/>
            <w:shd w:val="clear" w:color="auto" w:fill="CCFFFF"/>
          </w:tcPr>
          <w:p w14:paraId="4271B048" w14:textId="5EAEC2EB"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Telecentros comunitários que receberem recursos públicos federais para seu custeio ou sua instalação e </w:t>
            </w:r>
            <w:proofErr w:type="spellStart"/>
            <w:r w:rsidRPr="007C749E">
              <w:rPr>
                <w:rFonts w:ascii="Book Antiqua" w:eastAsia="Times New Roman" w:hAnsi="Book Antiqua" w:cs="Times New Roman"/>
                <w:i/>
                <w:iCs/>
                <w:sz w:val="19"/>
                <w:szCs w:val="19"/>
                <w:lang w:eastAsia="pt-BR"/>
              </w:rPr>
              <w:t>lan</w:t>
            </w:r>
            <w:proofErr w:type="spellEnd"/>
            <w:r w:rsidRPr="007C749E">
              <w:rPr>
                <w:rFonts w:ascii="Book Antiqua" w:eastAsia="Times New Roman" w:hAnsi="Book Antiqua" w:cs="Times New Roman"/>
                <w:i/>
                <w:iCs/>
                <w:sz w:val="19"/>
                <w:szCs w:val="19"/>
                <w:lang w:eastAsia="pt-BR"/>
              </w:rPr>
              <w:t xml:space="preserve"> </w:t>
            </w:r>
            <w:proofErr w:type="spellStart"/>
            <w:r w:rsidRPr="007C749E">
              <w:rPr>
                <w:rFonts w:ascii="Book Antiqua" w:eastAsia="Times New Roman" w:hAnsi="Book Antiqua" w:cs="Times New Roman"/>
                <w:i/>
                <w:iCs/>
                <w:sz w:val="19"/>
                <w:szCs w:val="19"/>
                <w:lang w:eastAsia="pt-BR"/>
              </w:rPr>
              <w:t>houses</w:t>
            </w:r>
            <w:proofErr w:type="spellEnd"/>
            <w:r w:rsidRPr="007C749E">
              <w:rPr>
                <w:rFonts w:ascii="Book Antiqua" w:eastAsia="Times New Roman" w:hAnsi="Book Antiqua" w:cs="Times New Roman"/>
                <w:sz w:val="19"/>
                <w:szCs w:val="19"/>
                <w:lang w:eastAsia="pt-BR"/>
              </w:rPr>
              <w:t xml:space="preserve"> devem possuir equipamentos e instalações acessíveis, devendo garantir, no mínimo, 10% (dez por cento) de seus computadores com recursos de acessibilidade para pessoa com deficiência visual, sendo assegurado pelo menos 1 (um) equipamento, quando o resultado percentual for inferior a 1 (um).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63, §§2º e 3º, EPD.</w:t>
            </w:r>
          </w:p>
        </w:tc>
      </w:tr>
    </w:tbl>
    <w:p w14:paraId="0678BCC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64"/>
      <w:bookmarkEnd w:id="150"/>
      <w:r w:rsidRPr="001C048A">
        <w:rPr>
          <w:rFonts w:ascii="Book Antiqua" w:eastAsia="Times New Roman" w:hAnsi="Book Antiqua" w:cs="Times New Roman"/>
          <w:color w:val="000000"/>
          <w:sz w:val="19"/>
          <w:szCs w:val="19"/>
          <w:lang w:eastAsia="pt-BR"/>
        </w:rPr>
        <w:t xml:space="preserve">Art. 64.  A acessibilidade nos sítios da internet de que trata o art. 63 desta Lei deve ser observada para obtenção do financiamento de que trata o inciso III do art. 54 desta Lei. </w:t>
      </w:r>
    </w:p>
    <w:p w14:paraId="0678BCC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65"/>
      <w:bookmarkEnd w:id="151"/>
      <w:r w:rsidRPr="001C048A">
        <w:rPr>
          <w:rFonts w:ascii="Book Antiqua" w:eastAsia="Times New Roman" w:hAnsi="Book Antiqua" w:cs="Times New Roman"/>
          <w:color w:val="000000"/>
          <w:sz w:val="19"/>
          <w:szCs w:val="19"/>
          <w:lang w:eastAsia="pt-BR"/>
        </w:rPr>
        <w:t xml:space="preserve">Art. 65.  As empresas prestadoras de serviços de telecomunicações deverão garantir pleno acesso à pessoa com deficiência, conforme regulamentação específica. </w:t>
      </w:r>
    </w:p>
    <w:p w14:paraId="0678BCC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66"/>
      <w:bookmarkEnd w:id="152"/>
      <w:r w:rsidRPr="001C048A">
        <w:rPr>
          <w:rFonts w:ascii="Book Antiqua" w:eastAsia="Times New Roman" w:hAnsi="Book Antiqua" w:cs="Times New Roman"/>
          <w:color w:val="000000"/>
          <w:sz w:val="19"/>
          <w:szCs w:val="19"/>
          <w:lang w:eastAsia="pt-BR"/>
        </w:rPr>
        <w:t xml:space="preserve">Art. 66.  Cabe ao poder público incentivar a oferta de aparelhos de telefonia fixa e móvel celular com acessibilidade que, entre outras tecnologias assistivas, possuam possibilidade de indicação e de ampliação sonoras de todas as operações e funções disponíveis. </w:t>
      </w:r>
    </w:p>
    <w:p w14:paraId="0678BCC6" w14:textId="06372A44"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53" w:name="art67"/>
      <w:bookmarkEnd w:id="153"/>
      <w:r w:rsidRPr="007A62A9">
        <w:rPr>
          <w:rFonts w:ascii="Book Antiqua" w:eastAsia="Times New Roman" w:hAnsi="Book Antiqua" w:cs="Times New Roman"/>
          <w:b/>
          <w:bCs/>
          <w:color w:val="000000"/>
          <w:sz w:val="19"/>
          <w:szCs w:val="19"/>
          <w:highlight w:val="magenta"/>
          <w:lang w:eastAsia="pt-BR"/>
        </w:rPr>
        <w:t>Art. 67</w:t>
      </w:r>
      <w:r w:rsidRPr="007A62A9">
        <w:rPr>
          <w:rFonts w:ascii="Book Antiqua" w:eastAsia="Times New Roman" w:hAnsi="Book Antiqua" w:cs="Times New Roman"/>
          <w:b/>
          <w:bCs/>
          <w:color w:val="000000"/>
          <w:sz w:val="19"/>
          <w:szCs w:val="19"/>
          <w:lang w:eastAsia="pt-BR"/>
        </w:rPr>
        <w:t xml:space="preserve">. Os serviços de radiodifusão de sons e imagens devem permitir o uso dos seguintes recursos, entre outros: </w:t>
      </w:r>
      <w:r w:rsidR="003E4A04" w:rsidRPr="007A62A9">
        <w:rPr>
          <w:rFonts w:ascii="Book Antiqua" w:eastAsia="Times New Roman" w:hAnsi="Book Antiqua" w:cs="Times New Roman"/>
          <w:b/>
          <w:bCs/>
          <w:color w:val="FF0000"/>
          <w:sz w:val="16"/>
          <w:szCs w:val="16"/>
          <w:u w:val="single"/>
          <w:lang w:eastAsia="pt-BR"/>
        </w:rPr>
        <w:t>(TRF3-2022)</w:t>
      </w:r>
    </w:p>
    <w:p w14:paraId="0678BCC7" w14:textId="1CD1D52F"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A62A9">
        <w:rPr>
          <w:rFonts w:ascii="Book Antiqua" w:eastAsia="Times New Roman" w:hAnsi="Book Antiqua" w:cs="Times New Roman"/>
          <w:b/>
          <w:bCs/>
          <w:color w:val="000000"/>
          <w:sz w:val="19"/>
          <w:szCs w:val="19"/>
          <w:lang w:eastAsia="pt-BR"/>
        </w:rPr>
        <w:t xml:space="preserve">I - </w:t>
      </w:r>
      <w:proofErr w:type="spellStart"/>
      <w:proofErr w:type="gramStart"/>
      <w:r w:rsidRPr="007A62A9">
        <w:rPr>
          <w:rFonts w:ascii="Book Antiqua" w:eastAsia="Times New Roman" w:hAnsi="Book Antiqua" w:cs="Times New Roman"/>
          <w:b/>
          <w:bCs/>
          <w:color w:val="000000"/>
          <w:sz w:val="19"/>
          <w:szCs w:val="19"/>
          <w:lang w:eastAsia="pt-BR"/>
        </w:rPr>
        <w:t>subtitulação</w:t>
      </w:r>
      <w:proofErr w:type="spellEnd"/>
      <w:proofErr w:type="gramEnd"/>
      <w:r w:rsidRPr="007A62A9">
        <w:rPr>
          <w:rFonts w:ascii="Book Antiqua" w:eastAsia="Times New Roman" w:hAnsi="Book Antiqua" w:cs="Times New Roman"/>
          <w:b/>
          <w:bCs/>
          <w:color w:val="000000"/>
          <w:sz w:val="19"/>
          <w:szCs w:val="19"/>
          <w:lang w:eastAsia="pt-BR"/>
        </w:rPr>
        <w:t xml:space="preserve"> por meio de legenda oculta; </w:t>
      </w:r>
      <w:r w:rsidR="007A62A9" w:rsidRPr="007A62A9">
        <w:rPr>
          <w:rFonts w:ascii="Book Antiqua" w:eastAsia="Times New Roman" w:hAnsi="Book Antiqua" w:cs="Times New Roman"/>
          <w:b/>
          <w:bCs/>
          <w:color w:val="FF0000"/>
          <w:sz w:val="16"/>
          <w:szCs w:val="16"/>
          <w:u w:val="single"/>
          <w:lang w:eastAsia="pt-BR"/>
        </w:rPr>
        <w:t>(TRF3-2022)</w:t>
      </w:r>
    </w:p>
    <w:p w14:paraId="0678BCC8" w14:textId="38EC2E89"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A62A9">
        <w:rPr>
          <w:rFonts w:ascii="Book Antiqua" w:eastAsia="Times New Roman" w:hAnsi="Book Antiqua" w:cs="Times New Roman"/>
          <w:b/>
          <w:bCs/>
          <w:color w:val="000000"/>
          <w:sz w:val="19"/>
          <w:szCs w:val="19"/>
          <w:lang w:eastAsia="pt-BR"/>
        </w:rPr>
        <w:lastRenderedPageBreak/>
        <w:t xml:space="preserve">II - </w:t>
      </w:r>
      <w:proofErr w:type="gramStart"/>
      <w:r w:rsidRPr="007A62A9">
        <w:rPr>
          <w:rFonts w:ascii="Book Antiqua" w:eastAsia="Times New Roman" w:hAnsi="Book Antiqua" w:cs="Times New Roman"/>
          <w:b/>
          <w:bCs/>
          <w:color w:val="000000"/>
          <w:sz w:val="19"/>
          <w:szCs w:val="19"/>
          <w:lang w:eastAsia="pt-BR"/>
        </w:rPr>
        <w:t>janela</w:t>
      </w:r>
      <w:proofErr w:type="gramEnd"/>
      <w:r w:rsidRPr="007A62A9">
        <w:rPr>
          <w:rFonts w:ascii="Book Antiqua" w:eastAsia="Times New Roman" w:hAnsi="Book Antiqua" w:cs="Times New Roman"/>
          <w:b/>
          <w:bCs/>
          <w:color w:val="000000"/>
          <w:sz w:val="19"/>
          <w:szCs w:val="19"/>
          <w:lang w:eastAsia="pt-BR"/>
        </w:rPr>
        <w:t xml:space="preserve"> com intérprete da Libras; </w:t>
      </w:r>
      <w:r w:rsidR="007A62A9" w:rsidRPr="007A62A9">
        <w:rPr>
          <w:rFonts w:ascii="Book Antiqua" w:eastAsia="Times New Roman" w:hAnsi="Book Antiqua" w:cs="Times New Roman"/>
          <w:b/>
          <w:bCs/>
          <w:color w:val="FF0000"/>
          <w:sz w:val="16"/>
          <w:szCs w:val="16"/>
          <w:u w:val="single"/>
          <w:lang w:eastAsia="pt-BR"/>
        </w:rPr>
        <w:t>(TRF3-2022)</w:t>
      </w:r>
    </w:p>
    <w:p w14:paraId="0678BCC9" w14:textId="57C21C0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A62A9">
        <w:rPr>
          <w:rFonts w:ascii="Book Antiqua" w:eastAsia="Times New Roman" w:hAnsi="Book Antiqua" w:cs="Times New Roman"/>
          <w:b/>
          <w:bCs/>
          <w:color w:val="000000"/>
          <w:sz w:val="19"/>
          <w:szCs w:val="19"/>
          <w:lang w:eastAsia="pt-BR"/>
        </w:rPr>
        <w:t>III - audiodescrição</w:t>
      </w:r>
      <w:r w:rsidRPr="001C048A">
        <w:rPr>
          <w:rFonts w:ascii="Book Antiqua" w:eastAsia="Times New Roman" w:hAnsi="Book Antiqua" w:cs="Times New Roman"/>
          <w:color w:val="000000"/>
          <w:sz w:val="19"/>
          <w:szCs w:val="19"/>
          <w:lang w:eastAsia="pt-BR"/>
        </w:rPr>
        <w:t xml:space="preserve">. </w:t>
      </w:r>
      <w:r w:rsidR="007A62A9">
        <w:rPr>
          <w:rFonts w:ascii="Book Antiqua" w:eastAsia="Times New Roman" w:hAnsi="Book Antiqua" w:cs="Times New Roman"/>
          <w:b/>
          <w:bCs/>
          <w:color w:val="FF0000"/>
          <w:sz w:val="16"/>
          <w:szCs w:val="16"/>
          <w:u w:val="single"/>
          <w:lang w:eastAsia="pt-BR"/>
        </w:rPr>
        <w:t>(TRF3-2022)</w:t>
      </w:r>
    </w:p>
    <w:p w14:paraId="0678BCCA" w14:textId="2720EC40"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68"/>
      <w:bookmarkEnd w:id="154"/>
      <w:r w:rsidRPr="009C7D85">
        <w:rPr>
          <w:rFonts w:ascii="Book Antiqua" w:eastAsia="Times New Roman" w:hAnsi="Book Antiqua" w:cs="Times New Roman"/>
          <w:b/>
          <w:bCs/>
          <w:color w:val="000000"/>
          <w:sz w:val="19"/>
          <w:szCs w:val="19"/>
          <w:highlight w:val="magenta"/>
          <w:lang w:eastAsia="pt-BR"/>
        </w:rPr>
        <w:t>Art. 68</w:t>
      </w:r>
      <w:r w:rsidRPr="001C048A">
        <w:rPr>
          <w:rFonts w:ascii="Book Antiqua" w:eastAsia="Times New Roman" w:hAnsi="Book Antiqua" w:cs="Times New Roman"/>
          <w:color w:val="000000"/>
          <w:sz w:val="19"/>
          <w:szCs w:val="19"/>
          <w:lang w:eastAsia="pt-BR"/>
        </w:rPr>
        <w:t>. O poder público deve adotar mecanismos de incentivo à produção, à edição, à difusão, à distribuição e à comercialização de livros em formatos acessíveis, inclusive em publicações da administração pública ou financiadas com recursos públicos, com vistas a garantir à pessoa com deficiência o direito de acesso à leitura, à informação e à comunicação.</w:t>
      </w:r>
    </w:p>
    <w:p w14:paraId="0678BCCB" w14:textId="0BC1DBFB"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65917">
        <w:rPr>
          <w:rFonts w:ascii="Book Antiqua" w:eastAsia="Times New Roman" w:hAnsi="Book Antiqua" w:cs="Times New Roman"/>
          <w:b/>
          <w:bCs/>
          <w:color w:val="000000"/>
          <w:sz w:val="19"/>
          <w:szCs w:val="19"/>
          <w:highlight w:val="magenta"/>
          <w:lang w:eastAsia="pt-BR"/>
        </w:rPr>
        <w:t>§ 1</w:t>
      </w:r>
      <w:r w:rsidRPr="00265917">
        <w:rPr>
          <w:rFonts w:ascii="Book Antiqua" w:eastAsia="Times New Roman" w:hAnsi="Book Antiqua" w:cs="Times New Roman"/>
          <w:b/>
          <w:bCs/>
          <w:color w:val="000000"/>
          <w:sz w:val="19"/>
          <w:szCs w:val="19"/>
          <w:highlight w:val="magenta"/>
          <w:u w:val="single"/>
          <w:vertAlign w:val="superscript"/>
          <w:lang w:eastAsia="pt-BR"/>
        </w:rPr>
        <w:t>o</w:t>
      </w:r>
      <w:r w:rsidRPr="00265917">
        <w:rPr>
          <w:rFonts w:ascii="Book Antiqua" w:eastAsia="Times New Roman" w:hAnsi="Book Antiqua" w:cs="Times New Roman"/>
          <w:b/>
          <w:bCs/>
          <w:color w:val="000000"/>
          <w:sz w:val="19"/>
          <w:szCs w:val="19"/>
          <w:lang w:eastAsia="pt-BR"/>
        </w:rPr>
        <w:t xml:space="preserve"> Nos editais de compras de livros, inclusive para o abastecimento ou a atualização de acervos de bibliotecas em todos os níveis e modalidades de educação e de bibliotecas públicas, o poder público deverá adotar cláusulas de impedimento à participação de editoras que não ofertem sua produção também em formatos acessíveis</w:t>
      </w:r>
      <w:r w:rsidRPr="001C048A">
        <w:rPr>
          <w:rFonts w:ascii="Book Antiqua" w:eastAsia="Times New Roman" w:hAnsi="Book Antiqua" w:cs="Times New Roman"/>
          <w:color w:val="000000"/>
          <w:sz w:val="19"/>
          <w:szCs w:val="19"/>
          <w:lang w:eastAsia="pt-BR"/>
        </w:rPr>
        <w:t xml:space="preserve">. </w:t>
      </w:r>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p>
    <w:p w14:paraId="0678BCCC" w14:textId="6637F51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F6698">
        <w:rPr>
          <w:rFonts w:ascii="Book Antiqua" w:eastAsia="Times New Roman" w:hAnsi="Book Antiqua" w:cs="Times New Roman"/>
          <w:b/>
          <w:bCs/>
          <w:color w:val="000000"/>
          <w:sz w:val="19"/>
          <w:szCs w:val="19"/>
          <w:highlight w:val="magenta"/>
          <w:lang w:eastAsia="pt-BR"/>
        </w:rPr>
        <w:t>§ 2</w:t>
      </w:r>
      <w:r w:rsidRPr="00BF6698">
        <w:rPr>
          <w:rFonts w:ascii="Book Antiqua" w:eastAsia="Times New Roman" w:hAnsi="Book Antiqua" w:cs="Times New Roman"/>
          <w:b/>
          <w:bCs/>
          <w:color w:val="000000"/>
          <w:sz w:val="19"/>
          <w:szCs w:val="19"/>
          <w:highlight w:val="magenta"/>
          <w:u w:val="single"/>
          <w:vertAlign w:val="superscript"/>
          <w:lang w:eastAsia="pt-BR"/>
        </w:rPr>
        <w:t>o</w:t>
      </w:r>
      <w:r w:rsidRPr="00BF6698">
        <w:rPr>
          <w:rFonts w:ascii="Book Antiqua" w:eastAsia="Times New Roman" w:hAnsi="Book Antiqua" w:cs="Times New Roman"/>
          <w:b/>
          <w:bCs/>
          <w:color w:val="000000"/>
          <w:sz w:val="19"/>
          <w:szCs w:val="19"/>
          <w:lang w:eastAsia="pt-BR"/>
        </w:rPr>
        <w:t xml:space="preserve"> Consideram-se formatos acessíveis os arquivos digitais que possam ser reconhecidos e acessados por softwares leitores de telas ou outras tecnologias assistivas que vierem a substituí-los, permitindo leitura com voz sintetizada, ampliação de caracteres, diferentes contrastes e impressão em Braille</w:t>
      </w:r>
      <w:r w:rsidRPr="001C048A">
        <w:rPr>
          <w:rFonts w:ascii="Book Antiqua" w:eastAsia="Times New Roman" w:hAnsi="Book Antiqua" w:cs="Times New Roman"/>
          <w:color w:val="000000"/>
          <w:sz w:val="19"/>
          <w:szCs w:val="19"/>
          <w:lang w:eastAsia="pt-BR"/>
        </w:rPr>
        <w:t xml:space="preserve">. </w:t>
      </w:r>
      <w:r w:rsidR="00BF6698" w:rsidRPr="00F47ECB">
        <w:rPr>
          <w:rFonts w:ascii="Book Antiqua" w:eastAsia="Times New Roman" w:hAnsi="Book Antiqua" w:cs="Times New Roman"/>
          <w:b/>
          <w:bCs/>
          <w:color w:val="FF0000"/>
          <w:sz w:val="16"/>
          <w:szCs w:val="16"/>
          <w:u w:val="single"/>
          <w:lang w:eastAsia="pt-BR"/>
        </w:rPr>
        <w:t>(</w:t>
      </w:r>
      <w:r w:rsidR="00BF6698">
        <w:rPr>
          <w:rFonts w:ascii="Book Antiqua" w:eastAsia="Times New Roman" w:hAnsi="Book Antiqua" w:cs="Times New Roman"/>
          <w:b/>
          <w:bCs/>
          <w:color w:val="FF0000"/>
          <w:sz w:val="16"/>
          <w:szCs w:val="16"/>
          <w:u w:val="single"/>
          <w:lang w:eastAsia="pt-BR"/>
        </w:rPr>
        <w:t>MPRS</w:t>
      </w:r>
      <w:r w:rsidR="00BF6698" w:rsidRPr="00F47ECB">
        <w:rPr>
          <w:rFonts w:ascii="Book Antiqua" w:eastAsia="Times New Roman" w:hAnsi="Book Antiqua" w:cs="Times New Roman"/>
          <w:b/>
          <w:bCs/>
          <w:color w:val="FF0000"/>
          <w:sz w:val="16"/>
          <w:szCs w:val="16"/>
          <w:u w:val="single"/>
          <w:lang w:eastAsia="pt-BR"/>
        </w:rPr>
        <w:t>-20</w:t>
      </w:r>
      <w:r w:rsidR="00BF6698">
        <w:rPr>
          <w:rFonts w:ascii="Book Antiqua" w:eastAsia="Times New Roman" w:hAnsi="Book Antiqua" w:cs="Times New Roman"/>
          <w:b/>
          <w:bCs/>
          <w:color w:val="FF0000"/>
          <w:sz w:val="16"/>
          <w:szCs w:val="16"/>
          <w:u w:val="single"/>
          <w:lang w:eastAsia="pt-BR"/>
        </w:rPr>
        <w:t>21</w:t>
      </w:r>
      <w:r w:rsidR="00BF6698" w:rsidRPr="00F47ECB">
        <w:rPr>
          <w:rFonts w:ascii="Book Antiqua" w:eastAsia="Times New Roman" w:hAnsi="Book Antiqua" w:cs="Times New Roman"/>
          <w:b/>
          <w:bCs/>
          <w:color w:val="FF0000"/>
          <w:sz w:val="16"/>
          <w:szCs w:val="16"/>
          <w:u w:val="single"/>
          <w:lang w:eastAsia="pt-BR"/>
        </w:rPr>
        <w:t>)</w:t>
      </w:r>
    </w:p>
    <w:p w14:paraId="0678BCCD" w14:textId="3514125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7D85">
        <w:rPr>
          <w:rFonts w:ascii="Book Antiqua" w:eastAsia="Times New Roman" w:hAnsi="Book Antiqua" w:cs="Times New Roman"/>
          <w:b/>
          <w:bCs/>
          <w:color w:val="000000"/>
          <w:sz w:val="19"/>
          <w:szCs w:val="19"/>
          <w:highlight w:val="magenta"/>
          <w:lang w:eastAsia="pt-BR"/>
        </w:rPr>
        <w:t>§ 3</w:t>
      </w:r>
      <w:r w:rsidRPr="009C7D8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O </w:t>
      </w:r>
      <w:r w:rsidRPr="009C7D85">
        <w:rPr>
          <w:rFonts w:ascii="Book Antiqua" w:eastAsia="Times New Roman" w:hAnsi="Book Antiqua" w:cs="Times New Roman"/>
          <w:b/>
          <w:bCs/>
          <w:color w:val="000000"/>
          <w:sz w:val="19"/>
          <w:szCs w:val="19"/>
          <w:highlight w:val="yellow"/>
          <w:lang w:eastAsia="pt-BR"/>
        </w:rPr>
        <w:t>poder público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deve estimular</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aps/>
          <w:color w:val="000000"/>
          <w:sz w:val="19"/>
          <w:szCs w:val="19"/>
          <w:highlight w:val="green"/>
          <w:lang w:eastAsia="pt-BR"/>
        </w:rPr>
        <w:t>apoiar</w:t>
      </w:r>
      <w:r w:rsidRPr="009C7D85">
        <w:rPr>
          <w:rFonts w:ascii="Book Antiqua" w:eastAsia="Times New Roman" w:hAnsi="Book Antiqua" w:cs="Times New Roman"/>
          <w:b/>
          <w:bCs/>
          <w:color w:val="000000"/>
          <w:sz w:val="19"/>
          <w:szCs w:val="19"/>
          <w:lang w:eastAsia="pt-BR"/>
        </w:rPr>
        <w:t xml:space="preserve"> a adaptação e a produção de artigos científicos em formato acessível, inclusive em Libras</w:t>
      </w:r>
      <w:r w:rsidRPr="00EB4C95">
        <w:rPr>
          <w:rFonts w:ascii="Book Antiqua" w:eastAsia="Times New Roman" w:hAnsi="Book Antiqua" w:cs="Times New Roman"/>
          <w:color w:val="000000"/>
          <w:sz w:val="16"/>
          <w:szCs w:val="16"/>
          <w:lang w:eastAsia="pt-BR"/>
        </w:rPr>
        <w:t xml:space="preserve">. </w:t>
      </w:r>
      <w:r w:rsidR="009C7D85" w:rsidRPr="00EB4C95">
        <w:rPr>
          <w:rFonts w:ascii="Book Antiqua" w:eastAsia="Times New Roman" w:hAnsi="Book Antiqua" w:cs="Times New Roman"/>
          <w:b/>
          <w:color w:val="FF0000"/>
          <w:sz w:val="16"/>
          <w:szCs w:val="16"/>
          <w:u w:val="single"/>
          <w:lang w:eastAsia="pt-BR"/>
        </w:rPr>
        <w:t>(TRF5-2017)</w:t>
      </w:r>
    </w:p>
    <w:p w14:paraId="0678BCC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69"/>
      <w:bookmarkEnd w:id="155"/>
      <w:r w:rsidRPr="001C048A">
        <w:rPr>
          <w:rFonts w:ascii="Book Antiqua" w:eastAsia="Times New Roman" w:hAnsi="Book Antiqua" w:cs="Times New Roman"/>
          <w:color w:val="000000"/>
          <w:sz w:val="19"/>
          <w:szCs w:val="19"/>
          <w:lang w:eastAsia="pt-BR"/>
        </w:rPr>
        <w:t xml:space="preserve">Art. 69.  O poder público deve assegurar a disponibilidade de informações corretas e claras sobre os diferentes produtos e serviços ofertados, por quaisquer meios de comunicação empregados, inclusive em ambiente virtual, contendo a especificação correta de quantidade, qualidade, características, composição e preço, bem como sobre os eventuais riscos à saúde e à segurança do consumidor com deficiência, em caso de sua utilização, aplicando-se, no que couber, os </w:t>
      </w:r>
      <w:hyperlink r:id="rId30" w:anchor="art30" w:history="1">
        <w:proofErr w:type="spellStart"/>
        <w:r w:rsidRPr="001C048A">
          <w:rPr>
            <w:rFonts w:ascii="Book Antiqua" w:eastAsia="Times New Roman" w:hAnsi="Book Antiqua" w:cs="Times New Roman"/>
            <w:color w:val="0000FF"/>
            <w:sz w:val="19"/>
            <w:szCs w:val="19"/>
            <w:u w:val="single"/>
            <w:lang w:eastAsia="pt-BR"/>
          </w:rPr>
          <w:t>arts</w:t>
        </w:r>
        <w:proofErr w:type="spellEnd"/>
        <w:r w:rsidRPr="001C048A">
          <w:rPr>
            <w:rFonts w:ascii="Book Antiqua" w:eastAsia="Times New Roman" w:hAnsi="Book Antiqua" w:cs="Times New Roman"/>
            <w:color w:val="0000FF"/>
            <w:sz w:val="19"/>
            <w:szCs w:val="19"/>
            <w:u w:val="single"/>
            <w:lang w:eastAsia="pt-BR"/>
          </w:rPr>
          <w:t>. 30 a 41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w:t>
        </w:r>
      </w:hyperlink>
      <w:r w:rsidRPr="001C048A">
        <w:rPr>
          <w:rFonts w:ascii="Book Antiqua" w:eastAsia="Times New Roman" w:hAnsi="Book Antiqua" w:cs="Times New Roman"/>
          <w:color w:val="000000"/>
          <w:sz w:val="19"/>
          <w:szCs w:val="19"/>
          <w:lang w:eastAsia="pt-BR"/>
        </w:rPr>
        <w:t xml:space="preserve">. </w:t>
      </w:r>
    </w:p>
    <w:p w14:paraId="0678BCC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canais de comercialização virtual e os anúncios publicitários veiculados na imprensa escrita, na internet, no rádio, na televisão e nos demais veículos de comunicação abertos ou por assinatura devem disponibilizar, conforme a compatibilidade do meio, os recursos de acessibilidade de que trata o art. 67 desta Lei, a expensas do fornecedor do produto ou do serviço, sem prejuízo da observância do disposto nos </w:t>
      </w:r>
      <w:hyperlink r:id="rId31" w:anchor="art36" w:history="1">
        <w:proofErr w:type="spellStart"/>
        <w:r w:rsidRPr="001C048A">
          <w:rPr>
            <w:rFonts w:ascii="Book Antiqua" w:eastAsia="Times New Roman" w:hAnsi="Book Antiqua" w:cs="Times New Roman"/>
            <w:color w:val="0000FF"/>
            <w:sz w:val="19"/>
            <w:szCs w:val="19"/>
            <w:u w:val="single"/>
            <w:lang w:eastAsia="pt-BR"/>
          </w:rPr>
          <w:t>arts</w:t>
        </w:r>
        <w:proofErr w:type="spellEnd"/>
        <w:r w:rsidRPr="001C048A">
          <w:rPr>
            <w:rFonts w:ascii="Book Antiqua" w:eastAsia="Times New Roman" w:hAnsi="Book Antiqua" w:cs="Times New Roman"/>
            <w:color w:val="0000FF"/>
            <w:sz w:val="19"/>
            <w:szCs w:val="19"/>
            <w:u w:val="single"/>
            <w:lang w:eastAsia="pt-BR"/>
          </w:rPr>
          <w:t>. 36 a 38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w:t>
        </w:r>
      </w:hyperlink>
      <w:r w:rsidRPr="001C048A">
        <w:rPr>
          <w:rFonts w:ascii="Book Antiqua" w:eastAsia="Times New Roman" w:hAnsi="Book Antiqua" w:cs="Times New Roman"/>
          <w:color w:val="000000"/>
          <w:sz w:val="19"/>
          <w:szCs w:val="19"/>
          <w:lang w:eastAsia="pt-BR"/>
        </w:rPr>
        <w:t xml:space="preserve">. </w:t>
      </w:r>
    </w:p>
    <w:p w14:paraId="0678BCD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fornecedores devem disponibilizar, mediante solicitação, exemplares de bulas, prospectos, textos ou qualquer outro tipo de material de divulgação em formato acessível. </w:t>
      </w:r>
    </w:p>
    <w:p w14:paraId="0678BCD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70"/>
      <w:bookmarkEnd w:id="156"/>
      <w:r w:rsidRPr="001C048A">
        <w:rPr>
          <w:rFonts w:ascii="Book Antiqua" w:eastAsia="Times New Roman" w:hAnsi="Book Antiqua" w:cs="Times New Roman"/>
          <w:color w:val="000000"/>
          <w:sz w:val="19"/>
          <w:szCs w:val="19"/>
          <w:lang w:eastAsia="pt-BR"/>
        </w:rPr>
        <w:t xml:space="preserve">Art. 70.  As instituições promotoras de congressos, seminários, oficinas e demais eventos de natureza científico-cultural devem oferecer à pessoa com deficiência, no mínimo, os recursos de tecnologia assistiva previstos no art. 67 desta Lei. </w:t>
      </w:r>
    </w:p>
    <w:p w14:paraId="0678BCD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71"/>
      <w:bookmarkEnd w:id="157"/>
      <w:r w:rsidRPr="001C048A">
        <w:rPr>
          <w:rFonts w:ascii="Book Antiqua" w:eastAsia="Times New Roman" w:hAnsi="Book Antiqua" w:cs="Times New Roman"/>
          <w:color w:val="000000"/>
          <w:sz w:val="19"/>
          <w:szCs w:val="19"/>
          <w:lang w:eastAsia="pt-BR"/>
        </w:rPr>
        <w:t xml:space="preserve">Art. 71.  Os congressos, os seminários, as oficinas e os demais eventos de natureza científico-cultural promovidos ou financiados pelo poder público devem garantir as condições de acessibilidade e os recursos de tecnologia assistiva. </w:t>
      </w:r>
    </w:p>
    <w:p w14:paraId="0678BCD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72"/>
      <w:bookmarkEnd w:id="158"/>
      <w:r w:rsidRPr="001C048A">
        <w:rPr>
          <w:rFonts w:ascii="Book Antiqua" w:eastAsia="Times New Roman" w:hAnsi="Book Antiqua" w:cs="Times New Roman"/>
          <w:color w:val="000000"/>
          <w:sz w:val="19"/>
          <w:szCs w:val="19"/>
          <w:lang w:eastAsia="pt-BR"/>
        </w:rPr>
        <w:t xml:space="preserve">Art. 72.  Os programas, as linhas de pesquisa e os projetos a serem desenvolvidos com o apoio de agências de financiamento e de órgãos e entidades integrantes da administração pública que atuem no auxílio à pesquisa devem contemplar temas voltados à tecnologia assistiva. </w:t>
      </w:r>
    </w:p>
    <w:p w14:paraId="0678BCD4"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9" w:name="art73"/>
      <w:bookmarkEnd w:id="159"/>
      <w:r w:rsidRPr="001C048A">
        <w:rPr>
          <w:rFonts w:ascii="Book Antiqua" w:eastAsia="Times New Roman" w:hAnsi="Book Antiqua" w:cs="Times New Roman"/>
          <w:color w:val="000000"/>
          <w:sz w:val="19"/>
          <w:szCs w:val="19"/>
          <w:lang w:eastAsia="pt-BR"/>
        </w:rPr>
        <w:t xml:space="preserve">Art. 73.  Caberá ao poder público, diretamente ou em parceria com organizações da sociedade civil, promover a capacitação de tradutores e intérpretes da Libras, de guias intérpretes e de profissionais habilitados em Braille, audiodescrição, estenotipia e legendagem. </w:t>
      </w:r>
    </w:p>
    <w:p w14:paraId="5C94AC4B" w14:textId="20109092" w:rsidR="00137A56" w:rsidRPr="001C048A" w:rsidRDefault="00137A56"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37A56">
        <w:rPr>
          <w:rFonts w:ascii="Book Antiqua" w:eastAsia="Times New Roman" w:hAnsi="Book Antiqua" w:cs="Times New Roman"/>
          <w:color w:val="000000"/>
          <w:sz w:val="19"/>
          <w:szCs w:val="19"/>
          <w:lang w:eastAsia="pt-BR"/>
        </w:rPr>
        <w:t>Art. 73-A. As campanhas sociais, preventivas e educativas devem ser acessíveis à pessoa com deficiência.</w:t>
      </w:r>
      <w:r>
        <w:rPr>
          <w:rFonts w:ascii="Book Antiqua" w:eastAsia="Times New Roman" w:hAnsi="Book Antiqua" w:cs="Times New Roman"/>
          <w:color w:val="000000"/>
          <w:sz w:val="19"/>
          <w:szCs w:val="19"/>
          <w:lang w:eastAsia="pt-BR"/>
        </w:rPr>
        <w:t xml:space="preserve"> </w:t>
      </w:r>
      <w:hyperlink r:id="rId32" w:anchor="art15" w:history="1">
        <w:r w:rsidRPr="00EB2857">
          <w:rPr>
            <w:rStyle w:val="Hyperlink"/>
            <w:rFonts w:ascii="Book Antiqua" w:eastAsia="Times New Roman" w:hAnsi="Book Antiqua" w:cs="Times New Roman"/>
            <w:bCs/>
            <w:sz w:val="16"/>
            <w:szCs w:val="16"/>
            <w:lang w:eastAsia="pt-BR"/>
          </w:rPr>
          <w:t>(Incluído pela Lei nº 14.</w:t>
        </w:r>
        <w:r>
          <w:rPr>
            <w:rStyle w:val="Hyperlink"/>
            <w:rFonts w:ascii="Book Antiqua" w:eastAsia="Times New Roman" w:hAnsi="Book Antiqua" w:cs="Times New Roman"/>
            <w:bCs/>
            <w:sz w:val="16"/>
            <w:szCs w:val="16"/>
            <w:lang w:eastAsia="pt-BR"/>
          </w:rPr>
          <w:t>863</w:t>
        </w:r>
        <w:r w:rsidRPr="00EB2857">
          <w:rPr>
            <w:rStyle w:val="Hyperlink"/>
            <w:rFonts w:ascii="Book Antiqua" w:eastAsia="Times New Roman" w:hAnsi="Book Antiqua" w:cs="Times New Roman"/>
            <w:bCs/>
            <w:sz w:val="16"/>
            <w:szCs w:val="16"/>
            <w:lang w:eastAsia="pt-BR"/>
          </w:rPr>
          <w:t>, de 202</w:t>
        </w:r>
        <w:r>
          <w:rPr>
            <w:rStyle w:val="Hyperlink"/>
            <w:rFonts w:ascii="Book Antiqua" w:eastAsia="Times New Roman" w:hAnsi="Book Antiqua" w:cs="Times New Roman"/>
            <w:bCs/>
            <w:sz w:val="16"/>
            <w:szCs w:val="16"/>
            <w:lang w:eastAsia="pt-BR"/>
          </w:rPr>
          <w:t>4</w:t>
        </w:r>
        <w:r w:rsidRPr="00EB2857">
          <w:rPr>
            <w:rStyle w:val="Hyperlink"/>
            <w:rFonts w:ascii="Book Antiqua" w:eastAsia="Times New Roman" w:hAnsi="Book Antiqua" w:cs="Times New Roman"/>
            <w:bCs/>
            <w:sz w:val="16"/>
            <w:szCs w:val="16"/>
            <w:lang w:eastAsia="pt-BR"/>
          </w:rPr>
          <w:t>)</w:t>
        </w:r>
      </w:hyperlink>
    </w:p>
    <w:p w14:paraId="0678BCD5"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0" w:name="livroipartegegraltituloiiicapituloiii"/>
      <w:bookmarkEnd w:id="160"/>
      <w:r w:rsidRPr="001C048A">
        <w:rPr>
          <w:rFonts w:ascii="Book Antiqua" w:eastAsia="Times New Roman" w:hAnsi="Book Antiqua" w:cs="Times New Roman"/>
          <w:b/>
          <w:color w:val="000000"/>
          <w:sz w:val="19"/>
          <w:szCs w:val="19"/>
          <w:highlight w:val="green"/>
          <w:lang w:eastAsia="pt-BR"/>
        </w:rPr>
        <w:t>CAPÍTULO III</w:t>
      </w:r>
    </w:p>
    <w:p w14:paraId="0678BCD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DA TECNOLOGIA ASSISTIVA</w:t>
      </w:r>
    </w:p>
    <w:p w14:paraId="0678BCD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74"/>
      <w:bookmarkEnd w:id="161"/>
      <w:r w:rsidRPr="001C048A">
        <w:rPr>
          <w:rFonts w:ascii="Book Antiqua" w:eastAsia="Times New Roman" w:hAnsi="Book Antiqua" w:cs="Times New Roman"/>
          <w:color w:val="000000"/>
          <w:sz w:val="19"/>
          <w:szCs w:val="19"/>
          <w:lang w:eastAsia="pt-BR"/>
        </w:rPr>
        <w:lastRenderedPageBreak/>
        <w:t xml:space="preserve">Art. 74.  É garantido à pessoa com deficiência acesso a produtos, recursos, estratégias, práticas, processos, métodos e serviços de tecnologia assistiva que maximizem sua autonomia, mobilidade pessoal e qualidade de vida. </w:t>
      </w:r>
    </w:p>
    <w:p w14:paraId="0678BCD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75"/>
      <w:bookmarkEnd w:id="162"/>
      <w:r w:rsidRPr="001C048A">
        <w:rPr>
          <w:rFonts w:ascii="Book Antiqua" w:eastAsia="Times New Roman" w:hAnsi="Book Antiqua" w:cs="Times New Roman"/>
          <w:color w:val="000000"/>
          <w:sz w:val="19"/>
          <w:szCs w:val="19"/>
          <w:lang w:eastAsia="pt-BR"/>
        </w:rPr>
        <w:t xml:space="preserve">Art. 75. O poder público desenvolverá plano específico de medidas, a ser renovado em cada período de 4 (quatro) anos, com a finalidade de: </w:t>
      </w:r>
    </w:p>
    <w:p w14:paraId="0678BCD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facilitar</w:t>
      </w:r>
      <w:proofErr w:type="gramEnd"/>
      <w:r w:rsidRPr="001C048A">
        <w:rPr>
          <w:rFonts w:ascii="Book Antiqua" w:eastAsia="Times New Roman" w:hAnsi="Book Antiqua" w:cs="Times New Roman"/>
          <w:color w:val="000000"/>
          <w:sz w:val="19"/>
          <w:szCs w:val="19"/>
          <w:lang w:eastAsia="pt-BR"/>
        </w:rPr>
        <w:t xml:space="preserve"> o acesso a crédito especializado, inclusive com oferta de linhas de crédito subsidiadas, específicas para aquisição de tecnologia assistiva; </w:t>
      </w:r>
    </w:p>
    <w:p w14:paraId="0678BCD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agilizar, simplificar</w:t>
      </w:r>
      <w:proofErr w:type="gramEnd"/>
      <w:r w:rsidRPr="001C048A">
        <w:rPr>
          <w:rFonts w:ascii="Book Antiqua" w:eastAsia="Times New Roman" w:hAnsi="Book Antiqua" w:cs="Times New Roman"/>
          <w:color w:val="000000"/>
          <w:sz w:val="19"/>
          <w:szCs w:val="19"/>
          <w:lang w:eastAsia="pt-BR"/>
        </w:rPr>
        <w:t xml:space="preserve"> e priorizar procedimentos de importação de tecnologia assistiva, especialmente as questões atinentes a procedimentos alfandegários e sanitários; </w:t>
      </w:r>
    </w:p>
    <w:p w14:paraId="0678BCD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criar mecanismos de fomento à pesquisa e à produção nacional de tecnologia assistiva, inclusive por meio de concessão de linhas de crédito subsidiado e de parcerias com institutos de pesquisa oficiais; </w:t>
      </w:r>
    </w:p>
    <w:p w14:paraId="0678BCD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eliminar ou reduzir</w:t>
      </w:r>
      <w:proofErr w:type="gramEnd"/>
      <w:r w:rsidRPr="001C048A">
        <w:rPr>
          <w:rFonts w:ascii="Book Antiqua" w:eastAsia="Times New Roman" w:hAnsi="Book Antiqua" w:cs="Times New Roman"/>
          <w:color w:val="000000"/>
          <w:sz w:val="19"/>
          <w:szCs w:val="19"/>
          <w:lang w:eastAsia="pt-BR"/>
        </w:rPr>
        <w:t xml:space="preserve"> a tributação da cadeia produtiva e de importação de tecnologia assistiva; </w:t>
      </w:r>
    </w:p>
    <w:p w14:paraId="0678BCD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facilitar e agilizar</w:t>
      </w:r>
      <w:proofErr w:type="gramEnd"/>
      <w:r w:rsidRPr="001C048A">
        <w:rPr>
          <w:rFonts w:ascii="Book Antiqua" w:eastAsia="Times New Roman" w:hAnsi="Book Antiqua" w:cs="Times New Roman"/>
          <w:color w:val="000000"/>
          <w:sz w:val="19"/>
          <w:szCs w:val="19"/>
          <w:lang w:eastAsia="pt-BR"/>
        </w:rPr>
        <w:t xml:space="preserve"> o processo de inclusão de novos recursos de tecnologia assistiva no rol de produtos distribuídos no âmbito do SUS e por outros órgãos governamentais. </w:t>
      </w:r>
    </w:p>
    <w:p w14:paraId="0678BCD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Para fazer cumprir o disposto neste artigo, os procedimentos constantes do plano específico de medidas deverão ser avaliados, pelo menos, a cada 2 (dois) anos. </w:t>
      </w:r>
    </w:p>
    <w:p w14:paraId="0678BCD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3" w:name="livroipartegegraltituloiiicapituloiv"/>
      <w:bookmarkEnd w:id="163"/>
      <w:r w:rsidRPr="001C048A">
        <w:rPr>
          <w:rFonts w:ascii="Book Antiqua" w:eastAsia="Times New Roman" w:hAnsi="Book Antiqua" w:cs="Times New Roman"/>
          <w:b/>
          <w:color w:val="000000"/>
          <w:sz w:val="19"/>
          <w:szCs w:val="19"/>
          <w:highlight w:val="green"/>
          <w:lang w:eastAsia="pt-BR"/>
        </w:rPr>
        <w:t>CAPÍTULO IV</w:t>
      </w:r>
    </w:p>
    <w:p w14:paraId="0678BCE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PARTICIPAÇÃO NA VIDA PÚBLICA E POLÍTICA</w:t>
      </w:r>
    </w:p>
    <w:p w14:paraId="0678BCE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76"/>
      <w:bookmarkEnd w:id="164"/>
      <w:r w:rsidRPr="001C048A">
        <w:rPr>
          <w:rFonts w:ascii="Book Antiqua" w:eastAsia="Times New Roman" w:hAnsi="Book Antiqua" w:cs="Times New Roman"/>
          <w:b/>
          <w:color w:val="000000"/>
          <w:sz w:val="19"/>
          <w:szCs w:val="19"/>
          <w:highlight w:val="magenta"/>
          <w:lang w:eastAsia="pt-BR"/>
        </w:rPr>
        <w:t>Art. 76</w:t>
      </w:r>
      <w:r w:rsidRPr="001C048A">
        <w:rPr>
          <w:rFonts w:ascii="Book Antiqua" w:eastAsia="Times New Roman" w:hAnsi="Book Antiqua" w:cs="Times New Roman"/>
          <w:color w:val="000000"/>
          <w:sz w:val="19"/>
          <w:szCs w:val="19"/>
          <w:lang w:eastAsia="pt-BR"/>
        </w:rPr>
        <w:t xml:space="preserve">.  O poder público deve garantir à pessoa com deficiência todos os direitos políticos e a oportunidade de exercê-los em igualdade de condições com as demais pessoas. </w:t>
      </w:r>
    </w:p>
    <w:p w14:paraId="0678BCE2" w14:textId="69A7E88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048A">
        <w:rPr>
          <w:rFonts w:ascii="Book Antiqua" w:eastAsia="Times New Roman" w:hAnsi="Book Antiqua" w:cs="Times New Roman"/>
          <w:b/>
          <w:color w:val="000000"/>
          <w:sz w:val="19"/>
          <w:szCs w:val="19"/>
          <w:highlight w:val="magenta"/>
          <w:lang w:eastAsia="pt-BR"/>
        </w:rPr>
        <w:t xml:space="preserve">§ </w:t>
      </w:r>
      <w:r w:rsidRPr="005454F5">
        <w:rPr>
          <w:rFonts w:ascii="Book Antiqua" w:eastAsia="Times New Roman" w:hAnsi="Book Antiqua" w:cs="Times New Roman"/>
          <w:b/>
          <w:color w:val="000000"/>
          <w:sz w:val="19"/>
          <w:szCs w:val="19"/>
          <w:highlight w:val="magenta"/>
          <w:lang w:eastAsia="pt-BR"/>
        </w:rPr>
        <w:t>1</w:t>
      </w:r>
      <w:proofErr w:type="gramStart"/>
      <w:r w:rsidRPr="005454F5">
        <w:rPr>
          <w:rFonts w:ascii="Book Antiqua" w:eastAsia="Times New Roman" w:hAnsi="Book Antiqua" w:cs="Times New Roman"/>
          <w:b/>
          <w:color w:val="000000"/>
          <w:sz w:val="19"/>
          <w:szCs w:val="19"/>
          <w:highlight w:val="magenta"/>
          <w:u w:val="single"/>
          <w:vertAlign w:val="superscript"/>
          <w:lang w:eastAsia="pt-BR"/>
        </w:rPr>
        <w:t>o</w:t>
      </w:r>
      <w:r w:rsidRPr="005454F5">
        <w:rPr>
          <w:rFonts w:ascii="Book Antiqua" w:eastAsia="Times New Roman" w:hAnsi="Book Antiqua" w:cs="Times New Roman"/>
          <w:b/>
          <w:color w:val="000000"/>
          <w:sz w:val="19"/>
          <w:szCs w:val="19"/>
          <w:lang w:eastAsia="pt-BR"/>
        </w:rPr>
        <w:t xml:space="preserve">  À</w:t>
      </w:r>
      <w:proofErr w:type="gramEnd"/>
      <w:r w:rsidRPr="005454F5">
        <w:rPr>
          <w:rFonts w:ascii="Book Antiqua" w:eastAsia="Times New Roman" w:hAnsi="Book Antiqua" w:cs="Times New Roman"/>
          <w:b/>
          <w:color w:val="000000"/>
          <w:sz w:val="19"/>
          <w:szCs w:val="19"/>
          <w:lang w:eastAsia="pt-BR"/>
        </w:rPr>
        <w:t xml:space="preserve"> pessoa com deficiência </w:t>
      </w:r>
      <w:r w:rsidRPr="005454F5">
        <w:rPr>
          <w:rFonts w:ascii="Book Antiqua" w:eastAsia="Times New Roman" w:hAnsi="Book Antiqua" w:cs="Times New Roman"/>
          <w:b/>
          <w:color w:val="000000"/>
          <w:sz w:val="19"/>
          <w:szCs w:val="19"/>
          <w:highlight w:val="cyan"/>
          <w:lang w:eastAsia="pt-BR"/>
        </w:rPr>
        <w:t>será assegurado o direito de votar e de ser votada</w:t>
      </w:r>
      <w:r w:rsidRPr="005454F5">
        <w:rPr>
          <w:rFonts w:ascii="Book Antiqua" w:eastAsia="Times New Roman" w:hAnsi="Book Antiqua" w:cs="Times New Roman"/>
          <w:b/>
          <w:color w:val="000000"/>
          <w:sz w:val="19"/>
          <w:szCs w:val="19"/>
          <w:lang w:eastAsia="pt-BR"/>
        </w:rPr>
        <w:t xml:space="preserve">, </w:t>
      </w:r>
      <w:r w:rsidRPr="005454F5">
        <w:rPr>
          <w:rFonts w:ascii="Book Antiqua" w:eastAsia="Times New Roman" w:hAnsi="Book Antiqua" w:cs="Times New Roman"/>
          <w:b/>
          <w:color w:val="000000"/>
          <w:sz w:val="19"/>
          <w:szCs w:val="19"/>
          <w:highlight w:val="yellow"/>
          <w:lang w:eastAsia="pt-BR"/>
        </w:rPr>
        <w:t>inclusive por meio das seguintes ações</w:t>
      </w:r>
      <w:proofErr w:type="gramStart"/>
      <w:r w:rsidRPr="00EB4C95">
        <w:rPr>
          <w:rFonts w:ascii="Book Antiqua" w:eastAsia="Times New Roman" w:hAnsi="Book Antiqua" w:cs="Times New Roman"/>
          <w:color w:val="000000"/>
          <w:sz w:val="18"/>
          <w:szCs w:val="18"/>
          <w:lang w:eastAsia="pt-BR"/>
        </w:rPr>
        <w:t xml:space="preserve">: </w:t>
      </w:r>
      <w:r w:rsidR="005454F5" w:rsidRPr="00EB4C95">
        <w:rPr>
          <w:rFonts w:ascii="Book Antiqua" w:eastAsia="Times New Roman" w:hAnsi="Book Antiqua" w:cs="Times New Roman"/>
          <w:color w:val="000000"/>
          <w:sz w:val="18"/>
          <w:szCs w:val="18"/>
          <w:lang w:eastAsia="pt-BR"/>
        </w:rPr>
        <w:t xml:space="preserve"> </w:t>
      </w:r>
      <w:r w:rsidR="005454F5" w:rsidRPr="00EB4C95">
        <w:rPr>
          <w:rFonts w:ascii="Book Antiqua" w:hAnsi="Book Antiqua"/>
          <w:b/>
          <w:bCs/>
          <w:color w:val="FF0000"/>
          <w:spacing w:val="-3"/>
          <w:sz w:val="16"/>
          <w:szCs w:val="16"/>
          <w:u w:val="single"/>
        </w:rPr>
        <w:t>(</w:t>
      </w:r>
      <w:proofErr w:type="gramEnd"/>
      <w:r w:rsidR="005454F5" w:rsidRPr="00EB4C95">
        <w:rPr>
          <w:rFonts w:ascii="Book Antiqua" w:hAnsi="Book Antiqua"/>
          <w:b/>
          <w:bCs/>
          <w:color w:val="FF0000"/>
          <w:spacing w:val="-3"/>
          <w:sz w:val="16"/>
          <w:szCs w:val="16"/>
          <w:u w:val="single"/>
        </w:rPr>
        <w:t>MPF-2017)</w:t>
      </w:r>
    </w:p>
    <w:p w14:paraId="0678BCE3"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6F32BE">
        <w:rPr>
          <w:rFonts w:ascii="Book Antiqua" w:eastAsia="Times New Roman" w:hAnsi="Book Antiqua" w:cs="Times New Roman"/>
          <w:b/>
          <w:bCs/>
          <w:color w:val="000000"/>
          <w:sz w:val="19"/>
          <w:szCs w:val="19"/>
          <w:lang w:eastAsia="pt-BR"/>
        </w:rPr>
        <w:t xml:space="preserve">I - </w:t>
      </w:r>
      <w:proofErr w:type="gramStart"/>
      <w:r w:rsidRPr="006F32BE">
        <w:rPr>
          <w:rFonts w:ascii="Book Antiqua" w:eastAsia="Times New Roman" w:hAnsi="Book Antiqua" w:cs="Times New Roman"/>
          <w:b/>
          <w:bCs/>
          <w:color w:val="000000"/>
          <w:sz w:val="19"/>
          <w:szCs w:val="19"/>
          <w:lang w:eastAsia="pt-BR"/>
        </w:rPr>
        <w:t>garantia</w:t>
      </w:r>
      <w:proofErr w:type="gramEnd"/>
      <w:r w:rsidRPr="006F32BE">
        <w:rPr>
          <w:rFonts w:ascii="Book Antiqua" w:eastAsia="Times New Roman" w:hAnsi="Book Antiqua" w:cs="Times New Roman"/>
          <w:b/>
          <w:bCs/>
          <w:color w:val="000000"/>
          <w:sz w:val="19"/>
          <w:szCs w:val="19"/>
          <w:lang w:eastAsia="pt-BR"/>
        </w:rPr>
        <w:t xml:space="preserve"> de que os procedimentos, as instalações, os materiais e os equipamentos para votação sejam apropriados, acessíveis a todas as pessoas e de fácil compreensão e uso, </w:t>
      </w:r>
      <w:r w:rsidRPr="006F32BE">
        <w:rPr>
          <w:rFonts w:ascii="Book Antiqua" w:eastAsia="Times New Roman" w:hAnsi="Book Antiqua" w:cs="Times New Roman"/>
          <w:b/>
          <w:bCs/>
          <w:caps/>
          <w:color w:val="000000"/>
          <w:sz w:val="19"/>
          <w:szCs w:val="19"/>
          <w:highlight w:val="green"/>
          <w:lang w:eastAsia="pt-BR"/>
        </w:rPr>
        <w:t>sendo vedada</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a instalação de seções eleitorais exclusivas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para a pessoa com deficiência</w:t>
      </w:r>
      <w:r w:rsidRPr="00EB4C95">
        <w:rPr>
          <w:rFonts w:ascii="Book Antiqua" w:eastAsia="Times New Roman" w:hAnsi="Book Antiqua" w:cs="Times New Roman"/>
          <w:color w:val="000000"/>
          <w:sz w:val="16"/>
          <w:szCs w:val="16"/>
          <w:lang w:eastAsia="pt-BR"/>
        </w:rPr>
        <w:t xml:space="preserve">; </w:t>
      </w:r>
      <w:r w:rsidR="00282449" w:rsidRPr="00EB4C95">
        <w:rPr>
          <w:rFonts w:ascii="Book Antiqua" w:eastAsia="Times New Roman" w:hAnsi="Book Antiqua" w:cs="Times New Roman"/>
          <w:b/>
          <w:color w:val="FF0000"/>
          <w:sz w:val="16"/>
          <w:szCs w:val="16"/>
          <w:u w:val="single"/>
          <w:lang w:eastAsia="pt-BR"/>
        </w:rPr>
        <w:t>(MPRS-2016)</w:t>
      </w:r>
    </w:p>
    <w:p w14:paraId="0678BCE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incentivo</w:t>
      </w:r>
      <w:proofErr w:type="gramEnd"/>
      <w:r w:rsidRPr="001C048A">
        <w:rPr>
          <w:rFonts w:ascii="Book Antiqua" w:eastAsia="Times New Roman" w:hAnsi="Book Antiqua" w:cs="Times New Roman"/>
          <w:color w:val="000000"/>
          <w:sz w:val="19"/>
          <w:szCs w:val="19"/>
          <w:lang w:eastAsia="pt-BR"/>
        </w:rPr>
        <w:t xml:space="preserve"> à pessoa com deficiência a candidatar-se e a desempenhar quaisquer funções públicas em todos os níveis de governo, inclusive por meio do uso de novas tecnologias assistivas, quando apropriado; </w:t>
      </w:r>
    </w:p>
    <w:p w14:paraId="0678BCE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garantia de que os pronunciamentos oficiais, a propaganda eleitoral obrigatória e os debates transmitidos pelas emissoras de televisão possuam, pelo menos, os recursos elencados no art. 67 desta Lei; </w:t>
      </w:r>
    </w:p>
    <w:p w14:paraId="0678BCE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garantia</w:t>
      </w:r>
      <w:proofErr w:type="gramEnd"/>
      <w:r w:rsidRPr="001C048A">
        <w:rPr>
          <w:rFonts w:ascii="Book Antiqua" w:eastAsia="Times New Roman" w:hAnsi="Book Antiqua" w:cs="Times New Roman"/>
          <w:color w:val="000000"/>
          <w:sz w:val="19"/>
          <w:szCs w:val="19"/>
          <w:lang w:eastAsia="pt-BR"/>
        </w:rPr>
        <w:t xml:space="preserve"> do livre exercício do direito ao voto e, para tanto, sempre que necessário e a seu pedido, permissão para que a pessoa com deficiência seja auxiliada na votação por pessoa de sua escolha. </w:t>
      </w:r>
    </w:p>
    <w:p w14:paraId="0678BCE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promoverá a participação da pessoa com deficiência, inclusive quando institucionalizada, na condução das questões públicas, sem discriminação e em igualdade de oportunidades, observado o seguinte: </w:t>
      </w:r>
    </w:p>
    <w:p w14:paraId="0678BCE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participação</w:t>
      </w:r>
      <w:proofErr w:type="gramEnd"/>
      <w:r w:rsidRPr="001C048A">
        <w:rPr>
          <w:rFonts w:ascii="Book Antiqua" w:eastAsia="Times New Roman" w:hAnsi="Book Antiqua" w:cs="Times New Roman"/>
          <w:color w:val="000000"/>
          <w:sz w:val="19"/>
          <w:szCs w:val="19"/>
          <w:lang w:eastAsia="pt-BR"/>
        </w:rPr>
        <w:t xml:space="preserve"> em organizações não governamentais relacionadas à vida pública e à política do País e em atividades e administração de partidos políticos; </w:t>
      </w:r>
    </w:p>
    <w:p w14:paraId="0678BCE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formação</w:t>
      </w:r>
      <w:proofErr w:type="gramEnd"/>
      <w:r w:rsidRPr="001C048A">
        <w:rPr>
          <w:rFonts w:ascii="Book Antiqua" w:eastAsia="Times New Roman" w:hAnsi="Book Antiqua" w:cs="Times New Roman"/>
          <w:color w:val="000000"/>
          <w:sz w:val="19"/>
          <w:szCs w:val="19"/>
          <w:lang w:eastAsia="pt-BR"/>
        </w:rPr>
        <w:t xml:space="preserve"> de organizações para representar a pessoa com deficiência em todos os níveis; </w:t>
      </w:r>
    </w:p>
    <w:p w14:paraId="0678BCE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III - participação da pessoa com deficiência em organizações que a representem. </w:t>
      </w:r>
    </w:p>
    <w:p w14:paraId="0678BCEB"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5" w:name="livroipartegegraltituloiv"/>
      <w:bookmarkEnd w:id="165"/>
      <w:r w:rsidRPr="001C048A">
        <w:rPr>
          <w:rFonts w:ascii="Book Antiqua" w:eastAsia="Times New Roman" w:hAnsi="Book Antiqua" w:cs="Times New Roman"/>
          <w:b/>
          <w:color w:val="000000"/>
          <w:sz w:val="19"/>
          <w:szCs w:val="19"/>
          <w:highlight w:val="green"/>
          <w:lang w:eastAsia="pt-BR"/>
        </w:rPr>
        <w:t>TÍTULO IV</w:t>
      </w:r>
    </w:p>
    <w:p w14:paraId="0678BCEC"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DA CIÊNCIA E TECNOLOGIA</w:t>
      </w:r>
    </w:p>
    <w:p w14:paraId="0678BCE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6" w:name="art77"/>
      <w:bookmarkEnd w:id="166"/>
      <w:r w:rsidRPr="001C048A">
        <w:rPr>
          <w:rFonts w:ascii="Book Antiqua" w:eastAsia="Times New Roman" w:hAnsi="Book Antiqua" w:cs="Times New Roman"/>
          <w:color w:val="000000"/>
          <w:sz w:val="19"/>
          <w:szCs w:val="19"/>
          <w:lang w:eastAsia="pt-BR"/>
        </w:rPr>
        <w:t xml:space="preserve">Art. 77.  O poder público deve fomentar o desenvolvimento científico, a pesquisa e a inovação e a capacitação tecnológicas, voltados à melhoria da qualidade de vida e ao trabalho da pessoa com deficiência e sua inclusão social. </w:t>
      </w:r>
    </w:p>
    <w:p w14:paraId="0678BCE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fomento pelo poder público deve priorizar a geração de conhecimentos e técnicas que visem à prevenção e ao tratamento de deficiências e ao desenvolvimento de tecnologias assistiva e social. </w:t>
      </w:r>
    </w:p>
    <w:p w14:paraId="0678BCE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acessibilidade e as tecnologias assistiva e social devem ser fomentadas mediante a criação de cursos de pós-graduação, a formação de recursos humanos e a inclusão do tema nas diretrizes de áreas do conhecimento. </w:t>
      </w:r>
    </w:p>
    <w:p w14:paraId="0678BCF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Deve</w:t>
      </w:r>
      <w:proofErr w:type="gramEnd"/>
      <w:r w:rsidRPr="001C048A">
        <w:rPr>
          <w:rFonts w:ascii="Book Antiqua" w:eastAsia="Times New Roman" w:hAnsi="Book Antiqua" w:cs="Times New Roman"/>
          <w:color w:val="000000"/>
          <w:sz w:val="19"/>
          <w:szCs w:val="19"/>
          <w:lang w:eastAsia="pt-BR"/>
        </w:rPr>
        <w:t xml:space="preserve"> ser fomentada a capacitação tecnológica de instituições públicas e privadas para o desenvolvimento de tecnologias assistiva e social que sejam voltadas para melhoria da funcionalidade e da participação social da pessoa com deficiência. </w:t>
      </w:r>
    </w:p>
    <w:p w14:paraId="0678BCF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medidas previstas neste artigo devem ser reavaliadas periodicamente pelo poder público, com vistas ao seu aperfeiçoamento. </w:t>
      </w:r>
    </w:p>
    <w:p w14:paraId="0678BCF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78"/>
      <w:bookmarkEnd w:id="167"/>
      <w:r w:rsidRPr="001C048A">
        <w:rPr>
          <w:rFonts w:ascii="Book Antiqua" w:eastAsia="Times New Roman" w:hAnsi="Book Antiqua" w:cs="Times New Roman"/>
          <w:color w:val="000000"/>
          <w:sz w:val="19"/>
          <w:szCs w:val="19"/>
          <w:lang w:eastAsia="pt-BR"/>
        </w:rPr>
        <w:t xml:space="preserve">Art. 78.  Devem ser estimulados a pesquisa, o desenvolvimento, a inovação e a difusão de tecnologias voltadas para ampliar o acesso da pessoa com deficiência às tecnologias da informação e comunicação e às tecnologias sociais. </w:t>
      </w:r>
    </w:p>
    <w:p w14:paraId="0678BCF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Serão estimulados, em especial: </w:t>
      </w:r>
    </w:p>
    <w:p w14:paraId="0678BCF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emprego de tecnologias da informação e comunicação como instrumento de superação de limitações funcionais e de barreiras à comunicação, à informação, à educação e ao entretenimento da pessoa com deficiência; </w:t>
      </w:r>
    </w:p>
    <w:p w14:paraId="0678BCF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adoção de soluções e a difusão de normas que visem a ampliar a acessibilidade da pessoa com deficiência à computação e aos sítios da internet, em especial aos serviços de governo eletrônico. </w:t>
      </w:r>
    </w:p>
    <w:p w14:paraId="0678BCF6"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8" w:name="livroii"/>
      <w:bookmarkEnd w:id="168"/>
      <w:r w:rsidRPr="001C048A">
        <w:rPr>
          <w:rFonts w:ascii="Book Antiqua" w:eastAsia="Times New Roman" w:hAnsi="Book Antiqua" w:cs="Times New Roman"/>
          <w:b/>
          <w:color w:val="000000"/>
          <w:sz w:val="19"/>
          <w:szCs w:val="19"/>
          <w:highlight w:val="green"/>
          <w:lang w:eastAsia="pt-BR"/>
        </w:rPr>
        <w:t>LIVRO II</w:t>
      </w:r>
    </w:p>
    <w:p w14:paraId="0678BCF7"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PARTE ESPECIAL</w:t>
      </w:r>
    </w:p>
    <w:p w14:paraId="0678BCF8"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F9"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9" w:name="livroiitituloi"/>
      <w:bookmarkEnd w:id="169"/>
      <w:r w:rsidRPr="001C048A">
        <w:rPr>
          <w:rFonts w:ascii="Book Antiqua" w:eastAsia="Times New Roman" w:hAnsi="Book Antiqua" w:cs="Times New Roman"/>
          <w:b/>
          <w:color w:val="000000"/>
          <w:sz w:val="19"/>
          <w:szCs w:val="19"/>
          <w:highlight w:val="green"/>
          <w:lang w:eastAsia="pt-BR"/>
        </w:rPr>
        <w:t>TÍTULO I</w:t>
      </w:r>
    </w:p>
    <w:p w14:paraId="0678BCFA"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 ACESSO À JUSTIÇA</w:t>
      </w:r>
    </w:p>
    <w:p w14:paraId="0678BCFB"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FC"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70" w:name="livroiitituloicapituloi"/>
      <w:bookmarkEnd w:id="170"/>
      <w:r w:rsidRPr="001C048A">
        <w:rPr>
          <w:rFonts w:ascii="Book Antiqua" w:eastAsia="Times New Roman" w:hAnsi="Book Antiqua" w:cs="Times New Roman"/>
          <w:b/>
          <w:color w:val="000000"/>
          <w:sz w:val="19"/>
          <w:szCs w:val="19"/>
          <w:highlight w:val="green"/>
          <w:lang w:eastAsia="pt-BR"/>
        </w:rPr>
        <w:t>CAPÍTULO I</w:t>
      </w:r>
    </w:p>
    <w:p w14:paraId="0678BCFD"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GERAIS</w:t>
      </w:r>
    </w:p>
    <w:p w14:paraId="0678BCFE" w14:textId="5E4AE64A" w:rsidR="007D07AA" w:rsidRPr="00CE088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1" w:name="art79"/>
      <w:bookmarkEnd w:id="171"/>
      <w:r w:rsidRPr="00E93C31">
        <w:rPr>
          <w:rFonts w:ascii="Book Antiqua" w:eastAsia="Times New Roman" w:hAnsi="Book Antiqua" w:cs="Times New Roman"/>
          <w:b/>
          <w:bCs/>
          <w:color w:val="000000"/>
          <w:sz w:val="19"/>
          <w:szCs w:val="19"/>
          <w:highlight w:val="magenta"/>
          <w:lang w:eastAsia="pt-BR"/>
        </w:rPr>
        <w:t>Art. 79</w:t>
      </w:r>
      <w:r w:rsidRPr="001C048A">
        <w:rPr>
          <w:rFonts w:ascii="Book Antiqua" w:eastAsia="Times New Roman" w:hAnsi="Book Antiqua" w:cs="Times New Roman"/>
          <w:color w:val="000000"/>
          <w:sz w:val="19"/>
          <w:szCs w:val="19"/>
          <w:lang w:eastAsia="pt-BR"/>
        </w:rPr>
        <w:t>.  </w:t>
      </w:r>
      <w:r w:rsidRPr="000C02CA">
        <w:rPr>
          <w:rFonts w:ascii="Book Antiqua" w:eastAsia="Times New Roman" w:hAnsi="Book Antiqua" w:cs="Times New Roman"/>
          <w:b/>
          <w:bCs/>
          <w:color w:val="000000"/>
          <w:sz w:val="19"/>
          <w:szCs w:val="19"/>
          <w:lang w:eastAsia="pt-BR"/>
        </w:rPr>
        <w:t>O poder público deve assegurar o acesso da pessoa com deficiência à justiça, em igualdade de oportunidades com as demais pessoas, garantindo, sempre que requeridos, adaptações e recursos de tecnologia assistiva</w:t>
      </w:r>
      <w:r w:rsidRPr="00EB4C95">
        <w:rPr>
          <w:rFonts w:ascii="Book Antiqua" w:eastAsia="Times New Roman" w:hAnsi="Book Antiqua" w:cs="Times New Roman"/>
          <w:color w:val="000000"/>
          <w:sz w:val="16"/>
          <w:szCs w:val="16"/>
          <w:lang w:eastAsia="pt-BR"/>
        </w:rPr>
        <w:t xml:space="preserve">. </w:t>
      </w:r>
      <w:r w:rsidR="00E93C31" w:rsidRPr="00EB4C95">
        <w:rPr>
          <w:rFonts w:ascii="Book Antiqua" w:hAnsi="Book Antiqua" w:cs="Times New Roman"/>
          <w:b/>
          <w:color w:val="FF0000"/>
          <w:sz w:val="16"/>
          <w:szCs w:val="16"/>
          <w:u w:val="single"/>
        </w:rPr>
        <w:t>(MPRO-2017)</w:t>
      </w:r>
      <w:r w:rsidR="00CE0883">
        <w:rPr>
          <w:rFonts w:ascii="Book Antiqua" w:hAnsi="Book Antiqua" w:cs="Times New Roman"/>
          <w:b/>
          <w:color w:val="FF0000"/>
          <w:sz w:val="16"/>
          <w:szCs w:val="16"/>
        </w:rPr>
        <w:t xml:space="preserve"> </w:t>
      </w:r>
      <w:r w:rsidR="00CE0883">
        <w:rPr>
          <w:rFonts w:ascii="Book Antiqua" w:hAnsi="Book Antiqua"/>
          <w:b/>
          <w:bCs/>
          <w:color w:val="FF0000"/>
          <w:sz w:val="16"/>
          <w:szCs w:val="16"/>
          <w:u w:val="single"/>
        </w:rPr>
        <w:t>(MPBA-2023)</w:t>
      </w:r>
    </w:p>
    <w:p w14:paraId="0678BCFF" w14:textId="562A9C4D"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A2608">
        <w:rPr>
          <w:rFonts w:ascii="Book Antiqua" w:eastAsia="Times New Roman" w:hAnsi="Book Antiqua" w:cs="Times New Roman"/>
          <w:b/>
          <w:bCs/>
          <w:color w:val="000000"/>
          <w:sz w:val="19"/>
          <w:szCs w:val="19"/>
          <w:highlight w:val="magenta"/>
          <w:lang w:eastAsia="pt-BR"/>
        </w:rPr>
        <w:t>§ 1</w:t>
      </w:r>
      <w:proofErr w:type="gramStart"/>
      <w:r w:rsidRPr="00CA2608">
        <w:rPr>
          <w:rFonts w:ascii="Book Antiqua" w:eastAsia="Times New Roman" w:hAnsi="Book Antiqua" w:cs="Times New Roman"/>
          <w:b/>
          <w:bCs/>
          <w:color w:val="000000"/>
          <w:sz w:val="19"/>
          <w:szCs w:val="19"/>
          <w:highlight w:val="magenta"/>
          <w:u w:val="single"/>
          <w:vertAlign w:val="superscript"/>
          <w:lang w:eastAsia="pt-BR"/>
        </w:rPr>
        <w:t>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aps/>
          <w:color w:val="000000"/>
          <w:sz w:val="19"/>
          <w:szCs w:val="19"/>
          <w:highlight w:val="green"/>
          <w:lang w:eastAsia="pt-BR"/>
        </w:rPr>
        <w:t>A</w:t>
      </w:r>
      <w:proofErr w:type="gramEnd"/>
      <w:r w:rsidRPr="00CA2608">
        <w:rPr>
          <w:rFonts w:ascii="Book Antiqua" w:eastAsia="Times New Roman" w:hAnsi="Book Antiqua" w:cs="Times New Roman"/>
          <w:b/>
          <w:bCs/>
          <w:caps/>
          <w:color w:val="000000"/>
          <w:sz w:val="19"/>
          <w:szCs w:val="19"/>
          <w:highlight w:val="green"/>
          <w:lang w:eastAsia="pt-BR"/>
        </w:rPr>
        <w:t xml:space="preserve"> fim de garantir</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a atuação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yellow"/>
          <w:lang w:eastAsia="pt-BR"/>
        </w:rPr>
        <w:t>da pessoa com deficiência</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em todo o processo judicial</w:t>
      </w:r>
      <w:r w:rsidRPr="00CA2608">
        <w:rPr>
          <w:rFonts w:ascii="Book Antiqua" w:eastAsia="Times New Roman" w:hAnsi="Book Antiqua" w:cs="Times New Roman"/>
          <w:b/>
          <w:bCs/>
          <w:color w:val="000000"/>
          <w:sz w:val="19"/>
          <w:szCs w:val="19"/>
          <w:lang w:eastAsia="pt-BR"/>
        </w:rPr>
        <w:t xml:space="preserve">, o </w:t>
      </w:r>
      <w:r w:rsidRPr="00CA2608">
        <w:rPr>
          <w:rFonts w:ascii="Book Antiqua" w:eastAsia="Times New Roman" w:hAnsi="Book Antiqua" w:cs="Times New Roman"/>
          <w:b/>
          <w:bCs/>
          <w:color w:val="000000"/>
          <w:sz w:val="19"/>
          <w:szCs w:val="19"/>
          <w:highlight w:val="yellow"/>
          <w:lang w:eastAsia="pt-BR"/>
        </w:rPr>
        <w:t>poder público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aps/>
          <w:color w:val="000000"/>
          <w:sz w:val="19"/>
          <w:szCs w:val="19"/>
          <w:highlight w:val="green"/>
          <w:lang w:eastAsia="pt-BR"/>
        </w:rPr>
        <w:t>deve capacitar</w:t>
      </w:r>
      <w:r w:rsidRPr="00CA2608">
        <w:rPr>
          <w:rFonts w:ascii="Book Antiqua" w:eastAsia="Times New Roman" w:hAnsi="Book Antiqua" w:cs="Times New Roman"/>
          <w:b/>
          <w:bCs/>
          <w:color w:val="000000"/>
          <w:sz w:val="19"/>
          <w:szCs w:val="19"/>
          <w:lang w:eastAsia="pt-BR"/>
        </w:rPr>
        <w:t xml:space="preserve"> os </w:t>
      </w:r>
      <w:r w:rsidRPr="00CA2608">
        <w:rPr>
          <w:rFonts w:ascii="Book Antiqua" w:eastAsia="Times New Roman" w:hAnsi="Book Antiqua" w:cs="Times New Roman"/>
          <w:b/>
          <w:bCs/>
          <w:color w:val="000000"/>
          <w:sz w:val="19"/>
          <w:szCs w:val="19"/>
          <w:highlight w:val="yellow"/>
          <w:lang w:eastAsia="pt-BR"/>
        </w:rPr>
        <w:t>membros</w:t>
      </w:r>
      <w:r w:rsidRPr="00CA2608">
        <w:rPr>
          <w:rFonts w:ascii="Book Antiqua" w:eastAsia="Times New Roman" w:hAnsi="Book Antiqua" w:cs="Times New Roman"/>
          <w:b/>
          <w:bCs/>
          <w:color w:val="000000"/>
          <w:sz w:val="19"/>
          <w:szCs w:val="19"/>
          <w:lang w:eastAsia="pt-BR"/>
        </w:rPr>
        <w:t xml:space="preserve"> e os </w:t>
      </w:r>
      <w:r w:rsidRPr="00CA2608">
        <w:rPr>
          <w:rFonts w:ascii="Book Antiqua" w:eastAsia="Times New Roman" w:hAnsi="Book Antiqua" w:cs="Times New Roman"/>
          <w:b/>
          <w:bCs/>
          <w:color w:val="000000"/>
          <w:sz w:val="19"/>
          <w:szCs w:val="19"/>
          <w:highlight w:val="yellow"/>
          <w:lang w:eastAsia="pt-BR"/>
        </w:rPr>
        <w:t>servidores</w:t>
      </w:r>
      <w:r w:rsidRPr="00CA2608">
        <w:rPr>
          <w:rFonts w:ascii="Book Antiqua" w:eastAsia="Times New Roman" w:hAnsi="Book Antiqua" w:cs="Times New Roman"/>
          <w:b/>
          <w:bCs/>
          <w:color w:val="000000"/>
          <w:sz w:val="19"/>
          <w:szCs w:val="19"/>
          <w:lang w:eastAsia="pt-BR"/>
        </w:rPr>
        <w:t xml:space="preserve"> que </w:t>
      </w:r>
      <w:r w:rsidRPr="00CA2608">
        <w:rPr>
          <w:rFonts w:ascii="Book Antiqua" w:eastAsia="Times New Roman" w:hAnsi="Book Antiqua" w:cs="Times New Roman"/>
          <w:b/>
          <w:bCs/>
          <w:caps/>
          <w:color w:val="000000"/>
          <w:sz w:val="19"/>
          <w:szCs w:val="19"/>
          <w:highlight w:val="green"/>
          <w:lang w:eastAsia="pt-BR"/>
        </w:rPr>
        <w:t>atuam</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 Poder Judiciário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 Ministério Público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na Defensoria Pública</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nos órgãos de segurança pública</w:t>
      </w:r>
      <w:r w:rsidRPr="00CA2608">
        <w:rPr>
          <w:rFonts w:ascii="Book Antiqua" w:eastAsia="Times New Roman" w:hAnsi="Book Antiqua" w:cs="Times New Roman"/>
          <w:b/>
          <w:bCs/>
          <w:color w:val="000000"/>
          <w:sz w:val="19"/>
          <w:szCs w:val="19"/>
          <w:lang w:eastAsia="pt-BR"/>
        </w:rPr>
        <w:t xml:space="preserve"> e </w:t>
      </w:r>
      <w:r w:rsidRPr="00CA2608">
        <w:rPr>
          <w:rFonts w:ascii="Book Antiqua" w:eastAsia="Times New Roman" w:hAnsi="Book Antiqua" w:cs="Times New Roman"/>
          <w:b/>
          <w:bCs/>
          <w:color w:val="000000"/>
          <w:sz w:val="19"/>
          <w:szCs w:val="19"/>
          <w:highlight w:val="cyan"/>
          <w:lang w:eastAsia="pt-BR"/>
        </w:rPr>
        <w:t>no sistema penitenciário</w:t>
      </w:r>
      <w:r w:rsidRPr="00CA2608">
        <w:rPr>
          <w:rFonts w:ascii="Book Antiqua" w:eastAsia="Times New Roman" w:hAnsi="Book Antiqua" w:cs="Times New Roman"/>
          <w:b/>
          <w:bCs/>
          <w:color w:val="000000"/>
          <w:sz w:val="19"/>
          <w:szCs w:val="19"/>
          <w:lang w:eastAsia="pt-BR"/>
        </w:rPr>
        <w:t xml:space="preserve"> quanto aos </w:t>
      </w:r>
      <w:r w:rsidRPr="00CA2608">
        <w:rPr>
          <w:rFonts w:ascii="Book Antiqua" w:eastAsia="Times New Roman" w:hAnsi="Book Antiqua" w:cs="Times New Roman"/>
          <w:b/>
          <w:bCs/>
          <w:color w:val="000000"/>
          <w:sz w:val="19"/>
          <w:szCs w:val="19"/>
          <w:highlight w:val="yellow"/>
          <w:lang w:eastAsia="pt-BR"/>
        </w:rPr>
        <w:t>direitos da pessoa com deficiência</w:t>
      </w:r>
      <w:r w:rsidRPr="001C048A">
        <w:rPr>
          <w:rFonts w:ascii="Book Antiqua" w:eastAsia="Times New Roman" w:hAnsi="Book Antiqua" w:cs="Times New Roman"/>
          <w:color w:val="000000"/>
          <w:sz w:val="19"/>
          <w:szCs w:val="19"/>
          <w:lang w:eastAsia="pt-BR"/>
        </w:rPr>
        <w:t xml:space="preserve">. </w:t>
      </w:r>
      <w:r w:rsidR="00CA2608">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CA2608" w14:paraId="1B74759B" w14:textId="77777777" w:rsidTr="003D066D">
        <w:tc>
          <w:tcPr>
            <w:tcW w:w="8494" w:type="dxa"/>
            <w:shd w:val="clear" w:color="auto" w:fill="CCFFFF"/>
          </w:tcPr>
          <w:p w14:paraId="15A2A3D9" w14:textId="5BFE99F3" w:rsidR="00CA2608" w:rsidRPr="006201F6" w:rsidRDefault="00CA2608" w:rsidP="003D066D">
            <w:pPr>
              <w:spacing w:before="100" w:beforeAutospacing="1" w:after="100" w:afterAutospacing="1"/>
              <w:jc w:val="both"/>
              <w:rPr>
                <w:rFonts w:ascii="Book Antiqua" w:eastAsia="Times New Roman" w:hAnsi="Book Antiqua" w:cs="Times New Roman"/>
                <w:b/>
                <w:bCs/>
                <w:color w:val="00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Cabe ao poder público assegurar o acesso da pessoa com deficiência à justiça, em igualdade de oportunidades com as demais pessoas, garantindo, sempre que requeridos, adaptações e recursos de tecnologia assistida, cabendo-lhe capacitar os membros e servidores que atuam no Poder Judiciário, Ministério Público, na Defensoria Pública, nos órgãos de segurança </w:t>
            </w:r>
            <w:r w:rsidRPr="00CA2608">
              <w:rPr>
                <w:rFonts w:ascii="Book Antiqua" w:eastAsia="Times New Roman" w:hAnsi="Book Antiqua" w:cs="Times New Roman"/>
                <w:sz w:val="19"/>
                <w:szCs w:val="19"/>
                <w:lang w:eastAsia="pt-BR"/>
              </w:rPr>
              <w:lastRenderedPageBreak/>
              <w:t>pública e no sistema penitenciário quanto aos direitos da pessoa com deficiência a fim de garantir a atuação das pessoas com deficiência em todo o processo judicial.</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BL: art. 79, §1º, EPD.</w:t>
            </w:r>
          </w:p>
        </w:tc>
      </w:tr>
    </w:tbl>
    <w:p w14:paraId="0678BD0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Devem</w:t>
      </w:r>
      <w:proofErr w:type="gramEnd"/>
      <w:r w:rsidRPr="001C048A">
        <w:rPr>
          <w:rFonts w:ascii="Book Antiqua" w:eastAsia="Times New Roman" w:hAnsi="Book Antiqua" w:cs="Times New Roman"/>
          <w:color w:val="000000"/>
          <w:sz w:val="19"/>
          <w:szCs w:val="19"/>
          <w:lang w:eastAsia="pt-BR"/>
        </w:rPr>
        <w:t xml:space="preserve"> ser assegurados à pessoa com deficiência submetida a medida restritiva de liberdade todos os direitos e garantias a que fazem jus os apenados sem deficiência, garantida a acessibilidade. </w:t>
      </w:r>
    </w:p>
    <w:p w14:paraId="0678BD01" w14:textId="13D2D5A1" w:rsidR="007D07AA" w:rsidRPr="00CE088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93C31">
        <w:rPr>
          <w:rFonts w:ascii="Book Antiqua" w:eastAsia="Times New Roman" w:hAnsi="Book Antiqua" w:cs="Times New Roman"/>
          <w:b/>
          <w:bCs/>
          <w:color w:val="000000"/>
          <w:sz w:val="19"/>
          <w:szCs w:val="19"/>
          <w:highlight w:val="magenta"/>
          <w:lang w:eastAsia="pt-BR"/>
        </w:rPr>
        <w:t>§ 3</w:t>
      </w:r>
      <w:proofErr w:type="gramStart"/>
      <w:r w:rsidRPr="00E93C31">
        <w:rPr>
          <w:rFonts w:ascii="Book Antiqua" w:eastAsia="Times New Roman" w:hAnsi="Book Antiqua" w:cs="Times New Roman"/>
          <w:b/>
          <w:bCs/>
          <w:color w:val="000000"/>
          <w:sz w:val="19"/>
          <w:szCs w:val="19"/>
          <w:highlight w:val="magenta"/>
          <w:u w:val="single"/>
          <w:vertAlign w:val="superscript"/>
          <w:lang w:eastAsia="pt-BR"/>
        </w:rPr>
        <w:t>o</w:t>
      </w:r>
      <w:r w:rsidRPr="00E93C31">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0C02CA">
        <w:rPr>
          <w:rFonts w:ascii="Book Antiqua" w:eastAsia="Times New Roman" w:hAnsi="Book Antiqua" w:cs="Times New Roman"/>
          <w:b/>
          <w:bCs/>
          <w:color w:val="000000"/>
          <w:sz w:val="19"/>
          <w:szCs w:val="19"/>
          <w:lang w:eastAsia="pt-BR"/>
        </w:rPr>
        <w:t>A</w:t>
      </w:r>
      <w:proofErr w:type="gramEnd"/>
      <w:r w:rsidRPr="000C02CA">
        <w:rPr>
          <w:rFonts w:ascii="Book Antiqua" w:eastAsia="Times New Roman" w:hAnsi="Book Antiqua" w:cs="Times New Roman"/>
          <w:b/>
          <w:bCs/>
          <w:color w:val="000000"/>
          <w:sz w:val="19"/>
          <w:szCs w:val="19"/>
          <w:lang w:eastAsia="pt-BR"/>
        </w:rPr>
        <w:t xml:space="preserve"> Defensoria Pública e o Ministério Público tomarão as medidas necessárias à garantia dos direitos previstos nesta Lei</w:t>
      </w:r>
      <w:r w:rsidRPr="00EB4C95">
        <w:rPr>
          <w:rFonts w:ascii="Book Antiqua" w:eastAsia="Times New Roman" w:hAnsi="Book Antiqua" w:cs="Times New Roman"/>
          <w:color w:val="000000"/>
          <w:sz w:val="18"/>
          <w:szCs w:val="18"/>
          <w:lang w:eastAsia="pt-BR"/>
        </w:rPr>
        <w:t xml:space="preserve">. </w:t>
      </w:r>
      <w:r w:rsidR="00E93C31" w:rsidRPr="00EB4C95">
        <w:rPr>
          <w:rFonts w:ascii="Book Antiqua" w:hAnsi="Book Antiqua" w:cs="Times New Roman"/>
          <w:b/>
          <w:color w:val="FF0000"/>
          <w:sz w:val="16"/>
          <w:szCs w:val="16"/>
          <w:u w:val="single"/>
        </w:rPr>
        <w:t>(MPRO-2017)</w:t>
      </w:r>
      <w:r w:rsidR="000C02CA" w:rsidRPr="00EB4C95">
        <w:rPr>
          <w:rFonts w:ascii="Book Antiqua" w:hAnsi="Book Antiqua" w:cs="Times New Roman"/>
          <w:b/>
          <w:color w:val="FF0000"/>
          <w:sz w:val="16"/>
          <w:szCs w:val="16"/>
        </w:rPr>
        <w:t xml:space="preserve"> </w:t>
      </w:r>
      <w:r w:rsidR="000C02CA" w:rsidRPr="00EB4C95">
        <w:rPr>
          <w:rFonts w:ascii="Book Antiqua" w:eastAsia="Times New Roman" w:hAnsi="Book Antiqua" w:cs="Times New Roman"/>
          <w:b/>
          <w:bCs/>
          <w:color w:val="FF0000"/>
          <w:spacing w:val="-3"/>
          <w:sz w:val="16"/>
          <w:szCs w:val="16"/>
          <w:u w:val="single"/>
          <w:lang w:eastAsia="pt-BR"/>
        </w:rPr>
        <w:t>(DPEAM-2018)</w:t>
      </w:r>
      <w:r w:rsidR="004E02C0">
        <w:rPr>
          <w:rFonts w:ascii="Book Antiqua" w:eastAsia="Times New Roman" w:hAnsi="Book Antiqua" w:cs="Times New Roman"/>
          <w:b/>
          <w:bCs/>
          <w:color w:val="FF0000"/>
          <w:spacing w:val="-3"/>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CE0883">
        <w:rPr>
          <w:rFonts w:ascii="Book Antiqua" w:eastAsia="Times New Roman" w:hAnsi="Book Antiqua" w:cs="Times New Roman"/>
          <w:b/>
          <w:bCs/>
          <w:color w:val="FF0000"/>
          <w:sz w:val="16"/>
          <w:szCs w:val="16"/>
          <w:lang w:eastAsia="pt-BR"/>
        </w:rPr>
        <w:t xml:space="preserve"> </w:t>
      </w:r>
      <w:r w:rsidR="00CE0883">
        <w:rPr>
          <w:rFonts w:ascii="Book Antiqua" w:hAnsi="Book Antiqua"/>
          <w:b/>
          <w:bCs/>
          <w:color w:val="FF0000"/>
          <w:sz w:val="16"/>
          <w:szCs w:val="16"/>
          <w:u w:val="single"/>
        </w:rPr>
        <w:t>(MPBA-2023)</w:t>
      </w:r>
    </w:p>
    <w:p w14:paraId="0678BD02" w14:textId="54B7CEC5" w:rsidR="007D07AA" w:rsidRPr="00DB75A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72" w:name="art80"/>
      <w:bookmarkEnd w:id="172"/>
      <w:r w:rsidRPr="001C048A">
        <w:rPr>
          <w:rFonts w:ascii="Book Antiqua" w:eastAsia="Times New Roman" w:hAnsi="Book Antiqua" w:cs="Times New Roman"/>
          <w:b/>
          <w:bCs/>
          <w:color w:val="000000"/>
          <w:sz w:val="19"/>
          <w:szCs w:val="19"/>
          <w:highlight w:val="magenta"/>
          <w:lang w:eastAsia="pt-BR"/>
        </w:rPr>
        <w:t>Art. 80</w:t>
      </w:r>
      <w:r w:rsidRPr="001C048A">
        <w:rPr>
          <w:rFonts w:ascii="Book Antiqua" w:eastAsia="Times New Roman" w:hAnsi="Book Antiqua" w:cs="Times New Roman"/>
          <w:color w:val="000000"/>
          <w:sz w:val="19"/>
          <w:szCs w:val="19"/>
          <w:lang w:eastAsia="pt-BR"/>
        </w:rPr>
        <w:t>.  </w:t>
      </w:r>
      <w:r w:rsidRPr="00DB75A7">
        <w:rPr>
          <w:rFonts w:ascii="Book Antiqua" w:eastAsia="Times New Roman" w:hAnsi="Book Antiqua" w:cs="Times New Roman"/>
          <w:b/>
          <w:bCs/>
          <w:caps/>
          <w:color w:val="000000"/>
          <w:sz w:val="19"/>
          <w:szCs w:val="19"/>
          <w:highlight w:val="green"/>
          <w:lang w:eastAsia="pt-BR"/>
        </w:rPr>
        <w:t>Devem ser oferecidos</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cyan"/>
          <w:lang w:eastAsia="pt-BR"/>
        </w:rPr>
        <w:t>todos os recursos</w:t>
      </w:r>
      <w:r w:rsidRPr="00DB75A7">
        <w:rPr>
          <w:rFonts w:ascii="Book Antiqua" w:eastAsia="Times New Roman" w:hAnsi="Book Antiqua" w:cs="Times New Roman"/>
          <w:b/>
          <w:bCs/>
          <w:color w:val="000000"/>
          <w:sz w:val="19"/>
          <w:szCs w:val="19"/>
          <w:lang w:eastAsia="pt-BR"/>
        </w:rPr>
        <w:t xml:space="preserve"> de </w:t>
      </w:r>
      <w:r w:rsidRPr="00DB75A7">
        <w:rPr>
          <w:rFonts w:ascii="Book Antiqua" w:eastAsia="Times New Roman" w:hAnsi="Book Antiqua" w:cs="Times New Roman"/>
          <w:b/>
          <w:bCs/>
          <w:caps/>
          <w:color w:val="000000"/>
          <w:sz w:val="19"/>
          <w:szCs w:val="19"/>
          <w:shd w:val="clear" w:color="auto" w:fill="F7CAAC" w:themeFill="accent2" w:themeFillTint="66"/>
          <w:lang w:eastAsia="pt-BR"/>
        </w:rPr>
        <w:t>tecnologia assistiva disponíveis</w:t>
      </w:r>
      <w:r w:rsidRPr="00DB75A7">
        <w:rPr>
          <w:rFonts w:ascii="Book Antiqua" w:eastAsia="Times New Roman" w:hAnsi="Book Antiqua" w:cs="Times New Roman"/>
          <w:b/>
          <w:bCs/>
          <w:color w:val="000000"/>
          <w:sz w:val="19"/>
          <w:szCs w:val="19"/>
          <w:lang w:eastAsia="pt-BR"/>
        </w:rPr>
        <w:t xml:space="preserve"> para que a </w:t>
      </w:r>
      <w:r w:rsidRPr="00DB75A7">
        <w:rPr>
          <w:rFonts w:ascii="Book Antiqua" w:eastAsia="Times New Roman" w:hAnsi="Book Antiqua" w:cs="Times New Roman"/>
          <w:b/>
          <w:bCs/>
          <w:color w:val="000000"/>
          <w:sz w:val="19"/>
          <w:szCs w:val="19"/>
          <w:highlight w:val="yellow"/>
          <w:lang w:eastAsia="pt-BR"/>
        </w:rPr>
        <w:t>pessoa com deficiência</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aps/>
          <w:color w:val="000000"/>
          <w:sz w:val="19"/>
          <w:szCs w:val="19"/>
          <w:highlight w:val="green"/>
          <w:lang w:eastAsia="pt-BR"/>
        </w:rPr>
        <w:t>tenha garantido</w:t>
      </w:r>
      <w:r w:rsidRPr="00DB75A7">
        <w:rPr>
          <w:rFonts w:ascii="Book Antiqua" w:eastAsia="Times New Roman" w:hAnsi="Book Antiqua" w:cs="Times New Roman"/>
          <w:b/>
          <w:bCs/>
          <w:color w:val="000000"/>
          <w:sz w:val="19"/>
          <w:szCs w:val="19"/>
          <w:lang w:eastAsia="pt-BR"/>
        </w:rPr>
        <w:t xml:space="preserve"> o </w:t>
      </w:r>
      <w:r w:rsidRPr="00DB75A7">
        <w:rPr>
          <w:rFonts w:ascii="Book Antiqua" w:eastAsia="Times New Roman" w:hAnsi="Book Antiqua" w:cs="Times New Roman"/>
          <w:b/>
          <w:bCs/>
          <w:color w:val="000000"/>
          <w:sz w:val="19"/>
          <w:szCs w:val="19"/>
          <w:highlight w:val="cyan"/>
          <w:lang w:eastAsia="pt-BR"/>
        </w:rPr>
        <w:t>acesso à justiça</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aps/>
          <w:color w:val="000000"/>
          <w:sz w:val="19"/>
          <w:szCs w:val="19"/>
          <w:highlight w:val="green"/>
          <w:lang w:eastAsia="pt-BR"/>
        </w:rPr>
        <w:t>sempre que figure</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yellow"/>
          <w:lang w:eastAsia="pt-BR"/>
        </w:rPr>
        <w:t>em um dos polos da ação</w:t>
      </w:r>
      <w:r w:rsidRPr="00DB75A7">
        <w:rPr>
          <w:rFonts w:ascii="Book Antiqua" w:eastAsia="Times New Roman" w:hAnsi="Book Antiqua" w:cs="Times New Roman"/>
          <w:b/>
          <w:bCs/>
          <w:color w:val="000000"/>
          <w:sz w:val="19"/>
          <w:szCs w:val="19"/>
          <w:lang w:eastAsia="pt-BR"/>
        </w:rPr>
        <w:t xml:space="preserve"> ou </w:t>
      </w:r>
      <w:r w:rsidRPr="00DB75A7">
        <w:rPr>
          <w:rFonts w:ascii="Book Antiqua" w:eastAsia="Times New Roman" w:hAnsi="Book Antiqua" w:cs="Times New Roman"/>
          <w:b/>
          <w:bCs/>
          <w:caps/>
          <w:color w:val="000000"/>
          <w:sz w:val="19"/>
          <w:szCs w:val="19"/>
          <w:highlight w:val="green"/>
          <w:lang w:eastAsia="pt-BR"/>
        </w:rPr>
        <w:t>atue</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yellow"/>
          <w:lang w:eastAsia="pt-BR"/>
        </w:rPr>
        <w:t>como testemunha</w:t>
      </w:r>
      <w:r w:rsidRPr="00DB75A7">
        <w:rPr>
          <w:rFonts w:ascii="Book Antiqua" w:eastAsia="Times New Roman" w:hAnsi="Book Antiqua" w:cs="Times New Roman"/>
          <w:b/>
          <w:bCs/>
          <w:color w:val="000000"/>
          <w:sz w:val="19"/>
          <w:szCs w:val="19"/>
          <w:lang w:eastAsia="pt-BR"/>
        </w:rPr>
        <w:t>, partícipe da lide posta em juízo, advogado, defensor público, magistrado ou membro do Ministério Público</w:t>
      </w:r>
      <w:r w:rsidRPr="00EB4C95">
        <w:rPr>
          <w:rFonts w:ascii="Book Antiqua" w:eastAsia="Times New Roman" w:hAnsi="Book Antiqua" w:cs="Times New Roman"/>
          <w:color w:val="000000"/>
          <w:sz w:val="16"/>
          <w:szCs w:val="16"/>
          <w:lang w:eastAsia="pt-BR"/>
        </w:rPr>
        <w:t xml:space="preserve">. </w:t>
      </w:r>
      <w:r w:rsidR="00BB5374" w:rsidRPr="00EB4C95">
        <w:rPr>
          <w:rFonts w:ascii="Book Antiqua" w:eastAsia="Times New Roman" w:hAnsi="Book Antiqua" w:cs="Times New Roman"/>
          <w:b/>
          <w:bCs/>
          <w:color w:val="FF0000"/>
          <w:sz w:val="16"/>
          <w:szCs w:val="16"/>
          <w:u w:val="single"/>
          <w:lang w:eastAsia="pt-BR"/>
        </w:rPr>
        <w:t>(MPSC-2016)</w:t>
      </w:r>
      <w:r w:rsidR="00DB75A7">
        <w:rPr>
          <w:rFonts w:ascii="Book Antiqua" w:eastAsia="Times New Roman" w:hAnsi="Book Antiqua" w:cs="Times New Roman"/>
          <w:b/>
          <w:bCs/>
          <w:color w:val="FF0000"/>
          <w:sz w:val="16"/>
          <w:szCs w:val="16"/>
          <w:lang w:eastAsia="pt-BR"/>
        </w:rPr>
        <w:t xml:space="preserve"> </w:t>
      </w:r>
      <w:r w:rsidR="00DB75A7">
        <w:rPr>
          <w:rFonts w:ascii="Book Antiqua" w:eastAsia="Times New Roman" w:hAnsi="Book Antiqua" w:cs="Times New Roman"/>
          <w:b/>
          <w:bCs/>
          <w:color w:val="FF0000"/>
          <w:sz w:val="16"/>
          <w:szCs w:val="16"/>
          <w:u w:val="single"/>
          <w:lang w:eastAsia="pt-BR"/>
        </w:rPr>
        <w:t>(DPESP-2023)</w:t>
      </w:r>
    </w:p>
    <w:p w14:paraId="0678BD03" w14:textId="638D9E9A" w:rsidR="007D07AA" w:rsidRPr="001C048A" w:rsidRDefault="007D07AA" w:rsidP="00BB5374">
      <w:pPr>
        <w:spacing w:before="100" w:beforeAutospacing="1" w:after="100" w:afterAutospacing="1" w:line="240" w:lineRule="auto"/>
        <w:ind w:firstLine="527"/>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Parágrafo único.  A pessoa com deficiência tem garantido o acesso ao conteúdo de todos os atos processuais de seu interesse, inclusive no exercício da advocacia. </w:t>
      </w:r>
    </w:p>
    <w:tbl>
      <w:tblPr>
        <w:tblStyle w:val="Tabelacomgrade"/>
        <w:tblW w:w="0" w:type="auto"/>
        <w:shd w:val="clear" w:color="auto" w:fill="CCFFFF"/>
        <w:tblLook w:val="04A0" w:firstRow="1" w:lastRow="0" w:firstColumn="1" w:lastColumn="0" w:noHBand="0" w:noVBand="1"/>
      </w:tblPr>
      <w:tblGrid>
        <w:gridCol w:w="8494"/>
      </w:tblGrid>
      <w:tr w:rsidR="00BB5374" w:rsidRPr="001C048A" w14:paraId="1F3BA22D" w14:textId="77777777" w:rsidTr="00BB5374">
        <w:tc>
          <w:tcPr>
            <w:tcW w:w="8494" w:type="dxa"/>
            <w:shd w:val="clear" w:color="auto" w:fill="CCFFFF"/>
          </w:tcPr>
          <w:p w14:paraId="32D38F13" w14:textId="49A45EB8" w:rsidR="00BB5374" w:rsidRPr="001C048A" w:rsidRDefault="00BB5374" w:rsidP="00BB5374">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 No mesmo sentido, o art. 7º da Resolução 230/2016 do CNJ:</w:t>
            </w:r>
          </w:p>
          <w:p w14:paraId="1B8D753D" w14:textId="77777777"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sz w:val="19"/>
                <w:szCs w:val="19"/>
                <w:highlight w:val="magenta"/>
                <w:lang w:eastAsia="pt-BR"/>
              </w:rPr>
              <w:t>Art. 7º</w:t>
            </w:r>
            <w:r w:rsidRPr="001C048A">
              <w:rPr>
                <w:rFonts w:ascii="Book Antiqua" w:eastAsia="Times New Roman" w:hAnsi="Book Antiqua" w:cs="Times New Roman"/>
                <w:sz w:val="19"/>
                <w:szCs w:val="19"/>
                <w:lang w:eastAsia="pt-BR"/>
              </w:rPr>
              <w:t xml:space="preserve"> Os órgãos do Poder Judiciário deverão, com urgência, proporcionar aos seus usuários processo eletrônico adequado e acessível a todos os tipos de deficiência, inclusive as pessoas que tenham deficiência visual, auditiva ou da fala.</w:t>
            </w:r>
          </w:p>
          <w:p w14:paraId="1CD7538B" w14:textId="0D68C7DB"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sz w:val="19"/>
                <w:szCs w:val="19"/>
                <w:lang w:eastAsia="pt-BR"/>
              </w:rPr>
              <w:t>§ 1º Devem ser oferecidos todos os recursos de tecnologia assistiva disponíveis para que a pessoa com deficiência tenha garantido o acesso à justiça, sempre que figure em um dos polos da ação ou atue como testemunha, participe da lide posta em juízo, advogado, defensor público, magistrado ou membro do Ministério Público.</w:t>
            </w:r>
          </w:p>
          <w:p w14:paraId="163C37F6" w14:textId="0BACBFAF"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sz w:val="19"/>
                <w:szCs w:val="19"/>
                <w:lang w:eastAsia="pt-BR"/>
              </w:rPr>
              <w:t>§ 2º A pessoa com deficiência tem garantido o acesso ao conteúdo de todos os atos processuais de seu interesse, inclusive no exercício da advocacia.</w:t>
            </w:r>
          </w:p>
        </w:tc>
      </w:tr>
    </w:tbl>
    <w:p w14:paraId="0678BD0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81"/>
      <w:bookmarkEnd w:id="173"/>
      <w:r w:rsidRPr="001C048A">
        <w:rPr>
          <w:rFonts w:ascii="Book Antiqua" w:eastAsia="Times New Roman" w:hAnsi="Book Antiqua" w:cs="Times New Roman"/>
          <w:color w:val="000000"/>
          <w:sz w:val="19"/>
          <w:szCs w:val="19"/>
          <w:lang w:eastAsia="pt-BR"/>
        </w:rPr>
        <w:t xml:space="preserve">Art. 81.  Os direitos da pessoa com deficiência serão garantidos por ocasião da aplicação de sanções penais. </w:t>
      </w:r>
    </w:p>
    <w:p w14:paraId="0678BD0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82"/>
      <w:bookmarkEnd w:id="174"/>
      <w:r w:rsidRPr="001C048A">
        <w:rPr>
          <w:rFonts w:ascii="Book Antiqua" w:eastAsia="Times New Roman" w:hAnsi="Book Antiqua" w:cs="Times New Roman"/>
          <w:color w:val="000000"/>
          <w:sz w:val="19"/>
          <w:szCs w:val="19"/>
          <w:lang w:eastAsia="pt-BR"/>
        </w:rPr>
        <w:t xml:space="preserve">Art. 82.  (VETADO). </w:t>
      </w:r>
    </w:p>
    <w:p w14:paraId="0678BD06" w14:textId="2FA63352" w:rsidR="007D07AA" w:rsidRPr="00DD183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75" w:name="art83"/>
      <w:bookmarkEnd w:id="175"/>
      <w:r w:rsidRPr="006201F6">
        <w:rPr>
          <w:rFonts w:ascii="Book Antiqua" w:eastAsia="Times New Roman" w:hAnsi="Book Antiqua" w:cs="Times New Roman"/>
          <w:b/>
          <w:bCs/>
          <w:color w:val="000000"/>
          <w:sz w:val="19"/>
          <w:szCs w:val="19"/>
          <w:highlight w:val="magenta"/>
          <w:lang w:eastAsia="pt-BR"/>
        </w:rPr>
        <w:t>Art. 83</w:t>
      </w:r>
      <w:r w:rsidRPr="006201F6">
        <w:rPr>
          <w:rFonts w:ascii="Book Antiqua" w:eastAsia="Times New Roman" w:hAnsi="Book Antiqua" w:cs="Times New Roman"/>
          <w:b/>
          <w:bCs/>
          <w:color w:val="000000"/>
          <w:sz w:val="19"/>
          <w:szCs w:val="19"/>
          <w:lang w:eastAsia="pt-BR"/>
        </w:rPr>
        <w:t xml:space="preserve">.  Os serviços notariais e de registro </w:t>
      </w:r>
      <w:r w:rsidRPr="00DD1837">
        <w:rPr>
          <w:rFonts w:ascii="Book Antiqua" w:eastAsia="Times New Roman" w:hAnsi="Book Antiqua" w:cs="Times New Roman"/>
          <w:b/>
          <w:bCs/>
          <w:caps/>
          <w:color w:val="000000"/>
          <w:sz w:val="19"/>
          <w:szCs w:val="19"/>
          <w:highlight w:val="green"/>
          <w:lang w:eastAsia="pt-BR"/>
        </w:rPr>
        <w:t>não podem negar</w:t>
      </w:r>
      <w:r w:rsidRPr="006201F6">
        <w:rPr>
          <w:rFonts w:ascii="Book Antiqua" w:eastAsia="Times New Roman" w:hAnsi="Book Antiqua" w:cs="Times New Roman"/>
          <w:b/>
          <w:bCs/>
          <w:color w:val="000000"/>
          <w:sz w:val="19"/>
          <w:szCs w:val="19"/>
          <w:lang w:eastAsia="pt-BR"/>
        </w:rPr>
        <w:t xml:space="preserve"> ou </w:t>
      </w:r>
      <w:r w:rsidRPr="00DD1837">
        <w:rPr>
          <w:rFonts w:ascii="Book Antiqua" w:eastAsia="Times New Roman" w:hAnsi="Book Antiqua" w:cs="Times New Roman"/>
          <w:b/>
          <w:bCs/>
          <w:caps/>
          <w:color w:val="000000"/>
          <w:sz w:val="19"/>
          <w:szCs w:val="19"/>
          <w:highlight w:val="green"/>
          <w:lang w:eastAsia="pt-BR"/>
        </w:rPr>
        <w:t>criar</w:t>
      </w:r>
      <w:r w:rsidRPr="006201F6">
        <w:rPr>
          <w:rFonts w:ascii="Book Antiqua" w:eastAsia="Times New Roman" w:hAnsi="Book Antiqua" w:cs="Times New Roman"/>
          <w:b/>
          <w:bCs/>
          <w:color w:val="000000"/>
          <w:sz w:val="19"/>
          <w:szCs w:val="19"/>
          <w:lang w:eastAsia="pt-BR"/>
        </w:rPr>
        <w:t xml:space="preserve"> óbices ou condições diferenciadas à prestação de seus serviços em razão de deficiência do solicitante, </w:t>
      </w:r>
      <w:r w:rsidRPr="00DD1837">
        <w:rPr>
          <w:rFonts w:ascii="Book Antiqua" w:eastAsia="Times New Roman" w:hAnsi="Book Antiqua" w:cs="Times New Roman"/>
          <w:b/>
          <w:bCs/>
          <w:caps/>
          <w:color w:val="000000"/>
          <w:sz w:val="19"/>
          <w:szCs w:val="19"/>
          <w:highlight w:val="green"/>
          <w:lang w:eastAsia="pt-BR"/>
        </w:rPr>
        <w:t>devendo reconhecer</w:t>
      </w:r>
      <w:r w:rsidRPr="006201F6">
        <w:rPr>
          <w:rFonts w:ascii="Book Antiqua" w:eastAsia="Times New Roman" w:hAnsi="Book Antiqua" w:cs="Times New Roman"/>
          <w:b/>
          <w:bCs/>
          <w:color w:val="000000"/>
          <w:sz w:val="19"/>
          <w:szCs w:val="19"/>
          <w:lang w:eastAsia="pt-BR"/>
        </w:rPr>
        <w:t xml:space="preserve"> sua capacidade legal plena, garantida a acessibilidade</w:t>
      </w:r>
      <w:r w:rsidRPr="00EB4C95">
        <w:rPr>
          <w:rFonts w:ascii="Book Antiqua" w:eastAsia="Times New Roman" w:hAnsi="Book Antiqua" w:cs="Times New Roman"/>
          <w:color w:val="000000"/>
          <w:sz w:val="16"/>
          <w:szCs w:val="16"/>
          <w:lang w:eastAsia="pt-BR"/>
        </w:rPr>
        <w:t xml:space="preserve">. </w:t>
      </w:r>
      <w:bookmarkStart w:id="176" w:name="_Hlk132976914"/>
      <w:r w:rsidR="006201F6" w:rsidRPr="00EB4C95">
        <w:rPr>
          <w:rFonts w:ascii="Book Antiqua" w:eastAsia="Times New Roman" w:hAnsi="Book Antiqua" w:cs="Times New Roman"/>
          <w:b/>
          <w:bCs/>
          <w:color w:val="FF0000"/>
          <w:sz w:val="16"/>
          <w:szCs w:val="16"/>
          <w:u w:val="single"/>
          <w:lang w:eastAsia="pt-BR"/>
        </w:rPr>
        <w:t>(Cartórios/TJSC-2021)</w:t>
      </w:r>
      <w:bookmarkEnd w:id="176"/>
      <w:r w:rsidR="00CA2608">
        <w:rPr>
          <w:rFonts w:ascii="Book Antiqua" w:eastAsia="Times New Roman" w:hAnsi="Book Antiqua" w:cs="Times New Roman"/>
          <w:b/>
          <w:bCs/>
          <w:color w:val="FF0000"/>
          <w:sz w:val="16"/>
          <w:szCs w:val="16"/>
          <w:lang w:eastAsia="pt-BR"/>
        </w:rPr>
        <w:t xml:space="preserve"> </w:t>
      </w:r>
      <w:r w:rsidR="00CA2608">
        <w:rPr>
          <w:rFonts w:ascii="Book Antiqua" w:eastAsia="Times New Roman" w:hAnsi="Book Antiqua" w:cs="Times New Roman"/>
          <w:b/>
          <w:bCs/>
          <w:color w:val="FF0000"/>
          <w:sz w:val="16"/>
          <w:szCs w:val="16"/>
          <w:u w:val="single"/>
          <w:lang w:eastAsia="pt-BR"/>
        </w:rPr>
        <w:t>(MPRS-2023)</w:t>
      </w:r>
      <w:r w:rsidR="00DD1837">
        <w:rPr>
          <w:rFonts w:ascii="Book Antiqua" w:eastAsia="Times New Roman" w:hAnsi="Book Antiqua" w:cs="Times New Roman"/>
          <w:b/>
          <w:bCs/>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6201F6" w14:paraId="374D9B53" w14:textId="77777777" w:rsidTr="006201F6">
        <w:tc>
          <w:tcPr>
            <w:tcW w:w="8494" w:type="dxa"/>
            <w:shd w:val="clear" w:color="auto" w:fill="CCFFFF"/>
          </w:tcPr>
          <w:p w14:paraId="1AE46492" w14:textId="5D7E3A7A" w:rsidR="00CA2608" w:rsidRDefault="00CA2608" w:rsidP="006201F6">
            <w:pPr>
              <w:spacing w:before="100" w:beforeAutospacing="1" w:after="100" w:afterAutospacing="1"/>
              <w:jc w:val="both"/>
              <w:rPr>
                <w:rFonts w:ascii="Book Antiqua" w:eastAsia="Times New Roman" w:hAnsi="Book Antiqua" w:cs="Times New Roman"/>
                <w:b/>
                <w:bCs/>
                <w:color w:val="00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Os serviços notariais e de registro não podem negar ou criar óbices ou condições diferenciadas à prestação de seus serviços em razão de deficiência do solicitante, devendo reconhecer sua capacidade legal plena, garantida a acessibilidade.</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 xml:space="preserve">BL: art. 83,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p w14:paraId="439E9F2F" w14:textId="2D8F0192" w:rsidR="006201F6" w:rsidRPr="006201F6" w:rsidRDefault="006201F6" w:rsidP="006201F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F6">
              <w:rPr>
                <w:rFonts w:ascii="Book Antiqua" w:eastAsia="Times New Roman" w:hAnsi="Book Antiqua" w:cs="Times New Roman"/>
                <w:b/>
                <w:bCs/>
                <w:color w:val="000000"/>
                <w:sz w:val="19"/>
                <w:szCs w:val="19"/>
                <w:highlight w:val="yellow"/>
                <w:lang w:eastAsia="pt-BR"/>
              </w:rPr>
              <w:t>Cartórios/TJSC-2021-FGV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F6">
              <w:rPr>
                <w:rFonts w:ascii="Book Antiqua" w:eastAsia="Times New Roman" w:hAnsi="Book Antiqua" w:cs="Times New Roman"/>
                <w:color w:val="000000"/>
                <w:sz w:val="19"/>
                <w:szCs w:val="19"/>
                <w:lang w:eastAsia="pt-BR"/>
              </w:rPr>
              <w:t>De acordo com o Estatuto da Pessoa com eficiência (Lei 13.146/15), destinado a assegurar e a promover, em condições de igualdade, o exercício dos direitos e das liberdades fundamentais por pessoa com deficiência, visando à sua inclusão social e cidadania, os serviços notariais e de registro:</w:t>
            </w:r>
            <w:r>
              <w:rPr>
                <w:rFonts w:ascii="Book Antiqua" w:eastAsia="Times New Roman" w:hAnsi="Book Antiqua" w:cs="Times New Roman"/>
                <w:color w:val="000000"/>
                <w:sz w:val="19"/>
                <w:szCs w:val="19"/>
                <w:lang w:eastAsia="pt-BR"/>
              </w:rPr>
              <w:t xml:space="preserve"> </w:t>
            </w:r>
            <w:r w:rsidRPr="006201F6">
              <w:rPr>
                <w:rFonts w:ascii="Book Antiqua" w:eastAsia="Times New Roman" w:hAnsi="Book Antiqua" w:cs="Times New Roman"/>
                <w:color w:val="000000"/>
                <w:sz w:val="19"/>
                <w:szCs w:val="19"/>
                <w:lang w:eastAsia="pt-BR"/>
              </w:rPr>
              <w:t>não podem negar ou criar óbices ou condições diferenciadas à prestação de seus serviços em razão de deficiência do solicitante, devendo reconhecer sua capacidade legal plena, garantida a acessibilidade.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83,</w:t>
            </w:r>
            <w:r w:rsidR="00CA2608">
              <w:rPr>
                <w:rFonts w:ascii="Book Antiqua" w:eastAsia="Times New Roman" w:hAnsi="Book Antiqua" w:cs="Times New Roman"/>
                <w:b/>
                <w:bCs/>
                <w:color w:val="000000"/>
                <w:sz w:val="19"/>
                <w:szCs w:val="19"/>
                <w:lang w:eastAsia="pt-BR"/>
              </w:rPr>
              <w:t xml:space="preserve"> </w:t>
            </w:r>
            <w:r w:rsidR="00CA2608">
              <w:rPr>
                <w:rFonts w:ascii="Book Antiqua" w:eastAsia="Times New Roman" w:hAnsi="Book Antiqua" w:cs="Times New Roman"/>
                <w:b/>
                <w:bCs/>
                <w:i/>
                <w:iCs/>
                <w:color w:val="000000"/>
                <w:sz w:val="19"/>
                <w:szCs w:val="19"/>
                <w:lang w:eastAsia="pt-BR"/>
              </w:rPr>
              <w:t>caput</w:t>
            </w:r>
            <w:r w:rsidR="00CA2608">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EPD.</w:t>
            </w:r>
          </w:p>
        </w:tc>
      </w:tr>
    </w:tbl>
    <w:p w14:paraId="55B99D38" w14:textId="160B97AD" w:rsidR="00CA2608" w:rsidRDefault="007D07AA" w:rsidP="00CA2608">
      <w:pPr>
        <w:spacing w:before="100" w:beforeAutospacing="1" w:after="100" w:afterAutospacing="1" w:line="240" w:lineRule="auto"/>
        <w:ind w:firstLine="525"/>
        <w:jc w:val="both"/>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color w:val="000000"/>
          <w:sz w:val="19"/>
          <w:szCs w:val="19"/>
          <w:lang w:eastAsia="pt-BR"/>
        </w:rPr>
        <w:t xml:space="preserve">Parágrafo único.  O descumprimento do disposto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deste artigo constitui discriminação em razão de deficiência. </w:t>
      </w:r>
      <w:bookmarkStart w:id="177" w:name="livroiitituloicapituloii"/>
      <w:bookmarkEnd w:id="177"/>
    </w:p>
    <w:p w14:paraId="0678BD08" w14:textId="7F360062"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II</w:t>
      </w:r>
    </w:p>
    <w:p w14:paraId="0678BD09"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RECONHECIMENTO IGUAL PERANTE A LEI</w:t>
      </w:r>
    </w:p>
    <w:p w14:paraId="0678BD0A" w14:textId="33233676"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78" w:name="art84"/>
      <w:bookmarkEnd w:id="178"/>
      <w:r w:rsidRPr="001C048A">
        <w:rPr>
          <w:rFonts w:ascii="Book Antiqua" w:eastAsia="Times New Roman" w:hAnsi="Book Antiqua" w:cs="Times New Roman"/>
          <w:b/>
          <w:color w:val="000000"/>
          <w:sz w:val="19"/>
          <w:szCs w:val="19"/>
          <w:highlight w:val="magenta"/>
          <w:lang w:eastAsia="pt-BR"/>
        </w:rPr>
        <w:lastRenderedPageBreak/>
        <w:t>Art. 84</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 assegurado</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color w:val="000000"/>
          <w:sz w:val="19"/>
          <w:szCs w:val="19"/>
          <w:highlight w:val="cyan"/>
          <w:lang w:eastAsia="pt-BR"/>
        </w:rPr>
        <w:t>direito ao exercício de sua capacidade legal</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em igualdade de condições com as demais pessoas</w:t>
      </w:r>
      <w:r w:rsidRPr="00EB4C95">
        <w:rPr>
          <w:rFonts w:ascii="Book Antiqua" w:eastAsia="Times New Roman" w:hAnsi="Book Antiqua" w:cs="Times New Roman"/>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(MPBA-2018)</w:t>
      </w:r>
      <w:r w:rsidR="00145892" w:rsidRPr="00EB4C95">
        <w:rPr>
          <w:rFonts w:ascii="Book Antiqua" w:eastAsia="Times New Roman" w:hAnsi="Book Antiqua" w:cs="Times New Roman"/>
          <w:b/>
          <w:bCs/>
          <w:color w:val="FF0000"/>
          <w:sz w:val="16"/>
          <w:szCs w:val="16"/>
          <w:lang w:eastAsia="pt-BR"/>
        </w:rPr>
        <w:t xml:space="preserve"> </w:t>
      </w:r>
      <w:r w:rsidR="00145892" w:rsidRPr="00EB4C95">
        <w:rPr>
          <w:rFonts w:ascii="Book Antiqua" w:eastAsia="Times New Roman" w:hAnsi="Book Antiqua" w:cs="Times New Roman"/>
          <w:b/>
          <w:color w:val="FF0000"/>
          <w:sz w:val="16"/>
          <w:szCs w:val="16"/>
          <w:u w:val="single"/>
          <w:lang w:eastAsia="pt-BR"/>
        </w:rPr>
        <w:t>(PCMG-2021)</w:t>
      </w:r>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r w:rsidR="003B5D33">
        <w:rPr>
          <w:rFonts w:ascii="Book Antiqua" w:eastAsia="Times New Roman" w:hAnsi="Book Antiqua" w:cs="Times New Roman"/>
          <w:b/>
          <w:color w:val="FF0000"/>
          <w:sz w:val="16"/>
          <w:szCs w:val="16"/>
          <w:lang w:eastAsia="pt-BR"/>
        </w:rPr>
        <w:t xml:space="preserve"> </w:t>
      </w:r>
      <w:r w:rsidR="003B5D33">
        <w:rPr>
          <w:rFonts w:ascii="Book Antiqua" w:eastAsia="Times New Roman" w:hAnsi="Book Antiqua" w:cs="Times New Roman"/>
          <w:b/>
          <w:bCs/>
          <w:color w:val="FF0000"/>
          <w:sz w:val="16"/>
          <w:szCs w:val="16"/>
          <w:u w:val="single"/>
          <w:lang w:eastAsia="pt-BR"/>
        </w:rPr>
        <w:t>(MPF-2022)</w:t>
      </w:r>
      <w:r w:rsidR="00960F38">
        <w:rPr>
          <w:rFonts w:ascii="Book Antiqua" w:eastAsia="Times New Roman" w:hAnsi="Book Antiqua" w:cs="Times New Roman"/>
          <w:b/>
          <w:bCs/>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649BC9EB" w14:textId="77777777" w:rsidTr="00E67868">
        <w:tc>
          <w:tcPr>
            <w:tcW w:w="8494" w:type="dxa"/>
            <w:shd w:val="clear" w:color="auto" w:fill="CCFFFF"/>
          </w:tcPr>
          <w:p w14:paraId="5959C9B3" w14:textId="13B71634"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A pessoa com deficiência tem assegurado o direito ao exercício de sua capacidade legal em igualdade de condições com as demais pessoas. </w:t>
            </w:r>
            <w:r w:rsidRPr="001C048A">
              <w:rPr>
                <w:rFonts w:ascii="Book Antiqua" w:eastAsia="Times New Roman" w:hAnsi="Book Antiqua" w:cs="Times New Roman"/>
                <w:b/>
                <w:sz w:val="19"/>
                <w:szCs w:val="19"/>
                <w:lang w:eastAsia="pt-BR"/>
              </w:rPr>
              <w:t>BL: art. 84, da Lei 13.146.</w:t>
            </w:r>
          </w:p>
        </w:tc>
      </w:tr>
    </w:tbl>
    <w:p w14:paraId="0678BD0B" w14:textId="0966B5BB"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highlight w:val="magenta"/>
          <w:lang w:eastAsia="pt-BR"/>
        </w:rPr>
        <w:t>§ 1</w:t>
      </w:r>
      <w:proofErr w:type="gramStart"/>
      <w:r w:rsidRPr="00A6150F">
        <w:rPr>
          <w:rFonts w:ascii="Book Antiqua" w:eastAsia="Times New Roman" w:hAnsi="Book Antiqua" w:cs="Times New Roman"/>
          <w:b/>
          <w:bCs/>
          <w:color w:val="000000"/>
          <w:sz w:val="19"/>
          <w:szCs w:val="19"/>
          <w:highlight w:val="magenta"/>
          <w:u w:val="single"/>
          <w:vertAlign w:val="superscript"/>
          <w:lang w:eastAsia="pt-BR"/>
        </w:rPr>
        <w: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Quando</w:t>
      </w:r>
      <w:proofErr w:type="gramEnd"/>
      <w:r w:rsidRPr="00A6150F">
        <w:rPr>
          <w:rFonts w:ascii="Book Antiqua" w:eastAsia="Times New Roman" w:hAnsi="Book Antiqua" w:cs="Times New Roman"/>
          <w:b/>
          <w:bCs/>
          <w:color w:val="000000"/>
          <w:sz w:val="19"/>
          <w:szCs w:val="19"/>
          <w:highlight w:val="cyan"/>
          <w:lang w:eastAsia="pt-BR"/>
        </w:rPr>
        <w:t xml:space="preserve"> necessário</w:t>
      </w:r>
      <w:r w:rsidRPr="00A6150F">
        <w:rPr>
          <w:rFonts w:ascii="Book Antiqua" w:eastAsia="Times New Roman" w:hAnsi="Book Antiqua" w:cs="Times New Roman"/>
          <w:b/>
          <w:bCs/>
          <w:color w:val="000000"/>
          <w:sz w:val="19"/>
          <w:szCs w:val="19"/>
          <w:lang w:eastAsia="pt-BR"/>
        </w:rPr>
        <w:t xml:space="preserve">, a </w:t>
      </w:r>
      <w:r w:rsidRPr="005454F5">
        <w:rPr>
          <w:rFonts w:ascii="Book Antiqua" w:eastAsia="Times New Roman" w:hAnsi="Book Antiqua" w:cs="Times New Roman"/>
          <w:b/>
          <w:bCs/>
          <w:color w:val="000000"/>
          <w:sz w:val="19"/>
          <w:szCs w:val="19"/>
          <w:highlight w:val="yellow"/>
          <w:lang w:eastAsia="pt-BR"/>
        </w:rPr>
        <w:t>pessoa com deficiência</w:t>
      </w:r>
      <w:r w:rsidRPr="00A6150F">
        <w:rPr>
          <w:rFonts w:ascii="Book Antiqua" w:eastAsia="Times New Roman" w:hAnsi="Book Antiqua" w:cs="Times New Roman"/>
          <w:b/>
          <w:bCs/>
          <w:color w:val="000000"/>
          <w:sz w:val="19"/>
          <w:szCs w:val="19"/>
          <w:lang w:eastAsia="pt-BR"/>
        </w:rPr>
        <w:t xml:space="preserve"> </w:t>
      </w:r>
      <w:r w:rsidRPr="005454F5">
        <w:rPr>
          <w:rFonts w:ascii="Book Antiqua" w:eastAsia="Times New Roman" w:hAnsi="Book Antiqua" w:cs="Times New Roman"/>
          <w:b/>
          <w:bCs/>
          <w:caps/>
          <w:color w:val="000000"/>
          <w:sz w:val="19"/>
          <w:szCs w:val="19"/>
          <w:highlight w:val="green"/>
          <w:lang w:eastAsia="pt-BR"/>
        </w:rPr>
        <w:t>será submetida</w:t>
      </w:r>
      <w:r w:rsidRPr="00A6150F">
        <w:rPr>
          <w:rFonts w:ascii="Book Antiqua" w:eastAsia="Times New Roman" w:hAnsi="Book Antiqua" w:cs="Times New Roman"/>
          <w:b/>
          <w:bCs/>
          <w:color w:val="000000"/>
          <w:sz w:val="19"/>
          <w:szCs w:val="19"/>
          <w:lang w:eastAsia="pt-BR"/>
        </w:rPr>
        <w:t xml:space="preserve"> à </w:t>
      </w:r>
      <w:r w:rsidRPr="005454F5">
        <w:rPr>
          <w:rFonts w:ascii="Book Antiqua" w:eastAsia="Times New Roman" w:hAnsi="Book Antiqua" w:cs="Times New Roman"/>
          <w:b/>
          <w:bCs/>
          <w:caps/>
          <w:color w:val="000000"/>
          <w:sz w:val="19"/>
          <w:szCs w:val="19"/>
          <w:shd w:val="clear" w:color="auto" w:fill="F7CAAC" w:themeFill="accent2" w:themeFillTint="66"/>
          <w:lang w:eastAsia="pt-BR"/>
        </w:rPr>
        <w:t>curatela</w:t>
      </w:r>
      <w:r w:rsidRPr="00A6150F">
        <w:rPr>
          <w:rFonts w:ascii="Book Antiqua" w:eastAsia="Times New Roman" w:hAnsi="Book Antiqua" w:cs="Times New Roman"/>
          <w:b/>
          <w:bCs/>
          <w:color w:val="000000"/>
          <w:sz w:val="19"/>
          <w:szCs w:val="19"/>
          <w:lang w:eastAsia="pt-BR"/>
        </w:rPr>
        <w:t>, conforme a lei</w:t>
      </w:r>
      <w:r w:rsidRPr="00EB4C95">
        <w:rPr>
          <w:rFonts w:ascii="Book Antiqua" w:eastAsia="Times New Roman" w:hAnsi="Book Antiqua" w:cs="Times New Roman"/>
          <w:b/>
          <w:bCs/>
          <w:color w:val="000000"/>
          <w:sz w:val="16"/>
          <w:szCs w:val="16"/>
          <w:lang w:eastAsia="pt-BR"/>
        </w:rPr>
        <w:t>.</w:t>
      </w:r>
      <w:r w:rsidR="002506BC" w:rsidRPr="00EB4C95">
        <w:rPr>
          <w:rFonts w:ascii="Book Antiqua" w:eastAsia="Times New Roman" w:hAnsi="Book Antiqua" w:cs="Times New Roman"/>
          <w:b/>
          <w:bCs/>
          <w:color w:val="000000"/>
          <w:sz w:val="16"/>
          <w:szCs w:val="16"/>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r w:rsidRPr="00EB4C95">
        <w:rPr>
          <w:rFonts w:ascii="Book Antiqua" w:eastAsia="Times New Roman" w:hAnsi="Book Antiqua" w:cs="Times New Roman"/>
          <w:b/>
          <w:bCs/>
          <w:color w:val="000000"/>
          <w:sz w:val="16"/>
          <w:szCs w:val="16"/>
          <w:lang w:eastAsia="pt-BR"/>
        </w:rPr>
        <w:t xml:space="preserve"> </w:t>
      </w:r>
      <w:r w:rsidR="001C4AED" w:rsidRPr="00EB4C95">
        <w:rPr>
          <w:rFonts w:ascii="Book Antiqua" w:eastAsia="Times New Roman" w:hAnsi="Book Antiqua" w:cs="Times New Roman"/>
          <w:b/>
          <w:bCs/>
          <w:color w:val="FF0000"/>
          <w:sz w:val="16"/>
          <w:szCs w:val="16"/>
          <w:u w:val="single"/>
          <w:lang w:eastAsia="pt-BR"/>
        </w:rPr>
        <w:t>(MPMG-2017)</w:t>
      </w:r>
      <w:r w:rsidR="005454F5"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145892" w:rsidRPr="00EB4C95">
        <w:rPr>
          <w:rFonts w:ascii="Book Antiqua" w:hAnsi="Book Antiqua"/>
          <w:b/>
          <w:bCs/>
          <w:color w:val="FF0000"/>
          <w:spacing w:val="-3"/>
          <w:sz w:val="16"/>
          <w:szCs w:val="16"/>
        </w:rPr>
        <w:t xml:space="preserve"> </w:t>
      </w:r>
      <w:r w:rsidR="00145892" w:rsidRPr="00EB4C95">
        <w:rPr>
          <w:rFonts w:ascii="Book Antiqua" w:eastAsia="Times New Roman" w:hAnsi="Book Antiqua" w:cs="Times New Roman"/>
          <w:b/>
          <w:color w:val="FF0000"/>
          <w:sz w:val="16"/>
          <w:szCs w:val="16"/>
          <w:u w:val="single"/>
          <w:lang w:eastAsia="pt-BR"/>
        </w:rPr>
        <w:t>(PCMG-2021)</w:t>
      </w:r>
      <w:r w:rsidR="003B5D33">
        <w:rPr>
          <w:rFonts w:ascii="Book Antiqua" w:eastAsia="Times New Roman" w:hAnsi="Book Antiqua" w:cs="Times New Roman"/>
          <w:b/>
          <w:color w:val="FF0000"/>
          <w:sz w:val="16"/>
          <w:szCs w:val="16"/>
          <w:lang w:eastAsia="pt-BR"/>
        </w:rPr>
        <w:t xml:space="preserve"> </w:t>
      </w:r>
      <w:r w:rsidR="003B5D33">
        <w:rPr>
          <w:rFonts w:ascii="Book Antiqua" w:eastAsia="Times New Roman" w:hAnsi="Book Antiqua" w:cs="Times New Roman"/>
          <w:b/>
          <w:bCs/>
          <w:color w:val="FF0000"/>
          <w:sz w:val="16"/>
          <w:szCs w:val="16"/>
          <w:u w:val="single"/>
          <w:lang w:eastAsia="pt-BR"/>
        </w:rPr>
        <w:t>(MPF-2017/2022)</w:t>
      </w:r>
      <w:r w:rsidR="00215933">
        <w:rPr>
          <w:rFonts w:ascii="Book Antiqua" w:eastAsia="Times New Roman" w:hAnsi="Book Antiqua" w:cs="Times New Roman"/>
          <w:b/>
          <w:color w:val="FF0000"/>
          <w:sz w:val="16"/>
          <w:szCs w:val="16"/>
          <w:lang w:eastAsia="pt-BR"/>
        </w:rPr>
        <w:t xml:space="preserve"> </w:t>
      </w:r>
      <w:r w:rsidR="00215933">
        <w:rPr>
          <w:rFonts w:ascii="Book Antiqua" w:eastAsia="Times New Roman" w:hAnsi="Book Antiqua" w:cs="Times New Roman"/>
          <w:b/>
          <w:color w:val="FF0000"/>
          <w:sz w:val="16"/>
          <w:szCs w:val="16"/>
          <w:u w:val="single"/>
          <w:lang w:eastAsia="pt-BR"/>
        </w:rPr>
        <w:t>(TJDFT-2023)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p w14:paraId="0678BD0C" w14:textId="61EAFDD2"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6150F">
        <w:rPr>
          <w:rFonts w:ascii="Book Antiqua" w:eastAsia="Times New Roman" w:hAnsi="Book Antiqua" w:cs="Times New Roman"/>
          <w:b/>
          <w:bCs/>
          <w:color w:val="000000"/>
          <w:sz w:val="19"/>
          <w:szCs w:val="19"/>
          <w:highlight w:val="magenta"/>
          <w:lang w:eastAsia="pt-BR"/>
        </w:rPr>
        <w:t>§ 2</w:t>
      </w:r>
      <w:proofErr w:type="gramStart"/>
      <w:r w:rsidRPr="00A6150F">
        <w:rPr>
          <w:rFonts w:ascii="Book Antiqua" w:eastAsia="Times New Roman" w:hAnsi="Book Antiqua" w:cs="Times New Roman"/>
          <w:b/>
          <w:bCs/>
          <w:color w:val="000000"/>
          <w:sz w:val="19"/>
          <w:szCs w:val="19"/>
          <w:highlight w:val="magenta"/>
          <w:u w:val="single"/>
          <w:vertAlign w:val="superscript"/>
          <w:lang w:eastAsia="pt-BR"/>
        </w:rPr>
        <w: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highlight w:val="green"/>
          <w:lang w:eastAsia="pt-BR"/>
        </w:rPr>
        <w:t>É</w:t>
      </w:r>
      <w:proofErr w:type="gramEnd"/>
      <w:r w:rsidRPr="00A6150F">
        <w:rPr>
          <w:rFonts w:ascii="Book Antiqua" w:eastAsia="Times New Roman" w:hAnsi="Book Antiqua" w:cs="Times New Roman"/>
          <w:b/>
          <w:bCs/>
          <w:caps/>
          <w:color w:val="000000"/>
          <w:sz w:val="19"/>
          <w:szCs w:val="19"/>
          <w:highlight w:val="green"/>
          <w:lang w:eastAsia="pt-BR"/>
        </w:rPr>
        <w:t xml:space="preserve"> facultado</w:t>
      </w:r>
      <w:r w:rsidRPr="00A6150F">
        <w:rPr>
          <w:rFonts w:ascii="Book Antiqua" w:eastAsia="Times New Roman" w:hAnsi="Book Antiqua" w:cs="Times New Roman"/>
          <w:b/>
          <w:bCs/>
          <w:color w:val="000000"/>
          <w:sz w:val="19"/>
          <w:szCs w:val="19"/>
          <w:lang w:eastAsia="pt-BR"/>
        </w:rPr>
        <w:t xml:space="preserve"> à </w:t>
      </w:r>
      <w:r w:rsidRPr="0057040C">
        <w:rPr>
          <w:rFonts w:ascii="Book Antiqua" w:eastAsia="Times New Roman" w:hAnsi="Book Antiqua" w:cs="Times New Roman"/>
          <w:b/>
          <w:bCs/>
          <w:color w:val="000000"/>
          <w:sz w:val="19"/>
          <w:szCs w:val="19"/>
          <w:highlight w:val="yellow"/>
          <w:lang w:eastAsia="pt-BR"/>
        </w:rPr>
        <w:t>pessoa com deficiência</w:t>
      </w:r>
      <w:r w:rsidRPr="00A6150F">
        <w:rPr>
          <w:rFonts w:ascii="Book Antiqua" w:eastAsia="Times New Roman" w:hAnsi="Book Antiqua" w:cs="Times New Roman"/>
          <w:b/>
          <w:bCs/>
          <w:color w:val="000000"/>
          <w:sz w:val="19"/>
          <w:szCs w:val="19"/>
          <w:lang w:eastAsia="pt-BR"/>
        </w:rPr>
        <w:t xml:space="preserve"> </w:t>
      </w:r>
      <w:r w:rsidRPr="0057040C">
        <w:rPr>
          <w:rFonts w:ascii="Book Antiqua" w:eastAsia="Times New Roman" w:hAnsi="Book Antiqua" w:cs="Times New Roman"/>
          <w:b/>
          <w:bCs/>
          <w:color w:val="000000"/>
          <w:sz w:val="19"/>
          <w:szCs w:val="19"/>
          <w:highlight w:val="cyan"/>
          <w:lang w:eastAsia="pt-BR"/>
        </w:rPr>
        <w:t>a adoção</w:t>
      </w:r>
      <w:r w:rsidRPr="00A6150F">
        <w:rPr>
          <w:rFonts w:ascii="Book Antiqua" w:eastAsia="Times New Roman" w:hAnsi="Book Antiqua" w:cs="Times New Roman"/>
          <w:b/>
          <w:bCs/>
          <w:color w:val="000000"/>
          <w:sz w:val="19"/>
          <w:szCs w:val="19"/>
          <w:lang w:eastAsia="pt-BR"/>
        </w:rPr>
        <w:t xml:space="preserve"> de </w:t>
      </w:r>
      <w:r w:rsidRPr="00A6150F">
        <w:rPr>
          <w:rFonts w:ascii="Book Antiqua" w:eastAsia="Times New Roman" w:hAnsi="Book Antiqua" w:cs="Times New Roman"/>
          <w:b/>
          <w:bCs/>
          <w:caps/>
          <w:color w:val="000000"/>
          <w:sz w:val="19"/>
          <w:szCs w:val="19"/>
          <w:shd w:val="clear" w:color="auto" w:fill="F7CAAC" w:themeFill="accent2" w:themeFillTint="66"/>
          <w:lang w:eastAsia="pt-BR"/>
        </w:rPr>
        <w:t>processo de tomada de decisão apoiada</w:t>
      </w:r>
      <w:r w:rsidRPr="00EB4C95">
        <w:rPr>
          <w:rFonts w:ascii="Book Antiqua" w:eastAsia="Times New Roman" w:hAnsi="Book Antiqua" w:cs="Times New Roman"/>
          <w:b/>
          <w:bCs/>
          <w:color w:val="000000"/>
          <w:sz w:val="16"/>
          <w:szCs w:val="16"/>
          <w:lang w:eastAsia="pt-BR"/>
        </w:rPr>
        <w:t>.</w:t>
      </w:r>
      <w:r w:rsidR="002506BC" w:rsidRPr="00EB4C95">
        <w:rPr>
          <w:rFonts w:ascii="Book Antiqua" w:eastAsia="Times New Roman" w:hAnsi="Book Antiqua" w:cs="Times New Roman"/>
          <w:b/>
          <w:bCs/>
          <w:color w:val="000000"/>
          <w:sz w:val="16"/>
          <w:szCs w:val="16"/>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r w:rsidR="00147743" w:rsidRPr="00EB4C95">
        <w:rPr>
          <w:rFonts w:ascii="Book Antiqua" w:eastAsia="Times New Roman" w:hAnsi="Book Antiqua" w:cs="Times New Roman"/>
          <w:b/>
          <w:bCs/>
          <w:color w:val="000000"/>
          <w:sz w:val="16"/>
          <w:szCs w:val="16"/>
          <w:lang w:eastAsia="pt-BR"/>
        </w:rPr>
        <w:t xml:space="preserve"> </w:t>
      </w:r>
      <w:r w:rsidR="00147743" w:rsidRPr="00EB4C95">
        <w:rPr>
          <w:rFonts w:ascii="Book Antiqua" w:eastAsia="Times New Roman" w:hAnsi="Book Antiqua" w:cs="Times New Roman"/>
          <w:b/>
          <w:bCs/>
          <w:color w:val="FF0000"/>
          <w:sz w:val="16"/>
          <w:szCs w:val="16"/>
          <w:u w:val="single"/>
          <w:lang w:eastAsia="pt-BR"/>
        </w:rPr>
        <w:t>(MPRS-2017)</w:t>
      </w:r>
      <w:r w:rsidR="005454F5" w:rsidRPr="00EB4C95">
        <w:rPr>
          <w:rFonts w:ascii="Book Antiqua" w:eastAsia="Times New Roman" w:hAnsi="Book Antiqua" w:cs="Times New Roman"/>
          <w:b/>
          <w:bCs/>
          <w:color w:val="FF0000"/>
          <w:sz w:val="16"/>
          <w:szCs w:val="16"/>
          <w:lang w:eastAsia="pt-BR"/>
        </w:rPr>
        <w:t xml:space="preserve"> </w:t>
      </w:r>
      <w:r w:rsidR="005454F5" w:rsidRPr="00EB4C95">
        <w:rPr>
          <w:rFonts w:ascii="Book Antiqua" w:hAnsi="Book Antiqua"/>
          <w:b/>
          <w:bCs/>
          <w:color w:val="FF0000"/>
          <w:spacing w:val="-3"/>
          <w:sz w:val="16"/>
          <w:szCs w:val="16"/>
          <w:u w:val="single"/>
        </w:rPr>
        <w:t>(MPF-2017)</w:t>
      </w:r>
      <w:r w:rsidRPr="00EB4C95">
        <w:rPr>
          <w:rFonts w:ascii="Book Antiqua" w:eastAsia="Times New Roman" w:hAnsi="Book Antiqua" w:cs="Times New Roman"/>
          <w:b/>
          <w:bCs/>
          <w:color w:val="000000"/>
          <w:sz w:val="16"/>
          <w:szCs w:val="16"/>
          <w:lang w:eastAsia="pt-BR"/>
        </w:rPr>
        <w:t xml:space="preserve"> </w:t>
      </w:r>
      <w:bookmarkStart w:id="179" w:name="_Hlk524420872"/>
      <w:r w:rsidR="00E67868" w:rsidRPr="00EB4C95">
        <w:rPr>
          <w:rFonts w:ascii="Book Antiqua" w:eastAsia="Times New Roman" w:hAnsi="Book Antiqua" w:cs="Times New Roman"/>
          <w:b/>
          <w:bCs/>
          <w:color w:val="FF0000"/>
          <w:sz w:val="16"/>
          <w:szCs w:val="16"/>
          <w:u w:val="single"/>
          <w:lang w:eastAsia="pt-BR"/>
        </w:rPr>
        <w:t>(TJRS-2018)</w:t>
      </w:r>
      <w:bookmarkEnd w:id="179"/>
      <w:r w:rsidR="0057040C">
        <w:rPr>
          <w:rFonts w:ascii="Book Antiqua" w:eastAsia="Times New Roman" w:hAnsi="Book Antiqua" w:cs="Times New Roman"/>
          <w:b/>
          <w:bCs/>
          <w:color w:val="FF0000"/>
          <w:sz w:val="16"/>
          <w:szCs w:val="16"/>
          <w:lang w:eastAsia="pt-BR"/>
        </w:rPr>
        <w:t xml:space="preserve"> </w:t>
      </w:r>
      <w:r w:rsidR="0057040C">
        <w:rPr>
          <w:rFonts w:ascii="Book Antiqua" w:eastAsia="Times New Roman" w:hAnsi="Book Antiqua" w:cs="Times New Roman"/>
          <w:b/>
          <w:bCs/>
          <w:color w:val="FF0000"/>
          <w:sz w:val="16"/>
          <w:szCs w:val="16"/>
          <w:u w:val="single"/>
          <w:lang w:eastAsia="pt-BR"/>
        </w:rPr>
        <w:t>(MPBA-2018)</w:t>
      </w:r>
      <w:r w:rsidR="001C048A" w:rsidRPr="00EB4C95">
        <w:rPr>
          <w:rFonts w:ascii="Book Antiqua" w:eastAsia="Times New Roman" w:hAnsi="Book Antiqua" w:cs="Times New Roman"/>
          <w:b/>
          <w:bCs/>
          <w:color w:val="FF0000"/>
          <w:sz w:val="16"/>
          <w:szCs w:val="16"/>
          <w:lang w:eastAsia="pt-BR"/>
        </w:rPr>
        <w:t xml:space="preserve"> </w:t>
      </w:r>
      <w:bookmarkStart w:id="180" w:name="_Hlk39675698"/>
      <w:r w:rsidR="001C048A" w:rsidRPr="00EB4C95">
        <w:rPr>
          <w:rFonts w:ascii="Book Antiqua" w:eastAsia="Times New Roman" w:hAnsi="Book Antiqua" w:cs="Times New Roman"/>
          <w:b/>
          <w:bCs/>
          <w:color w:val="FF0000"/>
          <w:sz w:val="16"/>
          <w:szCs w:val="16"/>
          <w:u w:val="single"/>
          <w:lang w:eastAsia="pt-BR"/>
        </w:rPr>
        <w:t>(TJRO-2019)</w:t>
      </w:r>
      <w:bookmarkEnd w:id="180"/>
      <w:r w:rsidR="008F2E46"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145892" w:rsidRPr="00EB4C95">
        <w:rPr>
          <w:rFonts w:ascii="Book Antiqua" w:eastAsia="Times New Roman" w:hAnsi="Book Antiqua" w:cs="Times New Roman"/>
          <w:b/>
          <w:bCs/>
          <w:color w:val="FF0000"/>
          <w:sz w:val="16"/>
          <w:szCs w:val="16"/>
          <w:lang w:eastAsia="pt-BR"/>
        </w:rPr>
        <w:t xml:space="preserve"> </w:t>
      </w:r>
      <w:r w:rsidR="00145892" w:rsidRPr="00EB4C95">
        <w:rPr>
          <w:rFonts w:ascii="Book Antiqua" w:eastAsia="Times New Roman" w:hAnsi="Book Antiqua" w:cs="Times New Roman"/>
          <w:b/>
          <w:color w:val="FF0000"/>
          <w:sz w:val="16"/>
          <w:szCs w:val="16"/>
          <w:u w:val="single"/>
          <w:lang w:eastAsia="pt-BR"/>
        </w:rPr>
        <w:t>(PCMG-2021)</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4AF5D433" w14:textId="77777777" w:rsidTr="00E67868">
        <w:tc>
          <w:tcPr>
            <w:tcW w:w="8494" w:type="dxa"/>
            <w:shd w:val="clear" w:color="auto" w:fill="CCFFFF"/>
          </w:tcPr>
          <w:p w14:paraId="0D170C01" w14:textId="77777777" w:rsidR="009E1BCF"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É facultada à pessoa com deficiência a adoção de processo de tomada de decisão apoiada. </w:t>
            </w:r>
            <w:r w:rsidRPr="001C048A">
              <w:rPr>
                <w:rFonts w:ascii="Book Antiqua" w:eastAsia="Times New Roman" w:hAnsi="Book Antiqua" w:cs="Times New Roman"/>
                <w:b/>
                <w:sz w:val="19"/>
                <w:szCs w:val="19"/>
                <w:lang w:eastAsia="pt-BR"/>
              </w:rPr>
              <w:t>BL: art. 84, §2º, da Lei 13.146.</w:t>
            </w:r>
          </w:p>
          <w:p w14:paraId="5753F549" w14:textId="48342BA6" w:rsidR="005454F5" w:rsidRPr="001C048A" w:rsidRDefault="005454F5" w:rsidP="009E1BCF">
            <w:pPr>
              <w:spacing w:before="100" w:beforeAutospacing="1" w:after="100" w:afterAutospacing="1"/>
              <w:jc w:val="both"/>
              <w:rPr>
                <w:rFonts w:ascii="Book Antiqua" w:eastAsia="Times New Roman" w:hAnsi="Book Antiqua" w:cs="Times New Roman"/>
                <w:b/>
                <w:sz w:val="19"/>
                <w:szCs w:val="19"/>
                <w:lang w:eastAsia="pt-BR"/>
              </w:rPr>
            </w:pPr>
            <w:r w:rsidRPr="005A58BB">
              <w:rPr>
                <w:rFonts w:ascii="Book Antiqua" w:eastAsia="Times New Roman" w:hAnsi="Book Antiqua" w:cs="Times New Roman"/>
                <w:b/>
                <w:iCs/>
                <w:color w:val="000000"/>
                <w:sz w:val="19"/>
                <w:szCs w:val="19"/>
                <w:lang w:eastAsia="pt-BR"/>
              </w:rPr>
              <w:t>(</w:t>
            </w:r>
            <w:r w:rsidRPr="005A58BB">
              <w:rPr>
                <w:rFonts w:ascii="Book Antiqua" w:eastAsia="Times New Roman" w:hAnsi="Book Antiqua" w:cs="Times New Roman"/>
                <w:b/>
                <w:iCs/>
                <w:color w:val="000000"/>
                <w:sz w:val="19"/>
                <w:szCs w:val="19"/>
                <w:highlight w:val="yellow"/>
                <w:lang w:eastAsia="pt-BR"/>
              </w:rPr>
              <w:t>MPF-2017</w:t>
            </w:r>
            <w:r w:rsidRPr="005A58BB">
              <w:rPr>
                <w:rFonts w:ascii="Book Antiqua" w:eastAsia="Times New Roman" w:hAnsi="Book Antiqua" w:cs="Times New Roman"/>
                <w:b/>
                <w:iCs/>
                <w:color w:val="000000"/>
                <w:sz w:val="19"/>
                <w:szCs w:val="19"/>
                <w:lang w:eastAsia="pt-BR"/>
              </w:rPr>
              <w:t>)</w:t>
            </w:r>
            <w:r w:rsidRPr="005A58BB">
              <w:rPr>
                <w:rFonts w:ascii="Book Antiqua" w:eastAsia="Times New Roman" w:hAnsi="Book Antiqua" w:cs="Times New Roman"/>
                <w:bCs/>
                <w:iCs/>
                <w:color w:val="000000"/>
                <w:sz w:val="19"/>
                <w:szCs w:val="19"/>
                <w:lang w:eastAsia="pt-BR"/>
              </w:rPr>
              <w:t>: A Lei 13.146/15 (Estatuto da Pessoa com Deficiência) produziu, entre outras, as seguintes alterações no atual Código Civil: Facultou a adoção do processo de Tomada de Decisão Apoiada.</w:t>
            </w:r>
            <w:r>
              <w:rPr>
                <w:rFonts w:ascii="Book Antiqua" w:eastAsia="Times New Roman" w:hAnsi="Book Antiqua" w:cs="Times New Roman"/>
                <w:bCs/>
                <w:i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1783-A,</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lang w:eastAsia="pt-BR"/>
              </w:rPr>
              <w:t xml:space="preserve"> CC</w:t>
            </w:r>
            <w:r>
              <w:rPr>
                <w:rFonts w:ascii="Book Antiqua" w:eastAsia="Times New Roman" w:hAnsi="Book Antiqua" w:cs="Times New Roman"/>
                <w:b/>
                <w:color w:val="000000"/>
                <w:sz w:val="19"/>
                <w:szCs w:val="19"/>
                <w:lang w:eastAsia="pt-BR"/>
              </w:rPr>
              <w:t xml:space="preserve"> e art. 84, §2º, EPCD.</w:t>
            </w:r>
          </w:p>
        </w:tc>
      </w:tr>
    </w:tbl>
    <w:p w14:paraId="0678BD0D" w14:textId="346C852D" w:rsidR="007D07AA" w:rsidRPr="00BF549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C048A">
        <w:rPr>
          <w:rFonts w:ascii="Book Antiqua" w:eastAsia="Times New Roman" w:hAnsi="Book Antiqua" w:cs="Times New Roman"/>
          <w:b/>
          <w:color w:val="000000"/>
          <w:sz w:val="19"/>
          <w:szCs w:val="19"/>
          <w:highlight w:val="magenta"/>
          <w:lang w:eastAsia="pt-BR"/>
        </w:rPr>
        <w:t>§ 3</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definição de curatela</w:t>
      </w:r>
      <w:r w:rsidRPr="001C048A">
        <w:rPr>
          <w:rFonts w:ascii="Book Antiqua" w:eastAsia="Times New Roman" w:hAnsi="Book Antiqua" w:cs="Times New Roman"/>
          <w:color w:val="000000"/>
          <w:sz w:val="19"/>
          <w:szCs w:val="19"/>
          <w:lang w:eastAsia="pt-BR"/>
        </w:rPr>
        <w:t xml:space="preserve"> </w:t>
      </w:r>
      <w:r w:rsidRPr="002A1709">
        <w:rPr>
          <w:rFonts w:ascii="Book Antiqua" w:eastAsia="Times New Roman" w:hAnsi="Book Antiqua" w:cs="Times New Roman"/>
          <w:b/>
          <w:bCs/>
          <w:color w:val="000000"/>
          <w:sz w:val="19"/>
          <w:szCs w:val="19"/>
          <w:highlight w:val="yellow"/>
          <w:lang w:eastAsia="pt-BR"/>
        </w:rPr>
        <w:t>de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constitui</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medida protetiva extraordinária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proporcional às necessidades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às circunstâncias de cada caso</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durará</w:t>
      </w:r>
      <w:r w:rsidRPr="001C048A">
        <w:rPr>
          <w:rFonts w:ascii="Book Antiqua" w:eastAsia="Times New Roman" w:hAnsi="Book Antiqua" w:cs="Times New Roman"/>
          <w:color w:val="000000"/>
          <w:sz w:val="19"/>
          <w:szCs w:val="19"/>
          <w:lang w:eastAsia="pt-BR"/>
        </w:rPr>
        <w:t xml:space="preserve"> o </w:t>
      </w:r>
      <w:r w:rsidRPr="00FF5CD3">
        <w:rPr>
          <w:rFonts w:ascii="Book Antiqua" w:eastAsia="Times New Roman" w:hAnsi="Book Antiqua" w:cs="Times New Roman"/>
          <w:b/>
          <w:color w:val="000000"/>
          <w:sz w:val="19"/>
          <w:szCs w:val="19"/>
          <w:highlight w:val="yellow"/>
          <w:lang w:eastAsia="pt-BR"/>
        </w:rPr>
        <w:t>menor tempo possível</w:t>
      </w:r>
      <w:r w:rsidRPr="00F47ECB">
        <w:rPr>
          <w:rFonts w:ascii="Book Antiqua" w:eastAsia="Times New Roman" w:hAnsi="Book Antiqua" w:cs="Times New Roman"/>
          <w:color w:val="000000"/>
          <w:sz w:val="16"/>
          <w:szCs w:val="16"/>
          <w:lang w:eastAsia="pt-BR"/>
        </w:rPr>
        <w:t>.</w:t>
      </w:r>
      <w:r w:rsidR="002506BC" w:rsidRPr="00F47ECB">
        <w:rPr>
          <w:rFonts w:ascii="Book Antiqua" w:eastAsia="Times New Roman" w:hAnsi="Book Antiqua" w:cs="Times New Roman"/>
          <w:color w:val="000000"/>
          <w:sz w:val="16"/>
          <w:szCs w:val="16"/>
          <w:lang w:eastAsia="pt-BR"/>
        </w:rPr>
        <w:t xml:space="preserve"> </w:t>
      </w:r>
      <w:r w:rsidR="002506BC" w:rsidRPr="00F47ECB">
        <w:rPr>
          <w:rFonts w:ascii="Book Antiqua" w:eastAsia="Times New Roman" w:hAnsi="Book Antiqua" w:cs="Times New Roman"/>
          <w:b/>
          <w:bCs/>
          <w:color w:val="FF0000"/>
          <w:sz w:val="16"/>
          <w:szCs w:val="16"/>
          <w:u w:val="single"/>
          <w:lang w:eastAsia="pt-BR"/>
        </w:rPr>
        <w:t>(MPGO-2016)</w:t>
      </w:r>
      <w:r w:rsidR="00A6150F" w:rsidRPr="00F47ECB">
        <w:rPr>
          <w:rFonts w:ascii="Book Antiqua" w:eastAsia="Times New Roman" w:hAnsi="Book Antiqua" w:cs="Times New Roman"/>
          <w:b/>
          <w:bCs/>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00FB1F91" w:rsidRPr="00F47ECB">
        <w:rPr>
          <w:rFonts w:ascii="Book Antiqua" w:eastAsia="Times New Roman" w:hAnsi="Book Antiqua" w:cs="Times New Roman"/>
          <w:color w:val="000000"/>
          <w:sz w:val="16"/>
          <w:szCs w:val="16"/>
          <w:lang w:eastAsia="pt-BR"/>
        </w:rPr>
        <w:t xml:space="preserve"> </w:t>
      </w:r>
      <w:r w:rsidR="00FB1F91" w:rsidRPr="00F47ECB">
        <w:rPr>
          <w:rFonts w:ascii="Book Antiqua" w:eastAsia="Times New Roman" w:hAnsi="Book Antiqua" w:cs="Times New Roman"/>
          <w:b/>
          <w:color w:val="FF0000"/>
          <w:sz w:val="16"/>
          <w:szCs w:val="16"/>
          <w:u w:val="single"/>
          <w:lang w:eastAsia="pt-BR"/>
        </w:rPr>
        <w:t>(TJSC-2017)</w:t>
      </w:r>
      <w:r w:rsidR="001C4AED" w:rsidRPr="00F47ECB">
        <w:rPr>
          <w:rFonts w:ascii="Book Antiqua" w:eastAsia="Times New Roman" w:hAnsi="Book Antiqua" w:cs="Times New Roman"/>
          <w:b/>
          <w:color w:val="FF0000"/>
          <w:sz w:val="16"/>
          <w:szCs w:val="16"/>
          <w:lang w:eastAsia="pt-BR"/>
        </w:rPr>
        <w:t xml:space="preserve"> </w:t>
      </w:r>
      <w:r w:rsidR="00E67868" w:rsidRPr="00F47ECB">
        <w:rPr>
          <w:rFonts w:ascii="Book Antiqua" w:eastAsia="Times New Roman" w:hAnsi="Book Antiqua" w:cs="Times New Roman"/>
          <w:b/>
          <w:color w:val="FF0000"/>
          <w:sz w:val="16"/>
          <w:szCs w:val="16"/>
          <w:u w:val="single"/>
          <w:lang w:eastAsia="pt-BR"/>
        </w:rPr>
        <w:t>(TJRS-2018)</w:t>
      </w:r>
      <w:r w:rsidR="00145892"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(MPBA-2018)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(MPMG-2017/2019)</w:t>
      </w:r>
      <w:r w:rsidR="003E3629" w:rsidRPr="00F47ECB">
        <w:rPr>
          <w:rFonts w:ascii="Book Antiqua" w:eastAsia="Times New Roman" w:hAnsi="Book Antiqua" w:cs="Times New Roman"/>
          <w:b/>
          <w:color w:val="FF0000"/>
          <w:sz w:val="16"/>
          <w:szCs w:val="16"/>
          <w:lang w:eastAsia="pt-BR"/>
        </w:rPr>
        <w:t xml:space="preserve"> </w:t>
      </w:r>
      <w:r w:rsidR="003E3629" w:rsidRPr="00F47ECB">
        <w:rPr>
          <w:rFonts w:ascii="Book Antiqua" w:eastAsia="Times New Roman" w:hAnsi="Book Antiqua" w:cs="Times New Roman"/>
          <w:b/>
          <w:color w:val="FF0000"/>
          <w:sz w:val="16"/>
          <w:szCs w:val="16"/>
          <w:u w:val="single"/>
          <w:lang w:eastAsia="pt-BR"/>
        </w:rPr>
        <w:t>(MPPI-2019)</w:t>
      </w:r>
      <w:r w:rsidR="00145892"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(MPAP-2021)</w:t>
      </w:r>
      <w:r w:rsidR="008F2E46" w:rsidRPr="00F47ECB">
        <w:rPr>
          <w:rFonts w:ascii="Book Antiqua" w:eastAsia="Times New Roman" w:hAnsi="Book Antiqua" w:cs="Times New Roman"/>
          <w:b/>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A1709"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(PCMG-2021)</w:t>
      </w:r>
      <w:r w:rsidR="00913FEB">
        <w:rPr>
          <w:rFonts w:ascii="Book Antiqua" w:eastAsia="Times New Roman" w:hAnsi="Book Antiqua" w:cs="Times New Roman"/>
          <w:b/>
          <w:color w:val="FF0000"/>
          <w:sz w:val="16"/>
          <w:szCs w:val="16"/>
          <w:lang w:eastAsia="pt-BR"/>
        </w:rPr>
        <w:t xml:space="preserve"> </w:t>
      </w:r>
      <w:r w:rsidR="00913FEB">
        <w:rPr>
          <w:rFonts w:ascii="Book Antiqua" w:eastAsia="Times New Roman" w:hAnsi="Book Antiqua" w:cs="Times New Roman"/>
          <w:b/>
          <w:color w:val="FF0000"/>
          <w:sz w:val="16"/>
          <w:szCs w:val="16"/>
          <w:u w:val="single"/>
          <w:lang w:eastAsia="pt-BR"/>
        </w:rPr>
        <w:t>(DPEPB-2022)</w:t>
      </w:r>
      <w:r w:rsidR="00913FEB">
        <w:rPr>
          <w:rFonts w:ascii="Book Antiqua" w:eastAsia="Times New Roman" w:hAnsi="Book Antiqua" w:cs="Times New Roman"/>
          <w:b/>
          <w:color w:val="FF0000"/>
          <w:sz w:val="16"/>
          <w:szCs w:val="16"/>
          <w:lang w:eastAsia="pt-BR"/>
        </w:rPr>
        <w:t xml:space="preserve"> </w:t>
      </w:r>
      <w:r w:rsidR="00913FEB">
        <w:rPr>
          <w:rFonts w:ascii="Book Antiqua" w:eastAsia="Times New Roman" w:hAnsi="Book Antiqua" w:cs="Times New Roman"/>
          <w:b/>
          <w:color w:val="FF0000"/>
          <w:sz w:val="16"/>
          <w:szCs w:val="16"/>
          <w:u w:val="single"/>
          <w:lang w:eastAsia="pt-BR"/>
        </w:rPr>
        <w:t>(DPEPR-2022)</w:t>
      </w:r>
      <w:r w:rsidR="00F47ECB">
        <w:rPr>
          <w:rFonts w:ascii="Book Antiqua" w:eastAsia="Times New Roman" w:hAnsi="Book Antiqua" w:cs="Times New Roman"/>
          <w:b/>
          <w:color w:val="FF0000"/>
          <w:sz w:val="16"/>
          <w:szCs w:val="16"/>
          <w:lang w:eastAsia="pt-BR"/>
        </w:rPr>
        <w:t xml:space="preserve"> </w:t>
      </w:r>
      <w:r w:rsidR="00F47ECB">
        <w:rPr>
          <w:rFonts w:ascii="Book Antiqua" w:eastAsia="Times New Roman" w:hAnsi="Book Antiqua" w:cs="Times New Roman"/>
          <w:b/>
          <w:color w:val="FF0000"/>
          <w:sz w:val="16"/>
          <w:szCs w:val="16"/>
          <w:u w:val="single"/>
          <w:lang w:eastAsia="pt-BR"/>
        </w:rPr>
        <w:t>(PGDF-2022)</w:t>
      </w:r>
      <w:r w:rsidR="00F47ECB">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r w:rsidR="00BF549A">
        <w:rPr>
          <w:rFonts w:ascii="Book Antiqua" w:eastAsia="Times New Roman" w:hAnsi="Book Antiqua" w:cs="Times New Roman"/>
          <w:b/>
          <w:bCs/>
          <w:color w:val="FF0000"/>
          <w:sz w:val="16"/>
          <w:szCs w:val="16"/>
          <w:lang w:eastAsia="pt-BR"/>
        </w:rPr>
        <w:t xml:space="preserve"> </w:t>
      </w:r>
      <w:bookmarkStart w:id="181" w:name="_Hlk179287073"/>
      <w:r w:rsidR="00BF549A">
        <w:rPr>
          <w:rFonts w:ascii="Book Antiqua" w:eastAsia="Times New Roman" w:hAnsi="Book Antiqua" w:cs="Times New Roman"/>
          <w:b/>
          <w:bCs/>
          <w:color w:val="FF0000"/>
          <w:sz w:val="16"/>
          <w:szCs w:val="16"/>
          <w:u w:val="single"/>
          <w:lang w:eastAsia="pt-BR"/>
        </w:rPr>
        <w:t>(PGEES-2023)</w:t>
      </w:r>
      <w:bookmarkEnd w:id="181"/>
    </w:p>
    <w:tbl>
      <w:tblPr>
        <w:tblStyle w:val="Tabelacomgrade"/>
        <w:tblW w:w="0" w:type="auto"/>
        <w:shd w:val="clear" w:color="auto" w:fill="CCFFFF"/>
        <w:tblLook w:val="04A0" w:firstRow="1" w:lastRow="0" w:firstColumn="1" w:lastColumn="0" w:noHBand="0" w:noVBand="1"/>
      </w:tblPr>
      <w:tblGrid>
        <w:gridCol w:w="8494"/>
      </w:tblGrid>
      <w:tr w:rsidR="00FF5CD3" w:rsidRPr="001C048A" w14:paraId="7B00E58B" w14:textId="77777777" w:rsidTr="00D62ADD">
        <w:tc>
          <w:tcPr>
            <w:tcW w:w="8494" w:type="dxa"/>
            <w:shd w:val="clear" w:color="auto" w:fill="CCFFFF"/>
          </w:tcPr>
          <w:p w14:paraId="505C5360" w14:textId="77777777" w:rsidR="00FF5CD3" w:rsidRDefault="00F47ECB" w:rsidP="00FF5CD3">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30E4E">
              <w:rPr>
                <w:rFonts w:ascii="Book Antiqua" w:eastAsia="Times New Roman" w:hAnsi="Book Antiqua" w:cs="Times New Roman"/>
                <w:b/>
                <w:i/>
                <w:color w:val="FF0000"/>
                <w:sz w:val="19"/>
                <w:szCs w:val="19"/>
                <w:highlight w:val="green"/>
                <w:lang w:eastAsia="pt-BR"/>
              </w:rPr>
              <w:t>PCMG-2021</w:t>
            </w:r>
            <w:r>
              <w:rPr>
                <w:rFonts w:ascii="Book Antiqua" w:eastAsia="Times New Roman" w:hAnsi="Book Antiqua" w:cs="Times New Roman"/>
                <w:b/>
                <w:i/>
                <w:color w:val="FF0000"/>
                <w:sz w:val="19"/>
                <w:szCs w:val="19"/>
                <w:lang w:eastAsia="pt-BR"/>
              </w:rPr>
              <w:t>:</w:t>
            </w:r>
            <w:r w:rsidR="00913FEB">
              <w:rPr>
                <w:rFonts w:ascii="Book Antiqua" w:eastAsia="Times New Roman" w:hAnsi="Book Antiqua" w:cs="Times New Roman"/>
                <w:b/>
                <w:i/>
                <w:color w:val="FF0000"/>
                <w:sz w:val="19"/>
                <w:szCs w:val="19"/>
                <w:lang w:eastAsia="pt-BR"/>
              </w:rPr>
              <w:t xml:space="preserve"> #</w:t>
            </w:r>
            <w:r w:rsidR="00913FEB" w:rsidRPr="000023F2">
              <w:rPr>
                <w:rFonts w:ascii="Book Antiqua" w:eastAsia="Times New Roman" w:hAnsi="Book Antiqua" w:cs="Times New Roman"/>
                <w:b/>
                <w:i/>
                <w:color w:val="FF0000"/>
                <w:sz w:val="19"/>
                <w:szCs w:val="19"/>
                <w:highlight w:val="green"/>
                <w:lang w:eastAsia="pt-BR"/>
              </w:rPr>
              <w:t>DPEPB-2022</w:t>
            </w:r>
            <w:r w:rsidR="00913FEB">
              <w:rPr>
                <w:rFonts w:ascii="Book Antiqua" w:eastAsia="Times New Roman" w:hAnsi="Book Antiqua" w:cs="Times New Roman"/>
                <w:b/>
                <w:i/>
                <w:color w:val="FF0000"/>
                <w:sz w:val="19"/>
                <w:szCs w:val="19"/>
                <w:lang w:eastAsia="pt-BR"/>
              </w:rPr>
              <w:t>: #</w:t>
            </w:r>
            <w:r w:rsidR="00913FEB" w:rsidRPr="00557E5F">
              <w:rPr>
                <w:rFonts w:ascii="Book Antiqua" w:eastAsia="Times New Roman" w:hAnsi="Book Antiqua" w:cs="Times New Roman"/>
                <w:b/>
                <w:i/>
                <w:color w:val="FF0000"/>
                <w:sz w:val="19"/>
                <w:szCs w:val="19"/>
                <w:highlight w:val="green"/>
                <w:lang w:eastAsia="pt-BR"/>
              </w:rPr>
              <w:t>DPEPR-2022</w:t>
            </w:r>
            <w:r w:rsidR="00913FEB">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E7236">
              <w:rPr>
                <w:rFonts w:ascii="Book Antiqua" w:eastAsia="Times New Roman" w:hAnsi="Book Antiqua" w:cs="Times New Roman"/>
                <w:b/>
                <w:i/>
                <w:color w:val="FF0000"/>
                <w:sz w:val="19"/>
                <w:szCs w:val="19"/>
                <w:highlight w:val="green"/>
                <w:lang w:eastAsia="pt-BR"/>
              </w:rPr>
              <w:t>PGDF-2022</w:t>
            </w:r>
            <w:r w:rsidR="00BF549A">
              <w:rPr>
                <w:rFonts w:ascii="Book Antiqua" w:eastAsia="Times New Roman" w:hAnsi="Book Antiqua" w:cs="Times New Roman"/>
                <w:b/>
                <w:i/>
                <w:color w:val="FF0000"/>
                <w:sz w:val="19"/>
                <w:szCs w:val="19"/>
                <w:lang w:eastAsia="pt-BR"/>
              </w:rPr>
              <w:t>: #</w:t>
            </w:r>
            <w:r w:rsidR="00BF549A" w:rsidRPr="00BF549A">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xml:space="preserve">: </w:t>
            </w:r>
            <w:r w:rsidR="00913FEB">
              <w:rPr>
                <w:rFonts w:ascii="Book Antiqua" w:eastAsia="Times New Roman" w:hAnsi="Book Antiqua" w:cs="Times New Roman"/>
                <w:b/>
                <w:i/>
                <w:color w:val="FF0000"/>
                <w:sz w:val="19"/>
                <w:szCs w:val="19"/>
                <w:lang w:eastAsia="pt-BR"/>
              </w:rPr>
              <w:t>#</w:t>
            </w:r>
            <w:r w:rsidR="00913FEB" w:rsidRPr="00557E5F">
              <w:rPr>
                <w:rFonts w:ascii="Book Antiqua" w:eastAsia="Times New Roman" w:hAnsi="Book Antiqua" w:cs="Times New Roman"/>
                <w:b/>
                <w:i/>
                <w:color w:val="FF0000"/>
                <w:sz w:val="19"/>
                <w:szCs w:val="19"/>
                <w:highlight w:val="green"/>
                <w:lang w:eastAsia="pt-BR"/>
              </w:rPr>
              <w:t>AOCP</w:t>
            </w:r>
            <w:r w:rsidR="00913FEB">
              <w:rPr>
                <w:rFonts w:ascii="Book Antiqua" w:eastAsia="Times New Roman" w:hAnsi="Book Antiqua" w:cs="Times New Roman"/>
                <w:b/>
                <w:i/>
                <w:color w:val="FF0000"/>
                <w:sz w:val="19"/>
                <w:szCs w:val="19"/>
                <w:lang w:eastAsia="pt-BR"/>
              </w:rPr>
              <w:t>: #</w:t>
            </w:r>
            <w:r w:rsidR="00913FEB" w:rsidRPr="003E7236">
              <w:rPr>
                <w:rFonts w:ascii="Book Antiqua" w:eastAsia="Times New Roman" w:hAnsi="Book Antiqua" w:cs="Times New Roman"/>
                <w:b/>
                <w:i/>
                <w:color w:val="FF0000"/>
                <w:sz w:val="19"/>
                <w:szCs w:val="19"/>
                <w:highlight w:val="green"/>
                <w:lang w:eastAsia="pt-BR"/>
              </w:rPr>
              <w:t>CESPE</w:t>
            </w:r>
            <w:r w:rsidR="00913FEB">
              <w:rPr>
                <w:rFonts w:ascii="Book Antiqua" w:eastAsia="Times New Roman" w:hAnsi="Book Antiqua" w:cs="Times New Roman"/>
                <w:b/>
                <w:i/>
                <w:color w:val="FF0000"/>
                <w:sz w:val="19"/>
                <w:szCs w:val="19"/>
                <w:lang w:eastAsia="pt-BR"/>
              </w:rPr>
              <w:t>: #</w:t>
            </w:r>
            <w:r w:rsidR="00913FEB" w:rsidRPr="000023F2">
              <w:rPr>
                <w:rFonts w:ascii="Book Antiqua" w:eastAsia="Times New Roman" w:hAnsi="Book Antiqua" w:cs="Times New Roman"/>
                <w:b/>
                <w:i/>
                <w:color w:val="FF0000"/>
                <w:sz w:val="19"/>
                <w:szCs w:val="19"/>
                <w:highlight w:val="green"/>
                <w:lang w:eastAsia="pt-BR"/>
              </w:rPr>
              <w:t>FCC</w:t>
            </w:r>
            <w:r w:rsidR="00913FEB">
              <w:rPr>
                <w:rFonts w:ascii="Book Antiqua" w:eastAsia="Times New Roman" w:hAnsi="Book Antiqua" w:cs="Times New Roman"/>
                <w:b/>
                <w:i/>
                <w:color w:val="FF0000"/>
                <w:sz w:val="19"/>
                <w:szCs w:val="19"/>
                <w:lang w:eastAsia="pt-BR"/>
              </w:rPr>
              <w:t>: #</w:t>
            </w:r>
            <w:r w:rsidR="00913FEB" w:rsidRPr="00430E4E">
              <w:rPr>
                <w:rFonts w:ascii="Book Antiqua" w:eastAsia="Times New Roman" w:hAnsi="Book Antiqua" w:cs="Times New Roman"/>
                <w:b/>
                <w:i/>
                <w:color w:val="FF0000"/>
                <w:sz w:val="19"/>
                <w:szCs w:val="19"/>
                <w:highlight w:val="green"/>
                <w:lang w:eastAsia="pt-BR"/>
              </w:rPr>
              <w:t>Fumarc</w:t>
            </w:r>
            <w:r w:rsidR="00913FE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Não se admite a declaração de incapacidade absoluta às pessoas com enfermidade ou deficiência mental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Depois do Estatuto da Pessoa com Deficiência (Lei 13.146/15), que alterou os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xml:space="preserve">. 3º e 4º do CC, </w:t>
            </w:r>
            <w:r w:rsidRPr="00D16FE7">
              <w:rPr>
                <w:rFonts w:ascii="Book Antiqua" w:eastAsia="Times New Roman" w:hAnsi="Book Antiqua" w:cs="Times New Roman"/>
                <w:b/>
                <w:bCs/>
                <w:sz w:val="19"/>
                <w:szCs w:val="19"/>
                <w:highlight w:val="green"/>
                <w:lang w:eastAsia="pt-BR"/>
              </w:rPr>
              <w:t>não é mais possível declarar</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shd w:val="clear" w:color="auto" w:fill="F7CAAC" w:themeFill="accent2" w:themeFillTint="66"/>
                <w:lang w:eastAsia="pt-BR"/>
              </w:rPr>
              <w:t>como absolutamente incapaz</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o maior de 16 anos</w:t>
            </w:r>
            <w:r>
              <w:rPr>
                <w:rFonts w:ascii="Book Antiqua" w:eastAsia="Times New Roman" w:hAnsi="Book Antiqua" w:cs="Times New Roman"/>
                <w:b/>
                <w:bCs/>
                <w:sz w:val="19"/>
                <w:szCs w:val="19"/>
                <w:lang w:eastAsia="pt-BR"/>
              </w:rPr>
              <w:t xml:space="preserve"> que, </w:t>
            </w:r>
            <w:r w:rsidRPr="00D16FE7">
              <w:rPr>
                <w:rFonts w:ascii="Book Antiqua" w:eastAsia="Times New Roman" w:hAnsi="Book Antiqua" w:cs="Times New Roman"/>
                <w:b/>
                <w:bCs/>
                <w:sz w:val="19"/>
                <w:szCs w:val="19"/>
                <w:highlight w:val="green"/>
                <w:lang w:eastAsia="pt-BR"/>
              </w:rPr>
              <w:t>em razão de</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enfermidade permanente</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green"/>
                <w:lang w:eastAsia="pt-BR"/>
              </w:rPr>
              <w:t>encontra-se inapto</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para gerir sua pessoa</w:t>
            </w:r>
            <w:r>
              <w:rPr>
                <w:rFonts w:ascii="Book Antiqua" w:eastAsia="Times New Roman" w:hAnsi="Book Antiqua" w:cs="Times New Roman"/>
                <w:b/>
                <w:bCs/>
                <w:sz w:val="19"/>
                <w:szCs w:val="19"/>
                <w:lang w:eastAsia="pt-BR"/>
              </w:rPr>
              <w:t xml:space="preserve"> e </w:t>
            </w:r>
            <w:r w:rsidRPr="00D16FE7">
              <w:rPr>
                <w:rFonts w:ascii="Book Antiqua" w:eastAsia="Times New Roman" w:hAnsi="Book Antiqua" w:cs="Times New Roman"/>
                <w:b/>
                <w:bCs/>
                <w:sz w:val="19"/>
                <w:szCs w:val="19"/>
                <w:highlight w:val="green"/>
                <w:lang w:eastAsia="pt-BR"/>
              </w:rPr>
              <w:t>administrar</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seus bens de modo voluntário e consciente</w:t>
            </w:r>
            <w:r>
              <w:rPr>
                <w:rFonts w:ascii="Book Antiqua" w:eastAsia="Times New Roman" w:hAnsi="Book Antiqua" w:cs="Times New Roman"/>
                <w:b/>
                <w:bCs/>
                <w:sz w:val="19"/>
                <w:szCs w:val="19"/>
                <w:lang w:eastAsia="pt-BR"/>
              </w:rPr>
              <w:t>. A Lei 13.146/15 teve por objetivo assegurar e promover a inclusão social das pessoas com deficiência física ou psíquica e garantir o exercício de sua capacidade em igualdade de condições com as demais pessoas. A partir da entrada em vigor da referida lei, só podem ser considerados absolutamente incapazes os menores de 16 anos, ou seja, o critério passou a ser apenas etário, tendo sido eliminadas as hipóteses de deficiência mental ou intelectual anteriormente previstas no CC. O instituto da curatela pode ser excepcionalmente aplicado às pessoas com deficiência, ainda que agora sejam consideradas relativamente capazes, devendo, contudo, ser proporcional às necessidades e às circunstâncias de cada caso concreto (art. 84, § 3º, da Lei 13.146/15).</w:t>
            </w:r>
            <w:r>
              <w:rPr>
                <w:rFonts w:ascii="Book Antiqua" w:eastAsia="Times New Roman" w:hAnsi="Book Antiqua" w:cs="Times New Roman"/>
                <w:sz w:val="19"/>
                <w:szCs w:val="19"/>
                <w:lang w:eastAsia="pt-BR"/>
              </w:rPr>
              <w:t xml:space="preserve"> STJ. 3ª T. REsp 1927423/SP, Rel. Min. Marco Aurélio </w:t>
            </w:r>
            <w:proofErr w:type="spellStart"/>
            <w:r>
              <w:rPr>
                <w:rFonts w:ascii="Book Antiqua" w:eastAsia="Times New Roman" w:hAnsi="Book Antiqua" w:cs="Times New Roman"/>
                <w:sz w:val="19"/>
                <w:szCs w:val="19"/>
                <w:lang w:eastAsia="pt-BR"/>
              </w:rPr>
              <w:t>Bellizze</w:t>
            </w:r>
            <w:proofErr w:type="spellEnd"/>
            <w:r>
              <w:rPr>
                <w:rFonts w:ascii="Book Antiqua" w:eastAsia="Times New Roman" w:hAnsi="Book Antiqua" w:cs="Times New Roman"/>
                <w:sz w:val="19"/>
                <w:szCs w:val="19"/>
                <w:lang w:eastAsia="pt-BR"/>
              </w:rPr>
              <w:t xml:space="preserve">, j. 27/04/21 </w:t>
            </w:r>
            <w:r>
              <w:rPr>
                <w:rFonts w:ascii="Book Antiqua" w:eastAsia="Times New Roman" w:hAnsi="Book Antiqua" w:cs="Times New Roman"/>
                <w:b/>
                <w:bCs/>
                <w:sz w:val="19"/>
                <w:szCs w:val="19"/>
                <w:lang w:eastAsia="pt-BR"/>
              </w:rPr>
              <w:t>(Info 694).</w:t>
            </w:r>
          </w:p>
          <w:tbl>
            <w:tblPr>
              <w:tblStyle w:val="Tabelacomgrade"/>
              <w:tblW w:w="0" w:type="auto"/>
              <w:tblLook w:val="04A0" w:firstRow="1" w:lastRow="0" w:firstColumn="1" w:lastColumn="0" w:noHBand="0" w:noVBand="1"/>
            </w:tblPr>
            <w:tblGrid>
              <w:gridCol w:w="8268"/>
            </w:tblGrid>
            <w:tr w:rsidR="00BF549A" w14:paraId="1F121B40" w14:textId="77777777" w:rsidTr="00BF549A">
              <w:tc>
                <w:tcPr>
                  <w:tcW w:w="8268" w:type="dxa"/>
                  <w:shd w:val="clear" w:color="auto" w:fill="FFFFFF" w:themeFill="background1"/>
                </w:tcPr>
                <w:p w14:paraId="0427F860" w14:textId="49359C0B" w:rsidR="00BF549A" w:rsidRDefault="00BF549A" w:rsidP="00BF549A">
                  <w:pPr>
                    <w:jc w:val="both"/>
                    <w:rPr>
                      <w:rFonts w:ascii="Book Antiqua" w:hAnsi="Book Antiqua" w:cs="Times New Roman"/>
                      <w:b/>
                      <w:bCs/>
                      <w:sz w:val="18"/>
                      <w:szCs w:val="18"/>
                    </w:rPr>
                  </w:pPr>
                  <w:r w:rsidRPr="003E7236">
                    <w:rPr>
                      <w:rFonts w:ascii="Book Antiqua" w:hAnsi="Book Antiqua" w:cs="Times New Roman"/>
                      <w:b/>
                      <w:bCs/>
                      <w:sz w:val="18"/>
                      <w:szCs w:val="18"/>
                    </w:rPr>
                    <w:t>(</w:t>
                  </w:r>
                  <w:r w:rsidRPr="003E7236">
                    <w:rPr>
                      <w:rFonts w:ascii="Book Antiqua" w:hAnsi="Book Antiqua" w:cs="Times New Roman"/>
                      <w:b/>
                      <w:bCs/>
                      <w:sz w:val="18"/>
                      <w:szCs w:val="18"/>
                      <w:highlight w:val="yellow"/>
                    </w:rPr>
                    <w:t>PG</w:t>
                  </w:r>
                  <w:r>
                    <w:rPr>
                      <w:rFonts w:ascii="Book Antiqua" w:hAnsi="Book Antiqua" w:cs="Times New Roman"/>
                      <w:b/>
                      <w:bCs/>
                      <w:sz w:val="18"/>
                      <w:szCs w:val="18"/>
                      <w:highlight w:val="yellow"/>
                    </w:rPr>
                    <w:t>EES-2023</w:t>
                  </w:r>
                  <w:r w:rsidRPr="003E7236">
                    <w:rPr>
                      <w:rFonts w:ascii="Book Antiqua" w:hAnsi="Book Antiqua" w:cs="Times New Roman"/>
                      <w:b/>
                      <w:bCs/>
                      <w:sz w:val="18"/>
                      <w:szCs w:val="18"/>
                      <w:highlight w:val="yellow"/>
                    </w:rPr>
                    <w:t>-CESPE</w:t>
                  </w:r>
                  <w:r w:rsidRPr="003E7236">
                    <w:rPr>
                      <w:rFonts w:ascii="Book Antiqua" w:hAnsi="Book Antiqua" w:cs="Times New Roman"/>
                      <w:b/>
                      <w:bCs/>
                      <w:sz w:val="18"/>
                      <w:szCs w:val="18"/>
                    </w:rPr>
                    <w:t>)</w:t>
                  </w:r>
                  <w:r w:rsidRPr="003E7236">
                    <w:rPr>
                      <w:rFonts w:ascii="Book Antiqua" w:hAnsi="Book Antiqua" w:cs="Times New Roman"/>
                      <w:sz w:val="18"/>
                      <w:szCs w:val="18"/>
                    </w:rPr>
                    <w:t>:</w:t>
                  </w:r>
                  <w:r>
                    <w:rPr>
                      <w:rFonts w:ascii="Book Antiqua" w:hAnsi="Book Antiqua" w:cs="Times New Roman"/>
                      <w:sz w:val="18"/>
                      <w:szCs w:val="18"/>
                    </w:rPr>
                    <w:t xml:space="preserve"> </w:t>
                  </w:r>
                  <w:r w:rsidRPr="00BF549A">
                    <w:rPr>
                      <w:rFonts w:ascii="Book Antiqua" w:hAnsi="Book Antiqua" w:cs="Times New Roman"/>
                      <w:sz w:val="18"/>
                      <w:szCs w:val="18"/>
                    </w:rPr>
                    <w:t>De acordo como Código Civil, o Estatuto da Pessoa com Deficiência e o entendimento do STJ, cessada sua menoridade, a pessoa com deficiência</w:t>
                  </w:r>
                  <w:r>
                    <w:rPr>
                      <w:rFonts w:ascii="Book Antiqua" w:hAnsi="Book Antiqua" w:cs="Times New Roman"/>
                      <w:sz w:val="18"/>
                      <w:szCs w:val="18"/>
                    </w:rPr>
                    <w:t xml:space="preserve"> </w:t>
                  </w:r>
                  <w:r w:rsidRPr="00BF549A">
                    <w:rPr>
                      <w:rFonts w:ascii="Book Antiqua" w:hAnsi="Book Antiqua" w:cs="Times New Roman"/>
                      <w:sz w:val="18"/>
                      <w:szCs w:val="18"/>
                    </w:rPr>
                    <w:t>ficará habilitada para a prática de todos os atos da vida civil, pois a deficiência não afeta a plena capacidade civil da pessoa.</w:t>
                  </w:r>
                  <w:r>
                    <w:rPr>
                      <w:rFonts w:ascii="Book Antiqua" w:hAnsi="Book Antiqua" w:cs="Times New Roman"/>
                      <w:sz w:val="18"/>
                      <w:szCs w:val="18"/>
                    </w:rPr>
                    <w:t xml:space="preserve"> </w:t>
                  </w:r>
                  <w:r>
                    <w:rPr>
                      <w:rFonts w:ascii="Book Antiqua" w:hAnsi="Book Antiqua" w:cs="Times New Roman"/>
                      <w:b/>
                      <w:bCs/>
                      <w:sz w:val="18"/>
                      <w:szCs w:val="18"/>
                    </w:rPr>
                    <w:t>BL: Info 694, STJ.</w:t>
                  </w:r>
                </w:p>
                <w:p w14:paraId="68123F45" w14:textId="342B8206" w:rsidR="00BF549A" w:rsidRDefault="00BF549A" w:rsidP="00FF5CD3">
                  <w:pPr>
                    <w:jc w:val="both"/>
                    <w:rPr>
                      <w:rFonts w:ascii="Book Antiqua" w:eastAsia="Times New Roman" w:hAnsi="Book Antiqua" w:cs="Times New Roman"/>
                      <w:bCs/>
                      <w:sz w:val="19"/>
                      <w:szCs w:val="19"/>
                      <w:lang w:eastAsia="pt-BR"/>
                    </w:rPr>
                  </w:pPr>
                  <w:r w:rsidRPr="003E7236">
                    <w:rPr>
                      <w:rFonts w:ascii="Book Antiqua" w:hAnsi="Book Antiqua" w:cs="Times New Roman"/>
                      <w:b/>
                      <w:bCs/>
                      <w:sz w:val="18"/>
                      <w:szCs w:val="18"/>
                    </w:rPr>
                    <w:t>(</w:t>
                  </w:r>
                  <w:r w:rsidRPr="003E7236">
                    <w:rPr>
                      <w:rFonts w:ascii="Book Antiqua" w:hAnsi="Book Antiqua" w:cs="Times New Roman"/>
                      <w:b/>
                      <w:bCs/>
                      <w:sz w:val="18"/>
                      <w:szCs w:val="18"/>
                      <w:highlight w:val="yellow"/>
                    </w:rPr>
                    <w:t>PGDF-2022-CESPE</w:t>
                  </w:r>
                  <w:r w:rsidRPr="003E7236">
                    <w:rPr>
                      <w:rFonts w:ascii="Book Antiqua" w:hAnsi="Book Antiqua" w:cs="Times New Roman"/>
                      <w:b/>
                      <w:bCs/>
                      <w:sz w:val="18"/>
                      <w:szCs w:val="18"/>
                    </w:rPr>
                    <w:t>)</w:t>
                  </w:r>
                  <w:r w:rsidRPr="003E7236">
                    <w:rPr>
                      <w:rFonts w:ascii="Book Antiqua" w:hAnsi="Book Antiqua" w:cs="Times New Roman"/>
                      <w:sz w:val="18"/>
                      <w:szCs w:val="18"/>
                    </w:rPr>
                    <w:t>:</w:t>
                  </w:r>
                  <w:r>
                    <w:rPr>
                      <w:rFonts w:ascii="Book Antiqua" w:hAnsi="Book Antiqua" w:cs="Times New Roman"/>
                      <w:sz w:val="18"/>
                      <w:szCs w:val="18"/>
                    </w:rPr>
                    <w:t xml:space="preserve"> </w:t>
                  </w:r>
                  <w:r w:rsidRPr="003E7236">
                    <w:rPr>
                      <w:rFonts w:ascii="Book Antiqua" w:hAnsi="Book Antiqua" w:cs="Times New Roman"/>
                      <w:sz w:val="18"/>
                      <w:szCs w:val="18"/>
                    </w:rPr>
                    <w:t>À luz do Código Civil e do Código de Processo Civil, e considerando a jurisprudência do STJ naquilo a que ela for pertinente, julgue o item que se segue</w:t>
                  </w:r>
                  <w:r>
                    <w:rPr>
                      <w:rFonts w:ascii="Book Antiqua" w:hAnsi="Book Antiqua" w:cs="Times New Roman"/>
                      <w:sz w:val="18"/>
                      <w:szCs w:val="18"/>
                    </w:rPr>
                    <w:t xml:space="preserve">: </w:t>
                  </w:r>
                  <w:r w:rsidRPr="003E7236">
                    <w:rPr>
                      <w:rFonts w:ascii="Book Antiqua" w:hAnsi="Book Antiqua" w:cs="Times New Roman"/>
                      <w:sz w:val="18"/>
                      <w:szCs w:val="18"/>
                    </w:rPr>
                    <w:t>As pessoas com enfermidade ou deficiência mental, quando excepcionalmente forem submetidas a curatela, não poderão ser declaradas como absolutamente incapazes.</w:t>
                  </w:r>
                  <w:r>
                    <w:rPr>
                      <w:rFonts w:ascii="Book Antiqua" w:hAnsi="Book Antiqua" w:cs="Times New Roman"/>
                      <w:sz w:val="18"/>
                      <w:szCs w:val="18"/>
                    </w:rPr>
                    <w:t xml:space="preserve"> </w:t>
                  </w:r>
                  <w:r>
                    <w:rPr>
                      <w:rFonts w:ascii="Book Antiqua" w:hAnsi="Book Antiqua" w:cs="Times New Roman"/>
                      <w:b/>
                      <w:bCs/>
                      <w:sz w:val="18"/>
                      <w:szCs w:val="18"/>
                    </w:rPr>
                    <w:t>BL: Info 694, STJ.</w:t>
                  </w:r>
                </w:p>
              </w:tc>
            </w:tr>
          </w:tbl>
          <w:p w14:paraId="2C35269D" w14:textId="77777777" w:rsidR="00BF549A" w:rsidRDefault="00BF549A" w:rsidP="00FF5CD3">
            <w:pPr>
              <w:jc w:val="both"/>
              <w:rPr>
                <w:rFonts w:ascii="Book Antiqua" w:eastAsia="Times New Roman" w:hAnsi="Book Antiqua" w:cs="Times New Roman"/>
                <w:bCs/>
                <w:sz w:val="19"/>
                <w:szCs w:val="19"/>
                <w:lang w:eastAsia="pt-BR"/>
              </w:rPr>
            </w:pPr>
          </w:p>
          <w:p w14:paraId="0599DEB1" w14:textId="2DC99091" w:rsidR="00BF549A" w:rsidRPr="00FF5CD3" w:rsidRDefault="00BF549A" w:rsidP="00FF5CD3">
            <w:pPr>
              <w:jc w:val="both"/>
              <w:rPr>
                <w:rFonts w:ascii="Book Antiqua" w:eastAsia="Times New Roman" w:hAnsi="Book Antiqua" w:cs="Times New Roman"/>
                <w:sz w:val="19"/>
                <w:szCs w:val="19"/>
                <w:lang w:eastAsia="pt-BR"/>
              </w:rPr>
            </w:pPr>
          </w:p>
        </w:tc>
      </w:tr>
    </w:tbl>
    <w:p w14:paraId="2FD5349D" w14:textId="77777777" w:rsidR="00FF5CD3" w:rsidRPr="00FF5CD3" w:rsidRDefault="00FF5CD3" w:rsidP="00FF5CD3">
      <w:pPr>
        <w:spacing w:after="0" w:line="240" w:lineRule="auto"/>
        <w:ind w:firstLine="527"/>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E1BCF" w:rsidRPr="001C048A" w14:paraId="6CE9084B" w14:textId="77777777" w:rsidTr="00E67868">
        <w:tc>
          <w:tcPr>
            <w:tcW w:w="8494" w:type="dxa"/>
            <w:shd w:val="clear" w:color="auto" w:fill="CCFFFF"/>
          </w:tcPr>
          <w:p w14:paraId="7602FAEC" w14:textId="59485EE9" w:rsidR="002A1709" w:rsidRPr="002A1709" w:rsidRDefault="002A1709" w:rsidP="009E1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709">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709">
              <w:rPr>
                <w:rFonts w:ascii="Book Antiqua" w:eastAsia="Times New Roman" w:hAnsi="Book Antiqua" w:cs="Times New Roman"/>
                <w:bCs/>
                <w:sz w:val="19"/>
                <w:szCs w:val="19"/>
                <w:lang w:eastAsia="pt-BR"/>
              </w:rPr>
              <w:t>A definição de curatela de pessoa com deficiência consiste em medida protetiva de caráter</w:t>
            </w:r>
            <w:r>
              <w:rPr>
                <w:rFonts w:ascii="Book Antiqua" w:eastAsia="Times New Roman" w:hAnsi="Book Antiqua" w:cs="Times New Roman"/>
                <w:bCs/>
                <w:sz w:val="19"/>
                <w:szCs w:val="19"/>
                <w:lang w:eastAsia="pt-BR"/>
              </w:rPr>
              <w:t xml:space="preserve"> extraordinária. </w:t>
            </w:r>
            <w:r w:rsidRPr="001C048A">
              <w:rPr>
                <w:rFonts w:ascii="Book Antiqua" w:eastAsia="Times New Roman" w:hAnsi="Book Antiqua" w:cs="Times New Roman"/>
                <w:b/>
                <w:sz w:val="19"/>
                <w:szCs w:val="19"/>
                <w:lang w:eastAsia="pt-BR"/>
              </w:rPr>
              <w:t xml:space="preserve">BL: art. 84, §3º, </w:t>
            </w:r>
            <w:r>
              <w:rPr>
                <w:rFonts w:ascii="Book Antiqua" w:eastAsia="Times New Roman" w:hAnsi="Book Antiqua" w:cs="Times New Roman"/>
                <w:b/>
                <w:sz w:val="19"/>
                <w:szCs w:val="19"/>
                <w:lang w:eastAsia="pt-BR"/>
              </w:rPr>
              <w:t>EPD.</w:t>
            </w:r>
          </w:p>
          <w:p w14:paraId="14E694D9" w14:textId="59F69536"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A definição de curatela de pessoa com deficiência constitui medida protetiva extraordinária, proporcional às necessidades e às circunstâncias de cada caso, e durará o menor tempo possível. </w:t>
            </w:r>
            <w:r w:rsidRPr="001C048A">
              <w:rPr>
                <w:rFonts w:ascii="Book Antiqua" w:eastAsia="Times New Roman" w:hAnsi="Book Antiqua" w:cs="Times New Roman"/>
                <w:b/>
                <w:sz w:val="19"/>
                <w:szCs w:val="19"/>
                <w:lang w:eastAsia="pt-BR"/>
              </w:rPr>
              <w:t xml:space="preserve">BL: art. 84, §3º, </w:t>
            </w:r>
            <w:r w:rsidR="002A1709">
              <w:rPr>
                <w:rFonts w:ascii="Book Antiqua" w:eastAsia="Times New Roman" w:hAnsi="Book Antiqua" w:cs="Times New Roman"/>
                <w:b/>
                <w:sz w:val="19"/>
                <w:szCs w:val="19"/>
                <w:lang w:eastAsia="pt-BR"/>
              </w:rPr>
              <w:t>EPD.</w:t>
            </w:r>
          </w:p>
        </w:tc>
      </w:tr>
    </w:tbl>
    <w:p w14:paraId="0678BD0E" w14:textId="4112AEEA" w:rsidR="007D07AA" w:rsidRPr="002B6724" w:rsidRDefault="007D07AA" w:rsidP="007D07AA">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1C048A">
        <w:rPr>
          <w:rFonts w:ascii="Book Antiqua" w:eastAsia="Times New Roman" w:hAnsi="Book Antiqua" w:cs="Times New Roman"/>
          <w:b/>
          <w:color w:val="000000"/>
          <w:sz w:val="19"/>
          <w:szCs w:val="19"/>
          <w:highlight w:val="magenta"/>
          <w:lang w:eastAsia="pt-BR"/>
        </w:rPr>
        <w:lastRenderedPageBreak/>
        <w:t>§ 4</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curadores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são obrigados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 prestar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anualmente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contas de sua administração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ao juiz</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apresentando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o balanço do respectivo ano</w:t>
      </w:r>
      <w:r w:rsidRPr="00F47ECB">
        <w:rPr>
          <w:rFonts w:ascii="Book Antiqua" w:eastAsia="Times New Roman" w:hAnsi="Book Antiqua" w:cs="Times New Roman"/>
          <w:color w:val="000000"/>
          <w:sz w:val="16"/>
          <w:szCs w:val="16"/>
          <w:lang w:eastAsia="pt-BR"/>
        </w:rPr>
        <w:t>.</w:t>
      </w:r>
      <w:r w:rsidR="002506BC" w:rsidRPr="00F47ECB">
        <w:rPr>
          <w:rFonts w:ascii="Book Antiqua" w:eastAsia="Times New Roman" w:hAnsi="Book Antiqua" w:cs="Times New Roman"/>
          <w:color w:val="000000"/>
          <w:sz w:val="16"/>
          <w:szCs w:val="16"/>
          <w:lang w:eastAsia="pt-BR"/>
        </w:rPr>
        <w:t xml:space="preserve"> </w:t>
      </w:r>
      <w:r w:rsidR="00FB1F91" w:rsidRPr="00F47ECB">
        <w:rPr>
          <w:rFonts w:ascii="Book Antiqua" w:eastAsia="Times New Roman" w:hAnsi="Book Antiqua" w:cs="Times New Roman"/>
          <w:b/>
          <w:color w:val="FF0000"/>
          <w:sz w:val="16"/>
          <w:szCs w:val="16"/>
          <w:u w:val="single"/>
          <w:lang w:eastAsia="pt-BR"/>
        </w:rPr>
        <w:t>(TJSC-2017)</w:t>
      </w:r>
      <w:r w:rsidRPr="00F47ECB">
        <w:rPr>
          <w:rFonts w:ascii="Book Antiqua" w:eastAsia="Times New Roman" w:hAnsi="Book Antiqua" w:cs="Times New Roman"/>
          <w:color w:val="000000"/>
          <w:sz w:val="16"/>
          <w:szCs w:val="16"/>
          <w:lang w:eastAsia="pt-BR"/>
        </w:rPr>
        <w:t xml:space="preserve"> </w:t>
      </w:r>
      <w:r w:rsidR="00616339" w:rsidRPr="00F47ECB">
        <w:rPr>
          <w:rFonts w:ascii="Book Antiqua" w:eastAsia="Times New Roman" w:hAnsi="Book Antiqua" w:cs="Times New Roman"/>
          <w:b/>
          <w:color w:val="FF0000"/>
          <w:sz w:val="16"/>
          <w:szCs w:val="16"/>
          <w:u w:val="single"/>
          <w:lang w:eastAsia="pt-BR"/>
        </w:rPr>
        <w:t>(TJCE-2018)</w:t>
      </w:r>
      <w:r w:rsidR="006F32BE" w:rsidRPr="00F47ECB">
        <w:rPr>
          <w:rFonts w:ascii="Book Antiqua" w:eastAsia="Times New Roman" w:hAnsi="Book Antiqua" w:cs="Times New Roman"/>
          <w:b/>
          <w:color w:val="FF0000"/>
          <w:sz w:val="16"/>
          <w:szCs w:val="16"/>
          <w:lang w:eastAsia="pt-BR"/>
        </w:rPr>
        <w:t xml:space="preserve"> </w:t>
      </w:r>
      <w:r w:rsidR="006F32BE" w:rsidRPr="00F47ECB">
        <w:rPr>
          <w:rFonts w:ascii="Book Antiqua" w:eastAsia="Times New Roman" w:hAnsi="Book Antiqua" w:cs="Times New Roman"/>
          <w:b/>
          <w:color w:val="FF0000"/>
          <w:sz w:val="16"/>
          <w:szCs w:val="16"/>
          <w:u w:val="single"/>
          <w:lang w:eastAsia="pt-BR"/>
        </w:rPr>
        <w:t>(MPBA-2018)</w:t>
      </w:r>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10FC02E9" w14:textId="77777777" w:rsidTr="00E67868">
        <w:tc>
          <w:tcPr>
            <w:tcW w:w="8494" w:type="dxa"/>
            <w:shd w:val="clear" w:color="auto" w:fill="CCFFFF"/>
          </w:tcPr>
          <w:p w14:paraId="3F5DEA8D" w14:textId="53C809F1"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Os curadores são obrigados a prestar, anualmente, contas de sua administração ao juiz, apresentando o balanço do respectivo ano. </w:t>
            </w:r>
            <w:r w:rsidRPr="001C048A">
              <w:rPr>
                <w:rFonts w:ascii="Book Antiqua" w:eastAsia="Times New Roman" w:hAnsi="Book Antiqua" w:cs="Times New Roman"/>
                <w:b/>
                <w:sz w:val="19"/>
                <w:szCs w:val="19"/>
                <w:lang w:eastAsia="pt-BR"/>
              </w:rPr>
              <w:t>BL: art. 84, §4º, da Lei 13.146.</w:t>
            </w:r>
          </w:p>
        </w:tc>
      </w:tr>
    </w:tbl>
    <w:p w14:paraId="0678BD0F" w14:textId="1B79417D" w:rsidR="007D07AA" w:rsidRPr="0057040C" w:rsidRDefault="007D07AA" w:rsidP="00B321FA">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182" w:name="art85"/>
      <w:bookmarkEnd w:id="182"/>
      <w:r w:rsidRPr="001C048A">
        <w:rPr>
          <w:rFonts w:ascii="Book Antiqua" w:eastAsia="Times New Roman" w:hAnsi="Book Antiqua" w:cs="Times New Roman"/>
          <w:b/>
          <w:color w:val="000000"/>
          <w:sz w:val="19"/>
          <w:szCs w:val="19"/>
          <w:highlight w:val="magenta"/>
          <w:lang w:eastAsia="pt-BR"/>
        </w:rPr>
        <w:t>Art. 85</w:t>
      </w:r>
      <w:r w:rsidRPr="008F2E46">
        <w:rPr>
          <w:rFonts w:ascii="Book Antiqua" w:eastAsia="Times New Roman" w:hAnsi="Book Antiqua" w:cs="Times New Roman"/>
          <w:b/>
          <w:bCs/>
          <w:color w:val="000000"/>
          <w:sz w:val="19"/>
          <w:szCs w:val="19"/>
          <w:lang w:eastAsia="pt-BR"/>
        </w:rPr>
        <w:t xml:space="preserve">.  A </w:t>
      </w:r>
      <w:r w:rsidRPr="008F2E46">
        <w:rPr>
          <w:rFonts w:ascii="Book Antiqua" w:eastAsia="Times New Roman" w:hAnsi="Book Antiqua" w:cs="Times New Roman"/>
          <w:b/>
          <w:bCs/>
          <w:caps/>
          <w:color w:val="000000"/>
          <w:sz w:val="19"/>
          <w:szCs w:val="19"/>
          <w:shd w:val="clear" w:color="auto" w:fill="F7CAAC" w:themeFill="accent2" w:themeFillTint="66"/>
          <w:lang w:eastAsia="pt-BR"/>
        </w:rPr>
        <w:t>curatela</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afetará</w:t>
      </w:r>
      <w:r w:rsidRPr="008F2E46">
        <w:rPr>
          <w:rFonts w:ascii="Book Antiqua" w:eastAsia="Times New Roman" w:hAnsi="Book Antiqua" w:cs="Times New Roman"/>
          <w:b/>
          <w:bCs/>
          <w:color w:val="000000"/>
          <w:sz w:val="19"/>
          <w:szCs w:val="19"/>
          <w:highlight w:val="green"/>
          <w:lang w:eastAsia="pt-BR"/>
        </w:rPr>
        <w:t xml:space="preserve"> </w:t>
      </w:r>
      <w:r w:rsidRPr="008F2E46">
        <w:rPr>
          <w:rFonts w:ascii="Book Antiqua" w:eastAsia="Times New Roman" w:hAnsi="Book Antiqua" w:cs="Times New Roman"/>
          <w:b/>
          <w:bCs/>
          <w:caps/>
          <w:color w:val="000000"/>
          <w:sz w:val="19"/>
          <w:szCs w:val="19"/>
          <w:highlight w:val="green"/>
          <w:lang w:eastAsia="pt-BR"/>
        </w:rPr>
        <w:t>tão somente</w:t>
      </w:r>
      <w:r w:rsidRPr="008F2E46">
        <w:rPr>
          <w:rFonts w:ascii="Book Antiqua" w:eastAsia="Times New Roman" w:hAnsi="Book Antiqua" w:cs="Times New Roman"/>
          <w:b/>
          <w:bCs/>
          <w:color w:val="000000"/>
          <w:sz w:val="19"/>
          <w:szCs w:val="19"/>
          <w:lang w:eastAsia="pt-BR"/>
        </w:rPr>
        <w:t xml:space="preserve"> os </w:t>
      </w:r>
      <w:r w:rsidRPr="008F2E46">
        <w:rPr>
          <w:rFonts w:ascii="Book Antiqua" w:eastAsia="Times New Roman" w:hAnsi="Book Antiqua" w:cs="Times New Roman"/>
          <w:b/>
          <w:bCs/>
          <w:color w:val="000000"/>
          <w:sz w:val="19"/>
          <w:szCs w:val="19"/>
          <w:highlight w:val="yellow"/>
          <w:lang w:eastAsia="pt-BR"/>
        </w:rPr>
        <w:t>atos relacionados</w:t>
      </w:r>
      <w:r w:rsidRPr="008F2E46">
        <w:rPr>
          <w:rFonts w:ascii="Book Antiqua" w:eastAsia="Times New Roman" w:hAnsi="Book Antiqua" w:cs="Times New Roman"/>
          <w:b/>
          <w:bCs/>
          <w:color w:val="000000"/>
          <w:sz w:val="19"/>
          <w:szCs w:val="19"/>
          <w:lang w:eastAsia="pt-BR"/>
        </w:rPr>
        <w:t xml:space="preserve"> aos </w:t>
      </w:r>
      <w:r w:rsidRPr="008F2E46">
        <w:rPr>
          <w:rFonts w:ascii="Book Antiqua" w:eastAsia="Times New Roman" w:hAnsi="Book Antiqua" w:cs="Times New Roman"/>
          <w:b/>
          <w:bCs/>
          <w:caps/>
          <w:color w:val="000000"/>
          <w:sz w:val="19"/>
          <w:szCs w:val="19"/>
          <w:highlight w:val="cyan"/>
          <w:lang w:eastAsia="pt-BR"/>
        </w:rPr>
        <w:t>direitos</w:t>
      </w:r>
      <w:r w:rsidRPr="008F2E46">
        <w:rPr>
          <w:rFonts w:ascii="Book Antiqua" w:eastAsia="Times New Roman" w:hAnsi="Book Antiqua" w:cs="Times New Roman"/>
          <w:b/>
          <w:bCs/>
          <w:color w:val="000000"/>
          <w:sz w:val="19"/>
          <w:szCs w:val="19"/>
          <w:lang w:eastAsia="pt-BR"/>
        </w:rPr>
        <w:t xml:space="preserve"> de </w:t>
      </w:r>
      <w:r w:rsidRPr="008F2E46">
        <w:rPr>
          <w:rFonts w:ascii="Book Antiqua" w:eastAsia="Times New Roman" w:hAnsi="Book Antiqua" w:cs="Times New Roman"/>
          <w:b/>
          <w:bCs/>
          <w:color w:val="000000"/>
          <w:sz w:val="19"/>
          <w:szCs w:val="19"/>
          <w:highlight w:val="yellow"/>
          <w:lang w:eastAsia="pt-BR"/>
        </w:rPr>
        <w:t>natureza patrimonial</w:t>
      </w:r>
      <w:r w:rsidRPr="008F2E46">
        <w:rPr>
          <w:rFonts w:ascii="Book Antiqua" w:eastAsia="Times New Roman" w:hAnsi="Book Antiqua" w:cs="Times New Roman"/>
          <w:b/>
          <w:bCs/>
          <w:color w:val="000000"/>
          <w:sz w:val="19"/>
          <w:szCs w:val="19"/>
          <w:lang w:eastAsia="pt-BR"/>
        </w:rPr>
        <w:t xml:space="preserve"> e </w:t>
      </w:r>
      <w:r w:rsidRPr="008F2E46">
        <w:rPr>
          <w:rFonts w:ascii="Book Antiqua" w:eastAsia="Times New Roman" w:hAnsi="Book Antiqua" w:cs="Times New Roman"/>
          <w:b/>
          <w:bCs/>
          <w:color w:val="000000"/>
          <w:sz w:val="19"/>
          <w:szCs w:val="19"/>
          <w:highlight w:val="yellow"/>
          <w:lang w:eastAsia="pt-BR"/>
        </w:rPr>
        <w:t>negocial</w:t>
      </w:r>
      <w:r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7251DE" w:rsidRPr="00F47ECB">
        <w:rPr>
          <w:rFonts w:ascii="Book Antiqua" w:eastAsia="Times New Roman" w:hAnsi="Book Antiqua" w:cs="Times New Roman"/>
          <w:b/>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00C44814" w:rsidRPr="00F47ECB">
        <w:rPr>
          <w:rFonts w:ascii="Book Antiqua" w:eastAsia="Times New Roman" w:hAnsi="Book Antiqua" w:cs="Times New Roman"/>
          <w:b/>
          <w:bCs/>
          <w:color w:val="FF0000"/>
          <w:sz w:val="16"/>
          <w:szCs w:val="16"/>
          <w:lang w:eastAsia="pt-BR"/>
        </w:rPr>
        <w:t xml:space="preserve"> </w:t>
      </w:r>
      <w:r w:rsidR="00C44814" w:rsidRPr="00F47ECB">
        <w:rPr>
          <w:rFonts w:ascii="Book Antiqua" w:eastAsia="Times New Roman" w:hAnsi="Book Antiqua" w:cs="Times New Roman"/>
          <w:b/>
          <w:bCs/>
          <w:color w:val="FF0000"/>
          <w:sz w:val="16"/>
          <w:szCs w:val="16"/>
          <w:u w:val="single"/>
          <w:lang w:eastAsia="pt-BR"/>
        </w:rPr>
        <w:t>(TRF4-2016)</w:t>
      </w:r>
      <w:r w:rsidR="00C44814" w:rsidRPr="00F47ECB">
        <w:rPr>
          <w:rFonts w:ascii="Book Antiqua" w:eastAsia="Times New Roman" w:hAnsi="Book Antiqua" w:cs="Times New Roman"/>
          <w:b/>
          <w:bCs/>
          <w:color w:val="FF0000"/>
          <w:sz w:val="16"/>
          <w:szCs w:val="16"/>
          <w:lang w:eastAsia="pt-BR"/>
        </w:rPr>
        <w:t xml:space="preserve"> </w:t>
      </w:r>
      <w:r w:rsidR="00DC2C51" w:rsidRPr="00F47ECB">
        <w:rPr>
          <w:rFonts w:ascii="Book Antiqua" w:eastAsia="Times New Roman" w:hAnsi="Book Antiqua" w:cs="Times New Roman"/>
          <w:b/>
          <w:color w:val="FF0000"/>
          <w:sz w:val="16"/>
          <w:szCs w:val="16"/>
          <w:u w:val="single"/>
          <w:lang w:eastAsia="pt-BR"/>
        </w:rPr>
        <w:t>(MPRO-2017)</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(TJCE-2018)</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(TJSP-2018)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w:t>
      </w:r>
      <w:r w:rsidR="00C44814" w:rsidRPr="00F47ECB">
        <w:rPr>
          <w:rFonts w:ascii="Book Antiqua" w:eastAsia="Times New Roman" w:hAnsi="Book Antiqua" w:cs="Times New Roman"/>
          <w:b/>
          <w:color w:val="FF0000"/>
          <w:sz w:val="16"/>
          <w:szCs w:val="16"/>
          <w:u w:val="single"/>
          <w:lang w:eastAsia="pt-BR"/>
        </w:rPr>
        <w:t>2017/</w:t>
      </w:r>
      <w:r w:rsidR="00BF624C" w:rsidRPr="00F47ECB">
        <w:rPr>
          <w:rFonts w:ascii="Book Antiqua" w:eastAsia="Times New Roman" w:hAnsi="Book Antiqua" w:cs="Times New Roman"/>
          <w:b/>
          <w:color w:val="FF0000"/>
          <w:sz w:val="16"/>
          <w:szCs w:val="16"/>
          <w:u w:val="single"/>
          <w:lang w:eastAsia="pt-BR"/>
        </w:rPr>
        <w:t>2019)</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(MPPI-2019)</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(MPCE-2020)</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(MPSC-2021)</w:t>
      </w:r>
      <w:r w:rsidR="008F2E46" w:rsidRPr="00F47ECB">
        <w:rPr>
          <w:rFonts w:ascii="Book Antiqua" w:eastAsia="Times New Roman" w:hAnsi="Book Antiqua" w:cs="Times New Roman"/>
          <w:b/>
          <w:color w:val="FF0000"/>
          <w:sz w:val="16"/>
          <w:szCs w:val="16"/>
          <w:lang w:eastAsia="pt-BR"/>
        </w:rPr>
        <w:t xml:space="preserve"> </w:t>
      </w:r>
      <w:bookmarkStart w:id="183" w:name="_Hlk132302419"/>
      <w:r w:rsidR="008F2E46" w:rsidRPr="00F47ECB">
        <w:rPr>
          <w:rFonts w:ascii="Book Antiqua" w:eastAsia="Times New Roman" w:hAnsi="Book Antiqua" w:cs="Times New Roman"/>
          <w:b/>
          <w:color w:val="FF0000"/>
          <w:sz w:val="16"/>
          <w:szCs w:val="16"/>
          <w:u w:val="single"/>
          <w:lang w:eastAsia="pt-BR"/>
        </w:rPr>
        <w:t>(DPEAM-2021)</w:t>
      </w:r>
      <w:bookmarkEnd w:id="183"/>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(MPAC-2022)</w:t>
      </w:r>
      <w:r w:rsidR="0031759B">
        <w:rPr>
          <w:rFonts w:ascii="Book Antiqua" w:eastAsia="Times New Roman" w:hAnsi="Book Antiqua" w:cs="Times New Roman"/>
          <w:b/>
          <w:color w:val="FF0000"/>
          <w:sz w:val="16"/>
          <w:szCs w:val="16"/>
          <w:lang w:eastAsia="pt-BR"/>
        </w:rPr>
        <w:t xml:space="preserve"> </w:t>
      </w:r>
      <w:r w:rsidR="0031759B">
        <w:rPr>
          <w:rFonts w:ascii="Book Antiqua" w:eastAsia="Times New Roman" w:hAnsi="Book Antiqua" w:cs="Times New Roman"/>
          <w:b/>
          <w:color w:val="FF0000"/>
          <w:sz w:val="16"/>
          <w:szCs w:val="16"/>
          <w:u w:val="single"/>
          <w:lang w:eastAsia="pt-BR"/>
        </w:rPr>
        <w:t>(DPEAP-2022)</w:t>
      </w:r>
      <w:r w:rsidR="002558E3">
        <w:rPr>
          <w:rFonts w:ascii="Book Antiqua" w:eastAsia="Times New Roman" w:hAnsi="Book Antiqua" w:cs="Times New Roman"/>
          <w:b/>
          <w:color w:val="FF0000"/>
          <w:sz w:val="16"/>
          <w:szCs w:val="16"/>
          <w:lang w:eastAsia="pt-BR"/>
        </w:rPr>
        <w:t xml:space="preserve"> </w:t>
      </w:r>
      <w:r w:rsidR="002558E3">
        <w:rPr>
          <w:rFonts w:ascii="Book Antiqua" w:eastAsia="Times New Roman" w:hAnsi="Book Antiqua" w:cs="Times New Roman"/>
          <w:b/>
          <w:bCs/>
          <w:color w:val="FF0000"/>
          <w:sz w:val="16"/>
          <w:szCs w:val="16"/>
          <w:u w:val="single"/>
          <w:lang w:eastAsia="pt-BR"/>
        </w:rPr>
        <w:t>(DPEPB-2022)</w:t>
      </w:r>
      <w:r w:rsidR="00765B39" w:rsidRPr="00F47ECB">
        <w:rPr>
          <w:rFonts w:ascii="Book Antiqua" w:eastAsia="Times New Roman" w:hAnsi="Book Antiqua" w:cs="Times New Roman"/>
          <w:b/>
          <w:color w:val="FF0000"/>
          <w:sz w:val="16"/>
          <w:szCs w:val="16"/>
          <w:lang w:eastAsia="pt-BR"/>
        </w:rPr>
        <w:t xml:space="preserve"> </w:t>
      </w:r>
      <w:bookmarkStart w:id="184" w:name="_Hlk127892152"/>
      <w:r w:rsidR="00765B39" w:rsidRPr="00F47ECB">
        <w:rPr>
          <w:rFonts w:ascii="Book Antiqua" w:eastAsia="Times New Roman" w:hAnsi="Book Antiqua" w:cs="Times New Roman"/>
          <w:b/>
          <w:color w:val="FF0000"/>
          <w:sz w:val="16"/>
          <w:szCs w:val="16"/>
          <w:u w:val="single"/>
          <w:lang w:eastAsia="pt-BR"/>
        </w:rPr>
        <w:t>(Cartórios/TJSP-2022)</w:t>
      </w:r>
      <w:bookmarkEnd w:id="184"/>
      <w:r w:rsidR="00215933">
        <w:rPr>
          <w:rFonts w:ascii="Book Antiqua" w:eastAsia="Times New Roman" w:hAnsi="Book Antiqua" w:cs="Times New Roman"/>
          <w:b/>
          <w:color w:val="FF0000"/>
          <w:sz w:val="16"/>
          <w:szCs w:val="16"/>
          <w:lang w:eastAsia="pt-BR"/>
        </w:rPr>
        <w:t xml:space="preserve"> </w:t>
      </w:r>
      <w:r w:rsidR="00215933">
        <w:rPr>
          <w:rFonts w:ascii="Book Antiqua" w:eastAsia="Times New Roman" w:hAnsi="Book Antiqua" w:cs="Times New Roman"/>
          <w:b/>
          <w:color w:val="FF0000"/>
          <w:sz w:val="16"/>
          <w:szCs w:val="16"/>
          <w:u w:val="single"/>
          <w:lang w:eastAsia="pt-BR"/>
        </w:rPr>
        <w:t>(TJDFT-2023)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020286">
        <w:rPr>
          <w:rFonts w:ascii="Book Antiqua" w:eastAsia="Times New Roman" w:hAnsi="Book Antiqua" w:cs="Times New Roman"/>
          <w:b/>
          <w:color w:val="FF0000"/>
          <w:sz w:val="16"/>
          <w:szCs w:val="16"/>
          <w:lang w:eastAsia="pt-BR"/>
        </w:rPr>
        <w:t xml:space="preserve"> </w:t>
      </w:r>
      <w:r w:rsidR="00020286">
        <w:rPr>
          <w:rFonts w:ascii="Book Antiqua" w:eastAsia="Times New Roman" w:hAnsi="Book Antiqua" w:cs="Times New Roman"/>
          <w:b/>
          <w:color w:val="FF0000"/>
          <w:sz w:val="16"/>
          <w:szCs w:val="16"/>
          <w:u w:val="single"/>
          <w:lang w:eastAsia="pt-BR"/>
        </w:rPr>
        <w:t>(MPRR-2023)</w:t>
      </w:r>
      <w:r w:rsidR="00BF549A">
        <w:rPr>
          <w:rFonts w:ascii="Book Antiqua" w:eastAsia="Times New Roman" w:hAnsi="Book Antiqua" w:cs="Times New Roman"/>
          <w:b/>
          <w:color w:val="FF0000"/>
          <w:sz w:val="16"/>
          <w:szCs w:val="16"/>
          <w:lang w:eastAsia="pt-BR"/>
        </w:rPr>
        <w:t xml:space="preserve"> </w:t>
      </w:r>
      <w:r w:rsidR="00BF549A">
        <w:rPr>
          <w:rFonts w:ascii="Book Antiqua" w:eastAsia="Times New Roman" w:hAnsi="Book Antiqua" w:cs="Times New Roman"/>
          <w:b/>
          <w:bCs/>
          <w:color w:val="FF0000"/>
          <w:sz w:val="16"/>
          <w:szCs w:val="16"/>
          <w:u w:val="single"/>
          <w:lang w:eastAsia="pt-BR"/>
        </w:rPr>
        <w:t>(PGEES-2023)</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(TJSC-2017/2024)</w:t>
      </w:r>
      <w:r w:rsidR="00052ADB">
        <w:rPr>
          <w:rFonts w:ascii="Book Antiqua" w:eastAsia="Times New Roman" w:hAnsi="Book Antiqua" w:cs="Times New Roman"/>
          <w:b/>
          <w:color w:val="FF0000"/>
          <w:sz w:val="16"/>
          <w:szCs w:val="16"/>
          <w:lang w:eastAsia="pt-BR"/>
        </w:rPr>
        <w:t xml:space="preserve"> </w:t>
      </w:r>
      <w:bookmarkStart w:id="185" w:name="_Hlk197708354"/>
      <w:r w:rsidR="00052ADB">
        <w:rPr>
          <w:rFonts w:ascii="Book Antiqua" w:eastAsia="Times New Roman" w:hAnsi="Book Antiqua" w:cs="Times New Roman"/>
          <w:b/>
          <w:color w:val="FF0000"/>
          <w:sz w:val="16"/>
          <w:szCs w:val="16"/>
          <w:u w:val="single"/>
          <w:lang w:eastAsia="pt-BR"/>
        </w:rPr>
        <w:t>(ENAM/2º-2024)</w:t>
      </w:r>
      <w:bookmarkEnd w:id="185"/>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r w:rsidR="0057040C">
        <w:rPr>
          <w:rFonts w:ascii="Book Antiqua" w:eastAsia="Times New Roman" w:hAnsi="Book Antiqua" w:cs="Times New Roman"/>
          <w:b/>
          <w:color w:val="FF0000"/>
          <w:sz w:val="16"/>
          <w:szCs w:val="16"/>
          <w:lang w:eastAsia="pt-BR"/>
        </w:rPr>
        <w:t xml:space="preserve"> </w:t>
      </w:r>
      <w:bookmarkStart w:id="186" w:name="_Hlk192591080"/>
      <w:r w:rsidR="0057040C">
        <w:rPr>
          <w:rFonts w:ascii="Book Antiqua" w:eastAsia="Times New Roman" w:hAnsi="Book Antiqua" w:cs="Times New Roman"/>
          <w:b/>
          <w:color w:val="FF0000"/>
          <w:sz w:val="16"/>
          <w:szCs w:val="16"/>
          <w:u w:val="single"/>
          <w:lang w:eastAsia="pt-BR"/>
        </w:rPr>
        <w:t>(TRF3-2025)</w:t>
      </w:r>
      <w:bookmarkEnd w:id="186"/>
    </w:p>
    <w:tbl>
      <w:tblPr>
        <w:tblStyle w:val="Tabelacomgrade"/>
        <w:tblW w:w="0" w:type="auto"/>
        <w:shd w:val="clear" w:color="auto" w:fill="CCFFFF"/>
        <w:tblLook w:val="04A0" w:firstRow="1" w:lastRow="0" w:firstColumn="1" w:lastColumn="0" w:noHBand="0" w:noVBand="1"/>
      </w:tblPr>
      <w:tblGrid>
        <w:gridCol w:w="8494"/>
      </w:tblGrid>
      <w:tr w:rsidR="00207C14" w:rsidRPr="001C048A" w14:paraId="58313500" w14:textId="77777777" w:rsidTr="00C62E4C">
        <w:tc>
          <w:tcPr>
            <w:tcW w:w="8494" w:type="dxa"/>
            <w:shd w:val="clear" w:color="auto" w:fill="CCFFFF"/>
          </w:tcPr>
          <w:p w14:paraId="6EFC17FD" w14:textId="118888E4" w:rsidR="00207C14" w:rsidRPr="00FF5CD3" w:rsidRDefault="00207C14" w:rsidP="00207C14">
            <w:pPr>
              <w:jc w:val="both"/>
              <w:rPr>
                <w:rFonts w:ascii="Book Antiqua" w:eastAsia="Times New Roman" w:hAnsi="Book Antiqua" w:cs="Times New Roman"/>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0023F2">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207C14">
              <w:rPr>
                <w:rFonts w:ascii="Book Antiqua" w:eastAsia="Times New Roman" w:hAnsi="Book Antiqua" w:cs="Times New Roman"/>
                <w:b/>
                <w:bCs/>
                <w:sz w:val="19"/>
                <w:szCs w:val="19"/>
                <w:lang w:eastAsia="pt-BR"/>
              </w:rPr>
              <w:t xml:space="preserve">DIREITO CIVIL. DIREITO DE FAMÍLIA. ESTATUTO DA PESSOA COM DEFICIÊNCIA. INCAPACIDADE RELATIVA. CURATELA. ATOS RELACIONADOS AOS DIREITOS DE NATUREZA PATRIMONIAL E NEGOCIAL. LIMITAÇÃO. IMPOSSIBILIDADE. OUTROS ATOS DA VIDA CIVIL. EXTENSÃO. </w:t>
            </w:r>
            <w:r w:rsidRPr="00207C14">
              <w:rPr>
                <w:rFonts w:ascii="Book Antiqua" w:eastAsia="Times New Roman" w:hAnsi="Book Antiqua" w:cs="Times New Roman"/>
                <w:b/>
                <w:bCs/>
                <w:sz w:val="19"/>
                <w:szCs w:val="19"/>
                <w:highlight w:val="yellow"/>
                <w:lang w:eastAsia="pt-BR"/>
              </w:rPr>
              <w:t>CARÁTER EXCEPCIONAL</w:t>
            </w:r>
            <w:r w:rsidRPr="00207C14">
              <w:rPr>
                <w:rFonts w:ascii="Book Antiqua" w:eastAsia="Times New Roman" w:hAnsi="Book Antiqua" w:cs="Times New Roman"/>
                <w:b/>
                <w:bCs/>
                <w:sz w:val="19"/>
                <w:szCs w:val="19"/>
                <w:lang w:eastAsia="pt-BR"/>
              </w:rPr>
              <w:t>. CABIMENTO.</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1. Sustenta-se no recurso especial a existência de dissídio jurisprudencial na interpretação dos </w:t>
            </w:r>
            <w:proofErr w:type="spellStart"/>
            <w:r w:rsidRPr="00207C14">
              <w:rPr>
                <w:rFonts w:ascii="Book Antiqua" w:eastAsia="Times New Roman" w:hAnsi="Book Antiqua" w:cs="Times New Roman"/>
                <w:b/>
                <w:bCs/>
                <w:sz w:val="19"/>
                <w:szCs w:val="19"/>
                <w:lang w:eastAsia="pt-BR"/>
              </w:rPr>
              <w:t>arts</w:t>
            </w:r>
            <w:proofErr w:type="spellEnd"/>
            <w:r w:rsidRPr="00207C14">
              <w:rPr>
                <w:rFonts w:ascii="Book Antiqua" w:eastAsia="Times New Roman" w:hAnsi="Book Antiqua" w:cs="Times New Roman"/>
                <w:b/>
                <w:bCs/>
                <w:sz w:val="19"/>
                <w:szCs w:val="19"/>
                <w:lang w:eastAsia="pt-BR"/>
              </w:rPr>
              <w:t xml:space="preserve">. 84 e 85 da Lei 13.146/15 (Estatuto da Pessoa com Deficiência), </w:t>
            </w:r>
            <w:r w:rsidRPr="00207C14">
              <w:rPr>
                <w:rFonts w:ascii="Book Antiqua" w:eastAsia="Times New Roman" w:hAnsi="Book Antiqua" w:cs="Times New Roman"/>
                <w:b/>
                <w:bCs/>
                <w:sz w:val="19"/>
                <w:szCs w:val="19"/>
                <w:highlight w:val="yellow"/>
                <w:lang w:eastAsia="pt-BR"/>
              </w:rPr>
              <w:t>particularmente no que se refere à limitação da curatela aos direitos de natureza patrimonial e negocial</w:t>
            </w:r>
            <w:r w:rsidRPr="00207C1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2. A Lei 13.146/15 alterou o Código Civil e, em seus </w:t>
            </w:r>
            <w:proofErr w:type="spellStart"/>
            <w:r w:rsidRPr="00207C14">
              <w:rPr>
                <w:rFonts w:ascii="Book Antiqua" w:eastAsia="Times New Roman" w:hAnsi="Book Antiqua" w:cs="Times New Roman"/>
                <w:b/>
                <w:bCs/>
                <w:sz w:val="19"/>
                <w:szCs w:val="19"/>
                <w:lang w:eastAsia="pt-BR"/>
              </w:rPr>
              <w:t>arts</w:t>
            </w:r>
            <w:proofErr w:type="spellEnd"/>
            <w:r w:rsidRPr="00207C14">
              <w:rPr>
                <w:rFonts w:ascii="Book Antiqua" w:eastAsia="Times New Roman" w:hAnsi="Book Antiqua" w:cs="Times New Roman"/>
                <w:b/>
                <w:bCs/>
                <w:sz w:val="19"/>
                <w:szCs w:val="19"/>
                <w:lang w:eastAsia="pt-BR"/>
              </w:rPr>
              <w:t>. 3º e 4º, passou a dispor que aqueles que por causa transitória ou permanente não puderem exprimir sua vontade serão considerados relativamente incapazes.</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3. Na hipótese, foi reconhecida a incapacidade relativa da curatelada e, a partir do seu quadro de comprometimento global, decidiu-se, </w:t>
            </w:r>
            <w:r w:rsidRPr="00207C14">
              <w:rPr>
                <w:rFonts w:ascii="Book Antiqua" w:eastAsia="Times New Roman" w:hAnsi="Book Antiqua" w:cs="Times New Roman"/>
                <w:b/>
                <w:bCs/>
                <w:sz w:val="19"/>
                <w:szCs w:val="19"/>
                <w:highlight w:val="yellow"/>
                <w:lang w:eastAsia="pt-BR"/>
              </w:rPr>
              <w:t>em caráter excepcional e de forma fundamentada</w:t>
            </w:r>
            <w:r w:rsidRPr="00207C14">
              <w:rPr>
                <w:rFonts w:ascii="Book Antiqua" w:eastAsia="Times New Roman" w:hAnsi="Book Antiqua" w:cs="Times New Roman"/>
                <w:b/>
                <w:bCs/>
                <w:sz w:val="19"/>
                <w:szCs w:val="19"/>
                <w:lang w:eastAsia="pt-BR"/>
              </w:rPr>
              <w:t xml:space="preserve">, que os poderes conferidos ao </w:t>
            </w:r>
            <w:r w:rsidRPr="00207C14">
              <w:rPr>
                <w:rFonts w:ascii="Book Antiqua" w:eastAsia="Times New Roman" w:hAnsi="Book Antiqua" w:cs="Times New Roman"/>
                <w:b/>
                <w:bCs/>
                <w:sz w:val="19"/>
                <w:szCs w:val="19"/>
                <w:highlight w:val="yellow"/>
                <w:lang w:eastAsia="pt-BR"/>
              </w:rPr>
              <w:t>curador deveriam ser estendidos para outros atos da vida civil que não apenas os de caráter patrimonial e negocial</w:t>
            </w:r>
            <w:r w:rsidRPr="00207C14">
              <w:rPr>
                <w:rFonts w:ascii="Book Antiqua" w:eastAsia="Times New Roman" w:hAnsi="Book Antiqua" w:cs="Times New Roman"/>
                <w:b/>
                <w:bCs/>
                <w:sz w:val="19"/>
                <w:szCs w:val="19"/>
                <w:lang w:eastAsia="pt-BR"/>
              </w:rPr>
              <w:t>, o que não se confunde com a declaração de incapacidade absoluta.</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4. A interpretação conferida aos </w:t>
            </w:r>
            <w:proofErr w:type="spellStart"/>
            <w:r w:rsidRPr="00207C14">
              <w:rPr>
                <w:rFonts w:ascii="Book Antiqua" w:eastAsia="Times New Roman" w:hAnsi="Book Antiqua" w:cs="Times New Roman"/>
                <w:b/>
                <w:bCs/>
                <w:sz w:val="19"/>
                <w:szCs w:val="19"/>
                <w:lang w:eastAsia="pt-BR"/>
              </w:rPr>
              <w:t>arts</w:t>
            </w:r>
            <w:proofErr w:type="spellEnd"/>
            <w:r w:rsidRPr="00207C14">
              <w:rPr>
                <w:rFonts w:ascii="Book Antiqua" w:eastAsia="Times New Roman" w:hAnsi="Book Antiqua" w:cs="Times New Roman"/>
                <w:b/>
                <w:bCs/>
                <w:sz w:val="19"/>
                <w:szCs w:val="19"/>
                <w:lang w:eastAsia="pt-BR"/>
              </w:rPr>
              <w:t>. 84 e 85 da Lei 13.146/15 objetiva impedir distorções que a própria Lei buscou evitar. Na situação sob exame, reconhece-se que a curatela, embora constitua medida excepcional, tem por objetivo a proteção proporcional às necessidades do curatelado, observadas as peculiaridades do caso concreto</w:t>
            </w:r>
            <w:r w:rsidRPr="00207C1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C14">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3ª T.,</w:t>
            </w:r>
            <w:r w:rsidRPr="00207C14">
              <w:rPr>
                <w:rFonts w:ascii="Book Antiqua" w:eastAsia="Times New Roman" w:hAnsi="Book Antiqua" w:cs="Times New Roman"/>
                <w:sz w:val="19"/>
                <w:szCs w:val="19"/>
                <w:lang w:eastAsia="pt-BR"/>
              </w:rPr>
              <w:t xml:space="preserve"> REsp 1998492</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MG, Rel</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207C14">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207C1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207C14">
              <w:rPr>
                <w:rFonts w:ascii="Book Antiqua" w:eastAsia="Times New Roman" w:hAnsi="Book Antiqua" w:cs="Times New Roman"/>
                <w:sz w:val="19"/>
                <w:szCs w:val="19"/>
                <w:lang w:eastAsia="pt-BR"/>
              </w:rPr>
              <w:t xml:space="preserve"> </w:t>
            </w:r>
            <w:proofErr w:type="spellStart"/>
            <w:r w:rsidRPr="00207C14">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Pr>
                <w:rFonts w:ascii="Book Antiqua" w:eastAsia="Times New Roman" w:hAnsi="Book Antiqua" w:cs="Times New Roman"/>
                <w:sz w:val="19"/>
                <w:szCs w:val="19"/>
                <w:lang w:eastAsia="pt-BR"/>
              </w:rPr>
              <w:t>, j.</w:t>
            </w:r>
            <w:r w:rsidRPr="00207C14">
              <w:rPr>
                <w:rFonts w:ascii="Book Antiqua" w:eastAsia="Times New Roman" w:hAnsi="Book Antiqua" w:cs="Times New Roman"/>
                <w:sz w:val="19"/>
                <w:szCs w:val="19"/>
                <w:lang w:eastAsia="pt-BR"/>
              </w:rPr>
              <w:t xml:space="preserve"> 13/06/23</w:t>
            </w:r>
            <w:r>
              <w:rPr>
                <w:rFonts w:ascii="Book Antiqua" w:eastAsia="Times New Roman" w:hAnsi="Book Antiqua" w:cs="Times New Roman"/>
                <w:sz w:val="19"/>
                <w:szCs w:val="19"/>
                <w:lang w:eastAsia="pt-BR"/>
              </w:rPr>
              <w:t>.</w:t>
            </w:r>
          </w:p>
        </w:tc>
      </w:tr>
    </w:tbl>
    <w:p w14:paraId="707D5088" w14:textId="77777777" w:rsidR="00207C14" w:rsidRPr="00207C14" w:rsidRDefault="00207C14" w:rsidP="00207C14">
      <w:pPr>
        <w:spacing w:after="0" w:line="240" w:lineRule="auto"/>
        <w:ind w:firstLine="527"/>
        <w:jc w:val="both"/>
        <w:rPr>
          <w:rFonts w:ascii="Book Antiqua" w:eastAsia="Times New Roman" w:hAnsi="Book Antiqua" w:cs="Times New Roman"/>
          <w:b/>
          <w:bCs/>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A435E" w:rsidRPr="001C048A" w14:paraId="78413904" w14:textId="77777777" w:rsidTr="00547456">
        <w:tc>
          <w:tcPr>
            <w:tcW w:w="8494" w:type="dxa"/>
            <w:shd w:val="clear" w:color="auto" w:fill="CCFFFF"/>
          </w:tcPr>
          <w:p w14:paraId="094CC8C9" w14:textId="3FF1DC65" w:rsidR="0057040C" w:rsidRDefault="0057040C" w:rsidP="00C448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7040C">
              <w:rPr>
                <w:rFonts w:ascii="Book Antiqua" w:eastAsia="Times New Roman" w:hAnsi="Book Antiqua" w:cs="Times New Roman"/>
                <w:bCs/>
                <w:sz w:val="19"/>
                <w:szCs w:val="19"/>
                <w:lang w:eastAsia="pt-BR"/>
              </w:rPr>
              <w:t>Os deficientes mentais são capazes para os atos da vida civil, podendo receber curador para assisti-los nos atos de cunho patrimonial.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6º, </w:t>
            </w:r>
            <w:r w:rsidRPr="0057040C">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w:t>
            </w:r>
            <w:r w:rsidRPr="0057040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84,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art. </w:t>
            </w:r>
            <w:r w:rsidRPr="001C048A">
              <w:rPr>
                <w:rFonts w:ascii="Book Antiqua" w:eastAsia="Times New Roman" w:hAnsi="Book Antiqua" w:cs="Times New Roman"/>
                <w:b/>
                <w:sz w:val="19"/>
                <w:szCs w:val="19"/>
                <w:lang w:eastAsia="pt-BR"/>
              </w:rPr>
              <w:t>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EPD.</w:t>
            </w:r>
          </w:p>
          <w:p w14:paraId="0AEA9EE1" w14:textId="77777777" w:rsidR="0057040C" w:rsidRDefault="0057040C" w:rsidP="00C44814">
            <w:pPr>
              <w:jc w:val="both"/>
              <w:rPr>
                <w:rFonts w:ascii="Book Antiqua" w:eastAsia="Times New Roman" w:hAnsi="Book Antiqua" w:cs="Times New Roman"/>
                <w:b/>
                <w:sz w:val="19"/>
                <w:szCs w:val="19"/>
                <w:lang w:eastAsia="pt-BR"/>
              </w:rPr>
            </w:pPr>
          </w:p>
          <w:p w14:paraId="54424EBC" w14:textId="4B655BA9" w:rsidR="00215933" w:rsidRPr="00215933" w:rsidRDefault="00215933" w:rsidP="00C448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5933">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5933">
              <w:rPr>
                <w:rFonts w:ascii="Book Antiqua" w:eastAsia="Times New Roman" w:hAnsi="Book Antiqua" w:cs="Times New Roman"/>
                <w:bCs/>
                <w:sz w:val="19"/>
                <w:szCs w:val="19"/>
                <w:lang w:eastAsia="pt-BR"/>
              </w:rPr>
              <w:t>Nos termos do Estatuto da Pessoa com Deficiência, quando for necessário, a pessoa com deficiência será submetida à curatela, a qual afetará somente os atos relacionados aos direitos de natureza</w:t>
            </w:r>
            <w:r>
              <w:rPr>
                <w:rFonts w:ascii="Book Antiqua" w:eastAsia="Times New Roman" w:hAnsi="Book Antiqua" w:cs="Times New Roman"/>
                <w:bCs/>
                <w:sz w:val="19"/>
                <w:szCs w:val="19"/>
                <w:lang w:eastAsia="pt-BR"/>
              </w:rPr>
              <w:t xml:space="preserve"> </w:t>
            </w:r>
            <w:r w:rsidRPr="00215933">
              <w:rPr>
                <w:rFonts w:ascii="Book Antiqua" w:eastAsia="Times New Roman" w:hAnsi="Book Antiqua" w:cs="Times New Roman"/>
                <w:bCs/>
                <w:sz w:val="19"/>
                <w:szCs w:val="19"/>
                <w:lang w:eastAsia="pt-BR"/>
              </w:rPr>
              <w:t>patrimonial e negocial.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84, §1º e art. </w:t>
            </w:r>
            <w:r w:rsidRPr="001C048A">
              <w:rPr>
                <w:rFonts w:ascii="Book Antiqua" w:eastAsia="Times New Roman" w:hAnsi="Book Antiqua" w:cs="Times New Roman"/>
                <w:b/>
                <w:sz w:val="19"/>
                <w:szCs w:val="19"/>
                <w:lang w:eastAsia="pt-BR"/>
              </w:rPr>
              <w:t>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5DB35A30" w14:textId="77777777" w:rsidR="00215933" w:rsidRDefault="00215933" w:rsidP="00C44814">
            <w:pPr>
              <w:jc w:val="both"/>
              <w:rPr>
                <w:rFonts w:ascii="Book Antiqua" w:eastAsia="Times New Roman" w:hAnsi="Book Antiqua" w:cs="Times New Roman"/>
                <w:b/>
                <w:sz w:val="19"/>
                <w:szCs w:val="19"/>
                <w:lang w:eastAsia="pt-BR"/>
              </w:rPr>
            </w:pPr>
          </w:p>
          <w:p w14:paraId="0E0D0007" w14:textId="10DDFF05" w:rsidR="00C44814" w:rsidRDefault="00C44814" w:rsidP="00C44814">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w:t>
            </w:r>
            <w:r w:rsidRPr="001C048A">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xml:space="preserve">: </w:t>
            </w:r>
            <w:r w:rsidRPr="00C44814">
              <w:rPr>
                <w:rFonts w:ascii="Book Antiqua" w:eastAsia="Times New Roman" w:hAnsi="Book Antiqua" w:cs="Times New Roman"/>
                <w:bCs/>
                <w:sz w:val="19"/>
                <w:szCs w:val="19"/>
                <w:lang w:eastAsia="pt-BR"/>
              </w:rPr>
              <w:t>A curatela afetará os atos relacionados aos direitos de natureza</w:t>
            </w:r>
            <w:r>
              <w:rPr>
                <w:rFonts w:ascii="Book Antiqua" w:eastAsia="Times New Roman" w:hAnsi="Book Antiqua" w:cs="Times New Roman"/>
                <w:bCs/>
                <w:sz w:val="19"/>
                <w:szCs w:val="19"/>
                <w:lang w:eastAsia="pt-BR"/>
              </w:rPr>
              <w:t xml:space="preserve"> </w:t>
            </w:r>
            <w:r w:rsidRPr="00C44814">
              <w:rPr>
                <w:rFonts w:ascii="Book Antiqua" w:eastAsia="Times New Roman" w:hAnsi="Book Antiqua" w:cs="Times New Roman"/>
                <w:bCs/>
                <w:sz w:val="19"/>
                <w:szCs w:val="19"/>
                <w:lang w:eastAsia="pt-BR"/>
              </w:rPr>
              <w:t>patrimonial e negocial.</w:t>
            </w:r>
            <w:r w:rsidRPr="001C048A">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4573FF11" w14:textId="04E5DAA9" w:rsidR="00C44814" w:rsidRDefault="00C44814" w:rsidP="004B4E67">
            <w:pPr>
              <w:jc w:val="both"/>
              <w:rPr>
                <w:rFonts w:ascii="Book Antiqua" w:eastAsia="Times New Roman" w:hAnsi="Book Antiqua" w:cs="Times New Roman"/>
                <w:b/>
                <w:sz w:val="19"/>
                <w:szCs w:val="19"/>
                <w:lang w:eastAsia="pt-BR"/>
              </w:rPr>
            </w:pPr>
          </w:p>
          <w:p w14:paraId="26A60668" w14:textId="63DC5B51" w:rsidR="00C44814" w:rsidRPr="001C048A" w:rsidRDefault="00C44814" w:rsidP="00C44814">
            <w:pPr>
              <w:jc w:val="both"/>
              <w:rPr>
                <w:rFonts w:ascii="Book Antiqua" w:hAnsi="Book Antiqua"/>
                <w:sz w:val="19"/>
                <w:szCs w:val="19"/>
              </w:rPr>
            </w:pPr>
            <w:r w:rsidRPr="001C048A">
              <w:rPr>
                <w:rFonts w:ascii="Book Antiqua" w:eastAsia="Times New Roman" w:hAnsi="Book Antiqua" w:cs="Times New Roman"/>
                <w:b/>
                <w:i/>
                <w:iCs/>
                <w:color w:val="FF0000"/>
                <w:sz w:val="19"/>
                <w:szCs w:val="19"/>
                <w:lang w:eastAsia="pt-BR"/>
              </w:rPr>
              <w:t>#</w:t>
            </w:r>
            <w:r w:rsidRPr="001C048A">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highlight w:val="magenta"/>
                <w:lang w:eastAsia="pt-BR"/>
              </w:rPr>
              <w:t>Dica</w:t>
            </w:r>
            <w:r w:rsidRPr="001C048A">
              <w:rPr>
                <w:rFonts w:ascii="Book Antiqua" w:eastAsia="Times New Roman" w:hAnsi="Book Antiqua" w:cs="Times New Roman"/>
                <w:sz w:val="19"/>
                <w:szCs w:val="19"/>
                <w:lang w:eastAsia="pt-BR"/>
              </w:rPr>
              <w:t xml:space="preserve">: </w:t>
            </w:r>
            <w:r w:rsidRPr="001C048A">
              <w:rPr>
                <w:rFonts w:ascii="Book Antiqua" w:hAnsi="Book Antiqua"/>
                <w:sz w:val="19"/>
                <w:szCs w:val="19"/>
              </w:rPr>
              <w:t xml:space="preserve">A curatela causa uma </w:t>
            </w:r>
            <w:r w:rsidRPr="001C048A">
              <w:rPr>
                <w:rFonts w:ascii="Book Antiqua" w:hAnsi="Book Antiqua"/>
                <w:b/>
                <w:bCs/>
                <w:sz w:val="19"/>
                <w:szCs w:val="19"/>
                <w:highlight w:val="green"/>
              </w:rPr>
              <w:t>PANE</w:t>
            </w:r>
            <w:r w:rsidRPr="001C048A">
              <w:rPr>
                <w:rFonts w:ascii="Book Antiqua" w:hAnsi="Book Antiqua"/>
                <w:b/>
                <w:bCs/>
                <w:sz w:val="19"/>
                <w:szCs w:val="19"/>
              </w:rPr>
              <w:t xml:space="preserve"> </w:t>
            </w:r>
            <w:r w:rsidRPr="001C048A">
              <w:rPr>
                <w:rFonts w:ascii="Book Antiqua" w:hAnsi="Book Antiqua"/>
                <w:sz w:val="19"/>
                <w:szCs w:val="19"/>
              </w:rPr>
              <w:t>no curatelado.</w:t>
            </w:r>
          </w:p>
          <w:p w14:paraId="2965DCA4" w14:textId="5B82FF6E" w:rsidR="00C44814" w:rsidRPr="00C44814" w:rsidRDefault="00C44814" w:rsidP="00FF7F38">
            <w:pPr>
              <w:pStyle w:val="PargrafodaLista"/>
              <w:numPr>
                <w:ilvl w:val="0"/>
                <w:numId w:val="4"/>
              </w:numPr>
              <w:ind w:left="1446"/>
              <w:jc w:val="both"/>
              <w:rPr>
                <w:rFonts w:ascii="Book Antiqua" w:eastAsia="Times New Roman" w:hAnsi="Book Antiqua" w:cs="Times New Roman"/>
                <w:b/>
                <w:sz w:val="19"/>
                <w:szCs w:val="19"/>
                <w:lang w:eastAsia="pt-BR"/>
              </w:rPr>
            </w:pPr>
            <w:proofErr w:type="spellStart"/>
            <w:r w:rsidRPr="00C44814">
              <w:rPr>
                <w:rFonts w:ascii="Book Antiqua" w:eastAsia="Times New Roman" w:hAnsi="Book Antiqua" w:cs="Times New Roman"/>
                <w:b/>
                <w:bCs/>
                <w:sz w:val="19"/>
                <w:szCs w:val="19"/>
                <w:highlight w:val="green"/>
                <w:lang w:eastAsia="pt-BR"/>
              </w:rPr>
              <w:t>P</w:t>
            </w:r>
            <w:r w:rsidR="00502E4E">
              <w:rPr>
                <w:rFonts w:ascii="Book Antiqua" w:eastAsia="Times New Roman" w:hAnsi="Book Antiqua" w:cs="Times New Roman"/>
                <w:b/>
                <w:bCs/>
                <w:sz w:val="19"/>
                <w:szCs w:val="19"/>
                <w:highlight w:val="green"/>
                <w:lang w:eastAsia="pt-BR"/>
              </w:rPr>
              <w:t>A</w:t>
            </w:r>
            <w:r w:rsidRPr="00C44814">
              <w:rPr>
                <w:rFonts w:ascii="Book Antiqua" w:eastAsia="Times New Roman" w:hAnsi="Book Antiqua" w:cs="Times New Roman"/>
                <w:sz w:val="19"/>
                <w:szCs w:val="19"/>
                <w:lang w:eastAsia="pt-BR"/>
              </w:rPr>
              <w:t>trimonial</w:t>
            </w:r>
            <w:proofErr w:type="spellEnd"/>
          </w:p>
          <w:p w14:paraId="010248C2" w14:textId="13910B53" w:rsidR="00C44814" w:rsidRPr="00C44814" w:rsidRDefault="00C44814" w:rsidP="00FF7F38">
            <w:pPr>
              <w:pStyle w:val="PargrafodaLista"/>
              <w:numPr>
                <w:ilvl w:val="0"/>
                <w:numId w:val="4"/>
              </w:numPr>
              <w:ind w:left="1446"/>
              <w:jc w:val="both"/>
              <w:rPr>
                <w:rFonts w:ascii="Book Antiqua" w:eastAsia="Times New Roman" w:hAnsi="Book Antiqua" w:cs="Times New Roman"/>
                <w:b/>
                <w:sz w:val="19"/>
                <w:szCs w:val="19"/>
                <w:lang w:eastAsia="pt-BR"/>
              </w:rPr>
            </w:pPr>
            <w:proofErr w:type="spellStart"/>
            <w:r w:rsidRPr="00C44814">
              <w:rPr>
                <w:rFonts w:ascii="Book Antiqua" w:eastAsia="Times New Roman" w:hAnsi="Book Antiqua" w:cs="Times New Roman"/>
                <w:b/>
                <w:bCs/>
                <w:sz w:val="19"/>
                <w:szCs w:val="19"/>
                <w:highlight w:val="green"/>
                <w:lang w:eastAsia="pt-BR"/>
              </w:rPr>
              <w:t>N</w:t>
            </w:r>
            <w:r w:rsidR="00886E3C">
              <w:rPr>
                <w:rFonts w:ascii="Book Antiqua" w:eastAsia="Times New Roman" w:hAnsi="Book Antiqua" w:cs="Times New Roman"/>
                <w:b/>
                <w:bCs/>
                <w:sz w:val="19"/>
                <w:szCs w:val="19"/>
                <w:highlight w:val="green"/>
                <w:lang w:eastAsia="pt-BR"/>
              </w:rPr>
              <w:t>E</w:t>
            </w:r>
            <w:r w:rsidRPr="00C44814">
              <w:rPr>
                <w:rFonts w:ascii="Book Antiqua" w:eastAsia="Times New Roman" w:hAnsi="Book Antiqua" w:cs="Times New Roman"/>
                <w:sz w:val="19"/>
                <w:szCs w:val="19"/>
                <w:lang w:eastAsia="pt-BR"/>
              </w:rPr>
              <w:t>gocial</w:t>
            </w:r>
            <w:proofErr w:type="spellEnd"/>
          </w:p>
          <w:p w14:paraId="604087C9" w14:textId="77777777" w:rsidR="00C44814" w:rsidRDefault="00C44814" w:rsidP="004B4E67">
            <w:pPr>
              <w:jc w:val="both"/>
              <w:rPr>
                <w:rFonts w:ascii="Book Antiqua" w:eastAsia="Times New Roman" w:hAnsi="Book Antiqua" w:cs="Times New Roman"/>
                <w:b/>
                <w:sz w:val="19"/>
                <w:szCs w:val="19"/>
                <w:lang w:eastAsia="pt-BR"/>
              </w:rPr>
            </w:pPr>
          </w:p>
          <w:p w14:paraId="19E71151" w14:textId="54A83561" w:rsidR="004B4E67" w:rsidRPr="004B4E67" w:rsidRDefault="004B4E67" w:rsidP="004B4E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B4E6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4E67">
              <w:rPr>
                <w:rFonts w:ascii="Book Antiqua" w:eastAsia="Times New Roman" w:hAnsi="Book Antiqua" w:cs="Times New Roman"/>
                <w:bCs/>
                <w:sz w:val="19"/>
                <w:szCs w:val="19"/>
                <w:lang w:eastAsia="pt-BR"/>
              </w:rPr>
              <w:t>Acerca das disposições da Lei Brasileira de Inclusão, julgue o item a seguir</w:t>
            </w:r>
            <w:r>
              <w:rPr>
                <w:rFonts w:ascii="Book Antiqua" w:eastAsia="Times New Roman" w:hAnsi="Book Antiqua" w:cs="Times New Roman"/>
                <w:bCs/>
                <w:sz w:val="19"/>
                <w:szCs w:val="19"/>
                <w:lang w:eastAsia="pt-BR"/>
              </w:rPr>
              <w:t>: A</w:t>
            </w:r>
            <w:r w:rsidRPr="004B4E67">
              <w:rPr>
                <w:rFonts w:ascii="Book Antiqua" w:eastAsia="Times New Roman" w:hAnsi="Book Antiqua" w:cs="Times New Roman"/>
                <w:bCs/>
                <w:sz w:val="19"/>
                <w:szCs w:val="19"/>
                <w:lang w:eastAsia="pt-BR"/>
              </w:rPr>
              <w:t xml:space="preserve"> Lei Brasileira de Inclusão assegura que, quando necessário, a pessoa com deficiência será submetida à curatela, a qual pode afetar somente os atos relacionados aos direitos de natureza patrimonial e negocial.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EPD.</w:t>
            </w:r>
          </w:p>
          <w:p w14:paraId="4436D572" w14:textId="77777777" w:rsidR="004B4E67" w:rsidRDefault="004B4E67" w:rsidP="00F211B6">
            <w:pPr>
              <w:jc w:val="both"/>
              <w:rPr>
                <w:rFonts w:ascii="Book Antiqua" w:eastAsia="Times New Roman" w:hAnsi="Book Antiqua" w:cs="Times New Roman"/>
                <w:b/>
                <w:sz w:val="19"/>
                <w:szCs w:val="19"/>
                <w:lang w:eastAsia="pt-BR"/>
              </w:rPr>
            </w:pPr>
          </w:p>
          <w:p w14:paraId="39C8EA66" w14:textId="396B47F8" w:rsidR="00F211B6" w:rsidRDefault="00F211B6" w:rsidP="00F211B6">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MPCE-2020-CESPE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xml:space="preserve">: De acordo com o disposto na Lei 13.146/15, a curatela é medida protetiva extraordinária que alcança direitos relativos aos bens patrimoniais. </w:t>
            </w:r>
            <w:r w:rsidR="003E3629" w:rsidRPr="001C048A">
              <w:rPr>
                <w:rFonts w:ascii="Book Antiqua" w:eastAsia="Times New Roman" w:hAnsi="Book Antiqua" w:cs="Times New Roman"/>
                <w:b/>
                <w:sz w:val="19"/>
                <w:szCs w:val="19"/>
                <w:lang w:eastAsia="pt-BR"/>
              </w:rPr>
              <w:t>BL: art.</w:t>
            </w:r>
            <w:r w:rsidR="003E3629">
              <w:rPr>
                <w:rFonts w:ascii="Book Antiqua" w:eastAsia="Times New Roman" w:hAnsi="Book Antiqua" w:cs="Times New Roman"/>
                <w:b/>
                <w:sz w:val="19"/>
                <w:szCs w:val="19"/>
                <w:lang w:eastAsia="pt-BR"/>
              </w:rPr>
              <w:t xml:space="preserve"> 84, §3º c/c art.</w:t>
            </w:r>
            <w:r w:rsidR="003E3629"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003E3629" w:rsidRPr="001C048A">
              <w:rPr>
                <w:rFonts w:ascii="Book Antiqua" w:eastAsia="Times New Roman" w:hAnsi="Book Antiqua" w:cs="Times New Roman"/>
                <w:b/>
                <w:sz w:val="19"/>
                <w:szCs w:val="19"/>
                <w:lang w:eastAsia="pt-BR"/>
              </w:rPr>
              <w:t xml:space="preserve"> EPD.</w:t>
            </w:r>
          </w:p>
          <w:p w14:paraId="30EBEA5A" w14:textId="658A5576" w:rsidR="003E3629" w:rsidRDefault="003E3629" w:rsidP="00F211B6">
            <w:pPr>
              <w:jc w:val="both"/>
              <w:rPr>
                <w:rFonts w:ascii="Book Antiqua" w:eastAsia="Times New Roman" w:hAnsi="Book Antiqua" w:cs="Times New Roman"/>
                <w:b/>
                <w:sz w:val="19"/>
                <w:szCs w:val="19"/>
                <w:lang w:eastAsia="pt-BR"/>
              </w:rPr>
            </w:pPr>
          </w:p>
          <w:p w14:paraId="06FD76BF" w14:textId="2A063D69" w:rsidR="003E3629" w:rsidRPr="003E3629" w:rsidRDefault="003E3629" w:rsidP="00F211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3629">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3629">
              <w:rPr>
                <w:rFonts w:ascii="Book Antiqua" w:eastAsia="Times New Roman" w:hAnsi="Book Antiqua" w:cs="Times New Roman"/>
                <w:bCs/>
                <w:sz w:val="19"/>
                <w:szCs w:val="19"/>
                <w:lang w:eastAsia="pt-BR"/>
              </w:rPr>
              <w:t>A respeito da defesa das pessoas idosas e das pessoas com deficiência, assinale a opção correta</w:t>
            </w:r>
            <w:r>
              <w:rPr>
                <w:rFonts w:ascii="Book Antiqua" w:eastAsia="Times New Roman" w:hAnsi="Book Antiqua" w:cs="Times New Roman"/>
                <w:bCs/>
                <w:sz w:val="19"/>
                <w:szCs w:val="19"/>
                <w:lang w:eastAsia="pt-BR"/>
              </w:rPr>
              <w:t xml:space="preserve">: </w:t>
            </w:r>
            <w:r w:rsidRPr="003E3629">
              <w:rPr>
                <w:rFonts w:ascii="Book Antiqua" w:eastAsia="Times New Roman" w:hAnsi="Book Antiqua" w:cs="Times New Roman"/>
                <w:bCs/>
                <w:sz w:val="19"/>
                <w:szCs w:val="19"/>
                <w:lang w:eastAsia="pt-BR"/>
              </w:rPr>
              <w:t>A curatela de pessoa com deficiência constitui medida extraordinária e afetará tão somente os atos relacionados aos direitos de natureza patrimonial e negocial.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84, §3º c/c art.</w:t>
            </w:r>
            <w:r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6962C8F7" w14:textId="77777777" w:rsidR="00F211B6" w:rsidRPr="001C048A" w:rsidRDefault="00F211B6" w:rsidP="00B321FA">
            <w:pPr>
              <w:jc w:val="both"/>
              <w:rPr>
                <w:rFonts w:ascii="Book Antiqua" w:eastAsia="Times New Roman" w:hAnsi="Book Antiqua" w:cs="Times New Roman"/>
                <w:b/>
                <w:sz w:val="19"/>
                <w:szCs w:val="19"/>
                <w:lang w:eastAsia="pt-BR"/>
              </w:rPr>
            </w:pPr>
          </w:p>
          <w:p w14:paraId="0EC89CCA" w14:textId="50091690" w:rsidR="00616339" w:rsidRPr="001C048A" w:rsidRDefault="00616339" w:rsidP="00B321FA">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lastRenderedPageBreak/>
              <w:t>(</w:t>
            </w:r>
            <w:r w:rsidRPr="001C048A">
              <w:rPr>
                <w:rFonts w:ascii="Book Antiqua" w:eastAsia="Times New Roman" w:hAnsi="Book Antiqua" w:cs="Times New Roman"/>
                <w:b/>
                <w:sz w:val="19"/>
                <w:szCs w:val="19"/>
                <w:highlight w:val="yellow"/>
                <w:lang w:eastAsia="pt-BR"/>
              </w:rPr>
              <w:t>TJCE-2018-CESPE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é medida protetiva extraordinária que afetará somente os atos relacionados aos direitos de natureza patrimonial e negocial indicados na sentença. </w:t>
            </w:r>
            <w:r w:rsidR="003E3629" w:rsidRPr="001C048A">
              <w:rPr>
                <w:rFonts w:ascii="Book Antiqua" w:eastAsia="Times New Roman" w:hAnsi="Book Antiqua" w:cs="Times New Roman"/>
                <w:b/>
                <w:sz w:val="19"/>
                <w:szCs w:val="19"/>
                <w:lang w:eastAsia="pt-BR"/>
              </w:rPr>
              <w:t>BL: art.</w:t>
            </w:r>
            <w:r w:rsidR="003E3629">
              <w:rPr>
                <w:rFonts w:ascii="Book Antiqua" w:eastAsia="Times New Roman" w:hAnsi="Book Antiqua" w:cs="Times New Roman"/>
                <w:b/>
                <w:sz w:val="19"/>
                <w:szCs w:val="19"/>
                <w:lang w:eastAsia="pt-BR"/>
              </w:rPr>
              <w:t xml:space="preserve"> 84, §3º c/c art.</w:t>
            </w:r>
            <w:r w:rsidR="003E3629"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003E3629" w:rsidRPr="001C048A">
              <w:rPr>
                <w:rFonts w:ascii="Book Antiqua" w:eastAsia="Times New Roman" w:hAnsi="Book Antiqua" w:cs="Times New Roman"/>
                <w:b/>
                <w:sz w:val="19"/>
                <w:szCs w:val="19"/>
                <w:lang w:eastAsia="pt-BR"/>
              </w:rPr>
              <w:t xml:space="preserve"> EPD.</w:t>
            </w:r>
          </w:p>
          <w:p w14:paraId="346BFC7A" w14:textId="068201B1" w:rsidR="00B321FA" w:rsidRPr="001C048A" w:rsidRDefault="00B321FA" w:rsidP="00B321FA">
            <w:pPr>
              <w:jc w:val="both"/>
              <w:rPr>
                <w:rFonts w:ascii="Book Antiqua" w:eastAsia="Times New Roman" w:hAnsi="Book Antiqua" w:cs="Times New Roman"/>
                <w:b/>
                <w:sz w:val="19"/>
                <w:szCs w:val="19"/>
                <w:lang w:eastAsia="pt-BR"/>
              </w:rPr>
            </w:pPr>
          </w:p>
          <w:p w14:paraId="13D89E65" w14:textId="09FB1DD3" w:rsidR="0085036A" w:rsidRPr="0085036A" w:rsidRDefault="0085036A" w:rsidP="0085036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5036A">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5036A">
              <w:rPr>
                <w:rFonts w:ascii="Book Antiqua" w:eastAsia="Times New Roman" w:hAnsi="Book Antiqua" w:cs="Times New Roman"/>
                <w:sz w:val="19"/>
                <w:szCs w:val="19"/>
                <w:lang w:eastAsia="pt-BR"/>
              </w:rPr>
              <w:t>Em caso de necessidade, a pessoa capaz, com deficiência, pode sujeitar-se à curatela relativamente aos atos patrimoniais e negociais.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84, §1º c/c art. 8</w:t>
            </w:r>
            <w:r w:rsidR="004B4E67">
              <w:rPr>
                <w:rFonts w:ascii="Book Antiqua" w:eastAsia="Times New Roman" w:hAnsi="Book Antiqua" w:cs="Times New Roman"/>
                <w:b/>
                <w:bCs/>
                <w:sz w:val="19"/>
                <w:szCs w:val="19"/>
                <w:lang w:eastAsia="pt-BR"/>
              </w:rPr>
              <w:t>5</w:t>
            </w:r>
            <w:r>
              <w:rPr>
                <w:rFonts w:ascii="Book Antiqua" w:eastAsia="Times New Roman" w:hAnsi="Book Antiqua" w:cs="Times New Roman"/>
                <w:b/>
                <w:bCs/>
                <w:sz w:val="19"/>
                <w:szCs w:val="19"/>
                <w:lang w:eastAsia="pt-BR"/>
              </w:rPr>
              <w:t>,</w:t>
            </w:r>
            <w:r w:rsidR="0057040C">
              <w:rPr>
                <w:rFonts w:ascii="Book Antiqua" w:eastAsia="Times New Roman" w:hAnsi="Book Antiqua" w:cs="Times New Roman"/>
                <w:b/>
                <w:bCs/>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Pr>
                <w:rFonts w:ascii="Book Antiqua" w:eastAsia="Times New Roman" w:hAnsi="Book Antiqua" w:cs="Times New Roman"/>
                <w:b/>
                <w:bCs/>
                <w:sz w:val="19"/>
                <w:szCs w:val="19"/>
                <w:lang w:eastAsia="pt-BR"/>
              </w:rPr>
              <w:t xml:space="preserve"> EPD.</w:t>
            </w:r>
          </w:p>
        </w:tc>
      </w:tr>
    </w:tbl>
    <w:p w14:paraId="0678BD10" w14:textId="2ABFECE6" w:rsidR="007D07AA" w:rsidRPr="00207C14"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1C048A">
        <w:rPr>
          <w:rFonts w:ascii="Book Antiqua" w:eastAsia="Times New Roman" w:hAnsi="Book Antiqua" w:cs="Times New Roman"/>
          <w:b/>
          <w:color w:val="000000"/>
          <w:sz w:val="19"/>
          <w:szCs w:val="19"/>
          <w:highlight w:val="magenta"/>
          <w:lang w:eastAsia="pt-BR"/>
        </w:rPr>
        <w:lastRenderedPageBreak/>
        <w:t>§ 1</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definição da curatela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alcança</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caps/>
          <w:color w:val="000000"/>
          <w:sz w:val="19"/>
          <w:szCs w:val="19"/>
          <w:highlight w:val="cyan"/>
          <w:lang w:eastAsia="pt-BR"/>
        </w:rPr>
        <w:t>direito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ao </w:t>
      </w:r>
      <w:r w:rsidRPr="001C048A">
        <w:rPr>
          <w:rFonts w:ascii="Book Antiqua" w:eastAsia="Times New Roman" w:hAnsi="Book Antiqua" w:cs="Times New Roman"/>
          <w:b/>
          <w:color w:val="000000"/>
          <w:sz w:val="19"/>
          <w:szCs w:val="19"/>
          <w:highlight w:val="yellow"/>
          <w:lang w:eastAsia="pt-BR"/>
        </w:rPr>
        <w:t>próprio corpo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sexualidade</w:t>
      </w:r>
      <w:r w:rsidRPr="001C048A">
        <w:rPr>
          <w:rFonts w:ascii="Book Antiqua" w:eastAsia="Times New Roman" w:hAnsi="Book Antiqua" w:cs="Times New Roman"/>
          <w:color w:val="000000"/>
          <w:sz w:val="19"/>
          <w:szCs w:val="19"/>
          <w:lang w:eastAsia="pt-BR"/>
        </w:rPr>
        <w:t xml:space="preserve">, ao </w:t>
      </w:r>
      <w:r w:rsidRPr="001C048A">
        <w:rPr>
          <w:rFonts w:ascii="Book Antiqua" w:eastAsia="Times New Roman" w:hAnsi="Book Antiqua" w:cs="Times New Roman"/>
          <w:b/>
          <w:color w:val="000000"/>
          <w:sz w:val="19"/>
          <w:szCs w:val="19"/>
          <w:highlight w:val="yellow"/>
          <w:lang w:eastAsia="pt-BR"/>
        </w:rPr>
        <w:t>matrimônio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privacidade</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educação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saúde</w:t>
      </w:r>
      <w:r w:rsidRPr="001C048A">
        <w:rPr>
          <w:rFonts w:ascii="Book Antiqua" w:eastAsia="Times New Roman" w:hAnsi="Book Antiqua" w:cs="Times New Roman"/>
          <w:color w:val="000000"/>
          <w:sz w:val="19"/>
          <w:szCs w:val="19"/>
          <w:lang w:eastAsia="pt-BR"/>
        </w:rPr>
        <w:t xml:space="preserve">, ao </w:t>
      </w:r>
      <w:r w:rsidRPr="001C048A">
        <w:rPr>
          <w:rFonts w:ascii="Book Antiqua" w:eastAsia="Times New Roman" w:hAnsi="Book Antiqua" w:cs="Times New Roman"/>
          <w:b/>
          <w:color w:val="000000"/>
          <w:sz w:val="19"/>
          <w:szCs w:val="19"/>
          <w:highlight w:val="yellow"/>
          <w:lang w:eastAsia="pt-BR"/>
        </w:rPr>
        <w:t>trabalho</w:t>
      </w:r>
      <w:r w:rsidRPr="001C048A">
        <w:rPr>
          <w:rFonts w:ascii="Book Antiqua" w:eastAsia="Times New Roman" w:hAnsi="Book Antiqua" w:cs="Times New Roman"/>
          <w:color w:val="000000"/>
          <w:sz w:val="19"/>
          <w:szCs w:val="19"/>
          <w:lang w:eastAsia="pt-BR"/>
        </w:rPr>
        <w:t xml:space="preserve"> e ao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voto</w:t>
      </w:r>
      <w:r w:rsidRPr="00F47ECB">
        <w:rPr>
          <w:rFonts w:ascii="Book Antiqua" w:eastAsia="Times New Roman" w:hAnsi="Book Antiqua" w:cs="Times New Roman"/>
          <w:color w:val="000000"/>
          <w:sz w:val="16"/>
          <w:szCs w:val="16"/>
          <w:lang w:eastAsia="pt-BR"/>
        </w:rPr>
        <w:t>.</w:t>
      </w:r>
      <w:r w:rsidR="00B754EC"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7251DE" w:rsidRPr="00F47ECB">
        <w:rPr>
          <w:rFonts w:ascii="Book Antiqua" w:eastAsia="Times New Roman" w:hAnsi="Book Antiqua" w:cs="Times New Roman"/>
          <w:b/>
          <w:color w:val="FF0000"/>
          <w:sz w:val="16"/>
          <w:szCs w:val="16"/>
          <w:lang w:eastAsia="pt-BR"/>
        </w:rPr>
        <w:t xml:space="preserve"> </w:t>
      </w:r>
      <w:r w:rsidR="007251DE" w:rsidRPr="00F47ECB">
        <w:rPr>
          <w:rFonts w:ascii="Book Antiqua" w:eastAsia="Times New Roman" w:hAnsi="Book Antiqua" w:cs="Times New Roman"/>
          <w:b/>
          <w:bCs/>
          <w:color w:val="FF0000"/>
          <w:sz w:val="16"/>
          <w:szCs w:val="16"/>
          <w:u w:val="single"/>
          <w:lang w:eastAsia="pt-BR"/>
        </w:rPr>
        <w:t>(MPGO-2016)</w:t>
      </w:r>
      <w:r w:rsidR="00233327" w:rsidRPr="00F47ECB">
        <w:rPr>
          <w:rFonts w:ascii="Book Antiqua" w:eastAsia="Times New Roman" w:hAnsi="Book Antiqua" w:cs="Times New Roman"/>
          <w:b/>
          <w:bCs/>
          <w:color w:val="FF0000"/>
          <w:sz w:val="16"/>
          <w:szCs w:val="16"/>
          <w:lang w:eastAsia="pt-BR"/>
        </w:rPr>
        <w:t xml:space="preserve"> </w:t>
      </w:r>
      <w:r w:rsidR="00233327" w:rsidRPr="00F47ECB">
        <w:rPr>
          <w:rFonts w:ascii="Book Antiqua" w:eastAsia="Times New Roman" w:hAnsi="Book Antiqua" w:cs="Times New Roman"/>
          <w:b/>
          <w:bCs/>
          <w:color w:val="FF0000"/>
          <w:sz w:val="16"/>
          <w:szCs w:val="16"/>
          <w:u w:val="single"/>
          <w:lang w:eastAsia="pt-BR"/>
        </w:rPr>
        <w:t>(MPRS-2016)</w:t>
      </w:r>
      <w:r w:rsidR="0050316A" w:rsidRPr="00F47ECB">
        <w:rPr>
          <w:rFonts w:ascii="Book Antiqua" w:eastAsia="Times New Roman" w:hAnsi="Book Antiqua" w:cs="Times New Roman"/>
          <w:b/>
          <w:bCs/>
          <w:color w:val="FF0000"/>
          <w:sz w:val="16"/>
          <w:szCs w:val="16"/>
          <w:lang w:eastAsia="pt-BR"/>
        </w:rPr>
        <w:t xml:space="preserve"> </w:t>
      </w:r>
      <w:r w:rsidR="0050316A" w:rsidRPr="00F47ECB">
        <w:rPr>
          <w:rFonts w:ascii="Book Antiqua" w:eastAsia="Times New Roman" w:hAnsi="Book Antiqua" w:cs="Times New Roman"/>
          <w:b/>
          <w:bCs/>
          <w:color w:val="FF0000"/>
          <w:sz w:val="16"/>
          <w:szCs w:val="16"/>
          <w:u w:val="single"/>
          <w:lang w:eastAsia="pt-BR"/>
        </w:rPr>
        <w:t>(DPEBA-2016)</w:t>
      </w:r>
      <w:r w:rsidR="005454F5" w:rsidRPr="00F47ECB">
        <w:rPr>
          <w:rFonts w:ascii="Book Antiqua" w:eastAsia="Times New Roman" w:hAnsi="Book Antiqua" w:cs="Times New Roman"/>
          <w:b/>
          <w:bCs/>
          <w:color w:val="FF0000"/>
          <w:sz w:val="16"/>
          <w:szCs w:val="16"/>
          <w:lang w:eastAsia="pt-BR"/>
        </w:rPr>
        <w:t xml:space="preserve"> </w:t>
      </w:r>
      <w:r w:rsidR="005454F5" w:rsidRPr="00F47ECB">
        <w:rPr>
          <w:rFonts w:ascii="Book Antiqua" w:hAnsi="Book Antiqua"/>
          <w:b/>
          <w:bCs/>
          <w:color w:val="FF0000"/>
          <w:spacing w:val="-3"/>
          <w:sz w:val="16"/>
          <w:szCs w:val="16"/>
          <w:u w:val="single"/>
        </w:rPr>
        <w:t>(MPF-2017)</w:t>
      </w:r>
      <w:r w:rsidR="00C44814" w:rsidRPr="00F47ECB">
        <w:rPr>
          <w:rFonts w:ascii="Book Antiqua" w:hAnsi="Book Antiqua"/>
          <w:b/>
          <w:bCs/>
          <w:color w:val="FF0000"/>
          <w:spacing w:val="-3"/>
          <w:sz w:val="16"/>
          <w:szCs w:val="16"/>
        </w:rPr>
        <w:t xml:space="preserve"> </w:t>
      </w:r>
      <w:r w:rsidR="00C44814" w:rsidRPr="00F47ECB">
        <w:rPr>
          <w:rFonts w:ascii="Book Antiqua" w:hAnsi="Book Antiqua"/>
          <w:b/>
          <w:bCs/>
          <w:color w:val="FF0000"/>
          <w:spacing w:val="-3"/>
          <w:sz w:val="16"/>
          <w:szCs w:val="16"/>
          <w:u w:val="single"/>
        </w:rPr>
        <w:t>(TJSP-2018)</w:t>
      </w:r>
      <w:r w:rsidR="00D9519A" w:rsidRPr="00F47ECB">
        <w:rPr>
          <w:rFonts w:ascii="Book Antiqua" w:hAnsi="Book Antiqua"/>
          <w:b/>
          <w:bCs/>
          <w:color w:val="FF0000"/>
          <w:spacing w:val="-3"/>
          <w:sz w:val="16"/>
          <w:szCs w:val="16"/>
        </w:rPr>
        <w:t xml:space="preserve"> </w:t>
      </w:r>
      <w:r w:rsidR="00D9519A" w:rsidRPr="00F47ECB">
        <w:rPr>
          <w:rFonts w:ascii="Book Antiqua" w:eastAsia="Times New Roman" w:hAnsi="Book Antiqua" w:cs="Times New Roman"/>
          <w:b/>
          <w:bCs/>
          <w:color w:val="FF0000"/>
          <w:sz w:val="16"/>
          <w:szCs w:val="16"/>
          <w:u w:val="single"/>
          <w:lang w:eastAsia="pt-BR"/>
        </w:rPr>
        <w:t xml:space="preserve">(Anal. </w:t>
      </w:r>
      <w:proofErr w:type="gramStart"/>
      <w:r w:rsidR="00D9519A" w:rsidRPr="00F47ECB">
        <w:rPr>
          <w:rFonts w:ascii="Book Antiqua" w:eastAsia="Times New Roman" w:hAnsi="Book Antiqua" w:cs="Times New Roman"/>
          <w:b/>
          <w:bCs/>
          <w:color w:val="FF0000"/>
          <w:sz w:val="16"/>
          <w:szCs w:val="16"/>
          <w:u w:val="single"/>
          <w:lang w:eastAsia="pt-BR"/>
        </w:rPr>
        <w:t>Judic./</w:t>
      </w:r>
      <w:proofErr w:type="gramEnd"/>
      <w:r w:rsidR="00D9519A" w:rsidRPr="00F47ECB">
        <w:rPr>
          <w:rFonts w:ascii="Book Antiqua" w:eastAsia="Times New Roman" w:hAnsi="Book Antiqua" w:cs="Times New Roman"/>
          <w:b/>
          <w:bCs/>
          <w:color w:val="FF0000"/>
          <w:sz w:val="16"/>
          <w:szCs w:val="16"/>
          <w:u w:val="single"/>
          <w:lang w:eastAsia="pt-BR"/>
        </w:rPr>
        <w:t>STJ-2018)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(MPMG-2019)</w:t>
      </w:r>
      <w:r w:rsidRPr="00F47ECB">
        <w:rPr>
          <w:rFonts w:ascii="Book Antiqua" w:eastAsia="Times New Roman" w:hAnsi="Book Antiqua" w:cs="Times New Roman"/>
          <w:color w:val="000000"/>
          <w:sz w:val="16"/>
          <w:szCs w:val="16"/>
          <w:lang w:eastAsia="pt-BR"/>
        </w:rPr>
        <w:t xml:space="preserve"> </w:t>
      </w:r>
      <w:r w:rsidR="00F211B6" w:rsidRPr="00F47ECB">
        <w:rPr>
          <w:rFonts w:ascii="Book Antiqua" w:eastAsia="Times New Roman" w:hAnsi="Book Antiqua" w:cs="Times New Roman"/>
          <w:b/>
          <w:bCs/>
          <w:color w:val="FF0000"/>
          <w:sz w:val="16"/>
          <w:szCs w:val="16"/>
          <w:u w:val="single"/>
          <w:lang w:eastAsia="pt-BR"/>
        </w:rPr>
        <w:t>(MPCE-2020)</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C44814" w:rsidRPr="00F47ECB">
        <w:rPr>
          <w:rFonts w:ascii="Book Antiqua" w:eastAsia="Times New Roman" w:hAnsi="Book Antiqua" w:cs="Times New Roman"/>
          <w:b/>
          <w:bCs/>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(MPAC-2022)</w:t>
      </w:r>
      <w:r w:rsidR="0031759B">
        <w:rPr>
          <w:rFonts w:ascii="Book Antiqua" w:eastAsia="Times New Roman" w:hAnsi="Book Antiqua" w:cs="Times New Roman"/>
          <w:b/>
          <w:color w:val="FF0000"/>
          <w:sz w:val="16"/>
          <w:szCs w:val="16"/>
          <w:lang w:eastAsia="pt-BR"/>
        </w:rPr>
        <w:t xml:space="preserve"> </w:t>
      </w:r>
      <w:r w:rsidR="0031759B">
        <w:rPr>
          <w:rFonts w:ascii="Book Antiqua" w:eastAsia="Times New Roman" w:hAnsi="Book Antiqua" w:cs="Times New Roman"/>
          <w:b/>
          <w:color w:val="FF0000"/>
          <w:sz w:val="16"/>
          <w:szCs w:val="16"/>
          <w:u w:val="single"/>
          <w:lang w:eastAsia="pt-BR"/>
        </w:rPr>
        <w:t>(DPEAP-2022)</w:t>
      </w:r>
      <w:r w:rsidR="00765B39" w:rsidRPr="00F47ECB">
        <w:rPr>
          <w:rFonts w:ascii="Book Antiqua" w:eastAsia="Times New Roman" w:hAnsi="Book Antiqua" w:cs="Times New Roman"/>
          <w:b/>
          <w:color w:val="FF0000"/>
          <w:sz w:val="16"/>
          <w:szCs w:val="16"/>
          <w:lang w:eastAsia="pt-BR"/>
        </w:rPr>
        <w:t xml:space="preserve"> </w:t>
      </w:r>
      <w:r w:rsidR="00765B39" w:rsidRPr="00F47ECB">
        <w:rPr>
          <w:rFonts w:ascii="Book Antiqua" w:eastAsia="Times New Roman" w:hAnsi="Book Antiqua" w:cs="Times New Roman"/>
          <w:b/>
          <w:color w:val="FF0000"/>
          <w:sz w:val="16"/>
          <w:szCs w:val="16"/>
          <w:u w:val="single"/>
          <w:lang w:eastAsia="pt-BR"/>
        </w:rPr>
        <w:t>(Cartórios/TJSP-2022)</w:t>
      </w:r>
      <w:r w:rsidR="00020286">
        <w:rPr>
          <w:rFonts w:ascii="Book Antiqua" w:eastAsia="Times New Roman" w:hAnsi="Book Antiqua" w:cs="Times New Roman"/>
          <w:b/>
          <w:color w:val="FF0000"/>
          <w:sz w:val="16"/>
          <w:szCs w:val="16"/>
          <w:lang w:eastAsia="pt-BR"/>
        </w:rPr>
        <w:t xml:space="preserve"> </w:t>
      </w:r>
      <w:r w:rsidR="00020286">
        <w:rPr>
          <w:rFonts w:ascii="Book Antiqua" w:eastAsia="Times New Roman" w:hAnsi="Book Antiqua" w:cs="Times New Roman"/>
          <w:b/>
          <w:color w:val="FF0000"/>
          <w:sz w:val="16"/>
          <w:szCs w:val="16"/>
          <w:u w:val="single"/>
          <w:lang w:eastAsia="pt-BR"/>
        </w:rPr>
        <w:t>(MPRR-2023)</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F7173" w:rsidRPr="001C048A" w14:paraId="0678BD12" w14:textId="77777777" w:rsidTr="00FF7173">
        <w:tc>
          <w:tcPr>
            <w:tcW w:w="8494" w:type="dxa"/>
            <w:shd w:val="clear" w:color="auto" w:fill="CCFFFF"/>
          </w:tcPr>
          <w:p w14:paraId="5ABFC2A4" w14:textId="43DD0FB0" w:rsidR="00B321FA" w:rsidRPr="001C048A" w:rsidRDefault="00B321FA" w:rsidP="00B321FA">
            <w:pPr>
              <w:spacing w:before="100" w:beforeAutospacing="1" w:after="100" w:afterAutospacing="1"/>
              <w:jc w:val="both"/>
              <w:rPr>
                <w:rFonts w:ascii="Book Antiqua" w:eastAsia="Times New Roman" w:hAnsi="Book Antiqua" w:cs="Times New Roman"/>
                <w:b/>
                <w:sz w:val="19"/>
                <w:szCs w:val="19"/>
                <w:lang w:eastAsia="pt-BR"/>
              </w:rPr>
            </w:pPr>
            <w:bookmarkStart w:id="187" w:name="_Hlk517529475"/>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TJSP-2018-VUNESP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afetará tão somente os atos relacionados aos direitos de natureza patrimonial e negocial, não alcançando o direito ao voto, ao matrimônio e à sexualidade. </w:t>
            </w:r>
            <w:r w:rsidR="00FB1F91" w:rsidRPr="001C048A">
              <w:rPr>
                <w:rFonts w:ascii="Book Antiqua" w:eastAsia="Times New Roman" w:hAnsi="Book Antiqua" w:cs="Times New Roman"/>
                <w:b/>
                <w:sz w:val="19"/>
                <w:szCs w:val="19"/>
                <w:lang w:eastAsia="pt-BR"/>
              </w:rPr>
              <w:t xml:space="preserve">BL: art. 85, </w:t>
            </w:r>
            <w:r w:rsidR="00FB1F91" w:rsidRPr="001C048A">
              <w:rPr>
                <w:rFonts w:ascii="Book Antiqua" w:eastAsia="Times New Roman" w:hAnsi="Book Antiqua" w:cs="Times New Roman"/>
                <w:b/>
                <w:i/>
                <w:iCs/>
                <w:sz w:val="19"/>
                <w:szCs w:val="19"/>
                <w:lang w:eastAsia="pt-BR"/>
              </w:rPr>
              <w:t>caput</w:t>
            </w:r>
            <w:r w:rsidR="00FB1F91" w:rsidRPr="001C048A">
              <w:rPr>
                <w:rFonts w:ascii="Book Antiqua" w:eastAsia="Times New Roman" w:hAnsi="Book Antiqua" w:cs="Times New Roman"/>
                <w:b/>
                <w:sz w:val="19"/>
                <w:szCs w:val="19"/>
                <w:lang w:eastAsia="pt-BR"/>
              </w:rPr>
              <w:t xml:space="preserve"> e §1º, da Lei 13.146.</w:t>
            </w:r>
          </w:p>
          <w:p w14:paraId="682CB9ED" w14:textId="05C0E087" w:rsidR="00FB1F91" w:rsidRDefault="00FB1F91" w:rsidP="00B321F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bCs/>
                <w:sz w:val="19"/>
                <w:szCs w:val="19"/>
                <w:lang w:eastAsia="pt-BR"/>
              </w:rPr>
              <w:t>(</w:t>
            </w:r>
            <w:r w:rsidRPr="001C048A">
              <w:rPr>
                <w:rFonts w:ascii="Book Antiqua" w:eastAsia="Times New Roman" w:hAnsi="Book Antiqua" w:cs="Times New Roman"/>
                <w:b/>
                <w:bCs/>
                <w:sz w:val="19"/>
                <w:szCs w:val="19"/>
                <w:highlight w:val="yellow"/>
                <w:lang w:eastAsia="pt-BR"/>
              </w:rPr>
              <w:t>TJSC-2017-FCC</w:t>
            </w:r>
            <w:r w:rsidRPr="001C048A">
              <w:rPr>
                <w:rFonts w:ascii="Book Antiqua" w:eastAsia="Times New Roman" w:hAnsi="Book Antiqua" w:cs="Times New Roman"/>
                <w:b/>
                <w:bCs/>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afetará tão-somente os atos relacionados aos direitos de natureza patrimonial e negocial, não alcançando o direito ao trabalho, nem ao voto. </w:t>
            </w:r>
            <w:r w:rsidRPr="001C048A">
              <w:rPr>
                <w:rFonts w:ascii="Book Antiqua" w:eastAsia="Times New Roman" w:hAnsi="Book Antiqua" w:cs="Times New Roman"/>
                <w:b/>
                <w:sz w:val="19"/>
                <w:szCs w:val="19"/>
                <w:lang w:eastAsia="pt-BR"/>
              </w:rPr>
              <w:t xml:space="preserve">BL: art. 85, </w:t>
            </w:r>
            <w:r w:rsidRPr="001C048A">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§1º, da Lei 13.146.</w:t>
            </w:r>
          </w:p>
          <w:p w14:paraId="0678BD11" w14:textId="130A411C" w:rsidR="00FF7173" w:rsidRPr="00233327" w:rsidRDefault="00233327" w:rsidP="007D07A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33327">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33327">
              <w:rPr>
                <w:rFonts w:ascii="Book Antiqua" w:eastAsia="Times New Roman" w:hAnsi="Book Antiqua" w:cs="Times New Roman"/>
                <w:sz w:val="19"/>
                <w:szCs w:val="19"/>
                <w:lang w:eastAsia="pt-BR"/>
              </w:rPr>
              <w:t xml:space="preserve">A respeito da capacidade civil, levando em conta a Lei </w:t>
            </w:r>
            <w:r>
              <w:rPr>
                <w:rFonts w:ascii="Book Antiqua" w:eastAsia="Times New Roman" w:hAnsi="Book Antiqua" w:cs="Times New Roman"/>
                <w:sz w:val="19"/>
                <w:szCs w:val="19"/>
                <w:lang w:eastAsia="pt-BR"/>
              </w:rPr>
              <w:t>1</w:t>
            </w:r>
            <w:r w:rsidRPr="00233327">
              <w:rPr>
                <w:rFonts w:ascii="Book Antiqua" w:eastAsia="Times New Roman" w:hAnsi="Book Antiqua" w:cs="Times New Roman"/>
                <w:sz w:val="19"/>
                <w:szCs w:val="19"/>
                <w:lang w:eastAsia="pt-BR"/>
              </w:rPr>
              <w:t>3.146/15</w:t>
            </w:r>
            <w:r>
              <w:rPr>
                <w:rFonts w:ascii="Book Antiqua" w:eastAsia="Times New Roman" w:hAnsi="Book Antiqua" w:cs="Times New Roman"/>
                <w:sz w:val="19"/>
                <w:szCs w:val="19"/>
                <w:lang w:eastAsia="pt-BR"/>
              </w:rPr>
              <w:t>, assinale a alternativa correta</w:t>
            </w:r>
            <w:r w:rsidRPr="002333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3327">
              <w:rPr>
                <w:rFonts w:ascii="Book Antiqua" w:eastAsia="Times New Roman" w:hAnsi="Book Antiqua" w:cs="Times New Roman"/>
                <w:sz w:val="19"/>
                <w:szCs w:val="19"/>
                <w:lang w:eastAsia="pt-BR"/>
              </w:rPr>
              <w:t>A curatela de pessoas com deficiência afetará tão somente os atos relacionados aos direitos de natureza patrimonial e negocial, isto é, sua definição não alcança o direito ao próprio corpo, à sexualidade, ao matrimônio, à privacidade, à educação, à saúde, ao trabalho e ao voto.</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85, </w:t>
            </w:r>
            <w:r w:rsidRPr="001C048A">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§1º, da Lei 13.146.</w:t>
            </w:r>
            <w:bookmarkEnd w:id="187"/>
          </w:p>
        </w:tc>
      </w:tr>
    </w:tbl>
    <w:p w14:paraId="0678BD13" w14:textId="378B1832"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2A1709">
        <w:rPr>
          <w:rFonts w:ascii="Book Antiqua" w:eastAsia="Times New Roman" w:hAnsi="Book Antiqua" w:cs="Times New Roman"/>
          <w:b/>
          <w:bCs/>
          <w:color w:val="000000"/>
          <w:sz w:val="19"/>
          <w:szCs w:val="19"/>
          <w:lang w:eastAsia="pt-BR"/>
        </w:rPr>
        <w:t xml:space="preserve">A curatela </w:t>
      </w:r>
      <w:r w:rsidRPr="002A1709">
        <w:rPr>
          <w:rFonts w:ascii="Book Antiqua" w:eastAsia="Times New Roman" w:hAnsi="Book Antiqua" w:cs="Times New Roman"/>
          <w:b/>
          <w:bCs/>
          <w:caps/>
          <w:color w:val="000000"/>
          <w:sz w:val="19"/>
          <w:szCs w:val="19"/>
          <w:highlight w:val="green"/>
          <w:lang w:eastAsia="pt-BR"/>
        </w:rPr>
        <w:t>constitui</w:t>
      </w:r>
      <w:r w:rsidRPr="002A1709">
        <w:rPr>
          <w:rFonts w:ascii="Book Antiqua" w:eastAsia="Times New Roman" w:hAnsi="Book Antiqua" w:cs="Times New Roman"/>
          <w:b/>
          <w:bCs/>
          <w:color w:val="000000"/>
          <w:sz w:val="19"/>
          <w:szCs w:val="19"/>
          <w:lang w:eastAsia="pt-BR"/>
        </w:rPr>
        <w:t xml:space="preserve"> </w:t>
      </w:r>
      <w:r w:rsidRPr="002A1709">
        <w:rPr>
          <w:rFonts w:ascii="Book Antiqua" w:eastAsia="Times New Roman" w:hAnsi="Book Antiqua" w:cs="Times New Roman"/>
          <w:b/>
          <w:bCs/>
          <w:color w:val="000000"/>
          <w:sz w:val="19"/>
          <w:szCs w:val="19"/>
          <w:highlight w:val="cyan"/>
          <w:lang w:eastAsia="pt-BR"/>
        </w:rPr>
        <w:t>medida extraordinária</w:t>
      </w:r>
      <w:r w:rsidRPr="002A1709">
        <w:rPr>
          <w:rFonts w:ascii="Book Antiqua" w:eastAsia="Times New Roman" w:hAnsi="Book Antiqua" w:cs="Times New Roman"/>
          <w:b/>
          <w:bCs/>
          <w:color w:val="000000"/>
          <w:sz w:val="19"/>
          <w:szCs w:val="19"/>
          <w:lang w:eastAsia="pt-BR"/>
        </w:rPr>
        <w:t>, devendo constar da sentença as razões e motivações de sua definição, preservados os interesses do curatelado</w:t>
      </w:r>
      <w:r w:rsidRPr="00F47ECB">
        <w:rPr>
          <w:rFonts w:ascii="Book Antiqua" w:eastAsia="Times New Roman" w:hAnsi="Book Antiqua" w:cs="Times New Roman"/>
          <w:color w:val="000000"/>
          <w:sz w:val="16"/>
          <w:szCs w:val="16"/>
          <w:lang w:eastAsia="pt-BR"/>
        </w:rPr>
        <w:t>.</w:t>
      </w:r>
      <w:r w:rsidR="00B754EC"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50316A" w:rsidRPr="00F47ECB">
        <w:rPr>
          <w:rFonts w:ascii="Book Antiqua" w:eastAsia="Times New Roman" w:hAnsi="Book Antiqua" w:cs="Times New Roman"/>
          <w:b/>
          <w:color w:val="FF0000"/>
          <w:sz w:val="16"/>
          <w:szCs w:val="16"/>
          <w:lang w:eastAsia="pt-BR"/>
        </w:rPr>
        <w:t xml:space="preserve"> </w:t>
      </w:r>
      <w:r w:rsidR="0050316A" w:rsidRPr="00F47ECB">
        <w:rPr>
          <w:rFonts w:ascii="Book Antiqua" w:eastAsia="Times New Roman" w:hAnsi="Book Antiqua" w:cs="Times New Roman"/>
          <w:b/>
          <w:bCs/>
          <w:color w:val="FF0000"/>
          <w:sz w:val="16"/>
          <w:szCs w:val="16"/>
          <w:u w:val="single"/>
          <w:lang w:eastAsia="pt-BR"/>
        </w:rPr>
        <w:t>(DPEBA-2016)</w:t>
      </w:r>
      <w:r w:rsidR="00A6150F" w:rsidRPr="00F47ECB">
        <w:rPr>
          <w:rFonts w:ascii="Book Antiqua" w:eastAsia="Times New Roman" w:hAnsi="Book Antiqua" w:cs="Times New Roman"/>
          <w:b/>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Pr="00F47ECB">
        <w:rPr>
          <w:rFonts w:ascii="Book Antiqua" w:eastAsia="Times New Roman" w:hAnsi="Book Antiqua" w:cs="Times New Roman"/>
          <w:color w:val="000000"/>
          <w:sz w:val="16"/>
          <w:szCs w:val="16"/>
          <w:lang w:eastAsia="pt-BR"/>
        </w:rPr>
        <w:t xml:space="preserve"> </w:t>
      </w:r>
      <w:bookmarkStart w:id="188" w:name="_Hlk64723966"/>
      <w:r w:rsidR="001C4AED" w:rsidRPr="00F47ECB">
        <w:rPr>
          <w:rFonts w:ascii="Book Antiqua" w:eastAsia="Times New Roman" w:hAnsi="Book Antiqua" w:cs="Times New Roman"/>
          <w:b/>
          <w:color w:val="FF0000"/>
          <w:sz w:val="16"/>
          <w:szCs w:val="16"/>
          <w:u w:val="single"/>
          <w:lang w:eastAsia="pt-BR"/>
        </w:rPr>
        <w:t>(MPMG-2017)</w:t>
      </w:r>
      <w:bookmarkEnd w:id="188"/>
      <w:r w:rsidR="00DC2C51" w:rsidRPr="00F47ECB">
        <w:rPr>
          <w:rFonts w:ascii="Book Antiqua" w:eastAsia="Times New Roman" w:hAnsi="Book Antiqua" w:cs="Times New Roman"/>
          <w:b/>
          <w:color w:val="FF0000"/>
          <w:sz w:val="16"/>
          <w:szCs w:val="16"/>
          <w:lang w:eastAsia="pt-BR"/>
        </w:rPr>
        <w:t xml:space="preserve"> </w:t>
      </w:r>
      <w:r w:rsidR="00DC2C51" w:rsidRPr="00F47ECB">
        <w:rPr>
          <w:rFonts w:ascii="Book Antiqua" w:eastAsia="Times New Roman" w:hAnsi="Book Antiqua" w:cs="Times New Roman"/>
          <w:b/>
          <w:color w:val="FF0000"/>
          <w:sz w:val="16"/>
          <w:szCs w:val="16"/>
          <w:u w:val="single"/>
          <w:lang w:eastAsia="pt-BR"/>
        </w:rPr>
        <w:t>(MPRO-2017)</w:t>
      </w:r>
      <w:r w:rsidR="008F2E46" w:rsidRPr="00F47ECB">
        <w:rPr>
          <w:rFonts w:ascii="Book Antiqua" w:eastAsia="Times New Roman" w:hAnsi="Book Antiqua" w:cs="Times New Roman"/>
          <w:b/>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(TJCE-2018)</w:t>
      </w:r>
      <w:r w:rsidR="003E3629" w:rsidRPr="00F47ECB">
        <w:rPr>
          <w:rFonts w:ascii="Book Antiqua" w:eastAsia="Times New Roman" w:hAnsi="Book Antiqua" w:cs="Times New Roman"/>
          <w:color w:val="000000"/>
          <w:sz w:val="16"/>
          <w:szCs w:val="16"/>
          <w:lang w:eastAsia="pt-BR"/>
        </w:rPr>
        <w:t xml:space="preserve"> </w:t>
      </w:r>
      <w:r w:rsidR="003E3629" w:rsidRPr="00F47ECB">
        <w:rPr>
          <w:rFonts w:ascii="Book Antiqua" w:eastAsia="Times New Roman" w:hAnsi="Book Antiqua" w:cs="Times New Roman"/>
          <w:b/>
          <w:color w:val="FF0000"/>
          <w:sz w:val="16"/>
          <w:szCs w:val="16"/>
          <w:u w:val="single"/>
          <w:lang w:eastAsia="pt-BR"/>
        </w:rPr>
        <w:t>(TJRS-2018)</w:t>
      </w:r>
      <w:r w:rsidR="003E3629" w:rsidRPr="00F47ECB">
        <w:rPr>
          <w:rFonts w:ascii="Book Antiqua" w:eastAsia="Times New Roman" w:hAnsi="Book Antiqua" w:cs="Times New Roman"/>
          <w:b/>
          <w:color w:val="FF0000"/>
          <w:sz w:val="16"/>
          <w:szCs w:val="16"/>
          <w:lang w:eastAsia="pt-BR"/>
        </w:rPr>
        <w:t xml:space="preserve"> </w:t>
      </w:r>
      <w:bookmarkStart w:id="189" w:name="_Hlk58852981"/>
      <w:r w:rsidR="003E3629" w:rsidRPr="00F47ECB">
        <w:rPr>
          <w:rFonts w:ascii="Book Antiqua" w:eastAsia="Times New Roman" w:hAnsi="Book Antiqua" w:cs="Times New Roman"/>
          <w:b/>
          <w:color w:val="FF0000"/>
          <w:sz w:val="16"/>
          <w:szCs w:val="16"/>
          <w:u w:val="single"/>
          <w:lang w:eastAsia="pt-BR"/>
        </w:rPr>
        <w:t>(MPPI-2019)</w:t>
      </w:r>
      <w:bookmarkEnd w:id="189"/>
      <w:r w:rsidR="002A1709" w:rsidRPr="00F47ECB">
        <w:rPr>
          <w:rFonts w:ascii="Book Antiqua" w:eastAsia="Times New Roman" w:hAnsi="Book Antiqua" w:cs="Times New Roman"/>
          <w:b/>
          <w:color w:val="FF0000"/>
          <w:sz w:val="16"/>
          <w:szCs w:val="16"/>
          <w:lang w:eastAsia="pt-BR"/>
        </w:rPr>
        <w:t xml:space="preserve"> </w:t>
      </w:r>
      <w:r w:rsidR="002A1709" w:rsidRPr="00F47ECB">
        <w:rPr>
          <w:rFonts w:ascii="Book Antiqua" w:eastAsia="Times New Roman" w:hAnsi="Book Antiqua" w:cs="Times New Roman"/>
          <w:b/>
          <w:bCs/>
          <w:color w:val="FF0000"/>
          <w:sz w:val="16"/>
          <w:szCs w:val="16"/>
          <w:u w:val="single"/>
          <w:lang w:eastAsia="pt-BR"/>
        </w:rPr>
        <w:t>(MPAP-2021)</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(TJSC-2017/2024)</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616339" w:rsidRPr="001C048A" w14:paraId="2C216777" w14:textId="77777777" w:rsidTr="00E67868">
        <w:tc>
          <w:tcPr>
            <w:tcW w:w="8494" w:type="dxa"/>
            <w:shd w:val="clear" w:color="auto" w:fill="CCFFFF"/>
          </w:tcPr>
          <w:p w14:paraId="71D24EAE" w14:textId="162826E4" w:rsidR="00616339" w:rsidRPr="001C048A" w:rsidRDefault="00616339" w:rsidP="00E6786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TJCE-2018-CESPE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é medida protetiva extraordinária que afetará somente os atos relacionados aos direitos de natureza patrimonial e negocial indicados na sentença. </w:t>
            </w:r>
            <w:r w:rsidRPr="001C048A">
              <w:rPr>
                <w:rFonts w:ascii="Book Antiqua" w:eastAsia="Times New Roman" w:hAnsi="Book Antiqua" w:cs="Times New Roman"/>
                <w:b/>
                <w:sz w:val="19"/>
                <w:szCs w:val="19"/>
                <w:lang w:eastAsia="pt-BR"/>
              </w:rPr>
              <w:t>BL: art. 85</w:t>
            </w:r>
            <w:r w:rsidR="00C44814">
              <w:rPr>
                <w:rFonts w:ascii="Book Antiqua" w:eastAsia="Times New Roman" w:hAnsi="Book Antiqua" w:cs="Times New Roman"/>
                <w:b/>
                <w:sz w:val="19"/>
                <w:szCs w:val="19"/>
                <w:lang w:eastAsia="pt-BR"/>
              </w:rPr>
              <w:t xml:space="preserve">, </w:t>
            </w:r>
            <w:r w:rsidR="00C44814">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2º, da Lei 13.146.</w:t>
            </w:r>
          </w:p>
        </w:tc>
      </w:tr>
    </w:tbl>
    <w:p w14:paraId="0678BD14" w14:textId="6A1E747A" w:rsidR="007D07AA" w:rsidRPr="00207C14"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b/>
          <w:bCs/>
          <w:color w:val="000000"/>
          <w:sz w:val="19"/>
          <w:szCs w:val="19"/>
          <w:highlight w:val="magenta"/>
          <w:lang w:eastAsia="pt-BR"/>
        </w:rPr>
        <w:t>§ 3</w:t>
      </w:r>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 caso de </w:t>
      </w:r>
      <w:r w:rsidRPr="001C048A">
        <w:rPr>
          <w:rFonts w:ascii="Book Antiqua" w:eastAsia="Times New Roman" w:hAnsi="Book Antiqua" w:cs="Times New Roman"/>
          <w:b/>
          <w:bCs/>
          <w:caps/>
          <w:color w:val="000000"/>
          <w:sz w:val="19"/>
          <w:szCs w:val="19"/>
          <w:shd w:val="clear" w:color="auto" w:fill="F7CAAC" w:themeFill="accent2" w:themeFillTint="66"/>
          <w:lang w:eastAsia="pt-BR"/>
        </w:rPr>
        <w:t>pessoa em situação de institucionalização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ao nomear curador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o juiz</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highlight w:val="green"/>
          <w:lang w:eastAsia="pt-BR"/>
        </w:rPr>
        <w:t>deve dar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preferência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a pessoa</w:t>
      </w:r>
      <w:r w:rsidRPr="001C048A">
        <w:rPr>
          <w:rFonts w:ascii="Book Antiqua" w:eastAsia="Times New Roman" w:hAnsi="Book Antiqua" w:cs="Times New Roman"/>
          <w:color w:val="000000"/>
          <w:sz w:val="19"/>
          <w:szCs w:val="19"/>
          <w:lang w:eastAsia="pt-BR"/>
        </w:rPr>
        <w:t xml:space="preserve"> que </w:t>
      </w:r>
      <w:r w:rsidRPr="001C048A">
        <w:rPr>
          <w:rFonts w:ascii="Book Antiqua" w:eastAsia="Times New Roman" w:hAnsi="Book Antiqua" w:cs="Times New Roman"/>
          <w:b/>
          <w:bCs/>
          <w:caps/>
          <w:color w:val="000000"/>
          <w:sz w:val="19"/>
          <w:szCs w:val="19"/>
          <w:highlight w:val="green"/>
          <w:lang w:eastAsia="pt-BR"/>
        </w:rPr>
        <w:t>tenha</w:t>
      </w:r>
      <w:r w:rsidRPr="001C048A">
        <w:rPr>
          <w:rFonts w:ascii="Book Antiqua" w:eastAsia="Times New Roman" w:hAnsi="Book Antiqua" w:cs="Times New Roman"/>
          <w:b/>
          <w:bCs/>
          <w:caps/>
          <w:color w:val="000000"/>
          <w:sz w:val="19"/>
          <w:szCs w:val="19"/>
          <w:lang w:eastAsia="pt-BR"/>
        </w:rPr>
        <w:t xml:space="preserve"> </w:t>
      </w:r>
      <w:r w:rsidRPr="001C048A">
        <w:rPr>
          <w:rFonts w:ascii="Book Antiqua" w:eastAsia="Times New Roman" w:hAnsi="Book Antiqua" w:cs="Times New Roman"/>
          <w:b/>
          <w:bCs/>
          <w:caps/>
          <w:color w:val="000000"/>
          <w:sz w:val="19"/>
          <w:szCs w:val="19"/>
          <w:shd w:val="clear" w:color="auto" w:fill="F7CAAC" w:themeFill="accent2" w:themeFillTint="66"/>
          <w:lang w:eastAsia="pt-BR"/>
        </w:rPr>
        <w:t>vínculo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de natureza familiar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afetiva</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ou </w:t>
      </w:r>
      <w:r w:rsidRPr="001C048A">
        <w:rPr>
          <w:rFonts w:ascii="Book Antiqua" w:eastAsia="Times New Roman" w:hAnsi="Book Antiqua" w:cs="Times New Roman"/>
          <w:b/>
          <w:bCs/>
          <w:color w:val="000000"/>
          <w:sz w:val="19"/>
          <w:szCs w:val="19"/>
          <w:highlight w:val="cyan"/>
          <w:lang w:eastAsia="pt-BR"/>
        </w:rPr>
        <w:t>comunitária</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com o curatelado</w:t>
      </w:r>
      <w:r w:rsidRPr="00F47ECB">
        <w:rPr>
          <w:rFonts w:ascii="Book Antiqua" w:eastAsia="Times New Roman" w:hAnsi="Book Antiqua" w:cs="Times New Roman"/>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r w:rsidR="00207C14">
        <w:rPr>
          <w:rFonts w:ascii="Book Antiqua" w:eastAsia="Times New Roman" w:hAnsi="Book Antiqua" w:cs="Times New Roman"/>
          <w:b/>
          <w:bCs/>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(TJSC-2024)</w:t>
      </w:r>
    </w:p>
    <w:p w14:paraId="0678BD15" w14:textId="30DF1796" w:rsidR="007D07AA" w:rsidRPr="00960F38"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0" w:name="art86"/>
      <w:bookmarkEnd w:id="190"/>
      <w:r w:rsidRPr="006662EE">
        <w:rPr>
          <w:rFonts w:ascii="Book Antiqua" w:eastAsia="Times New Roman" w:hAnsi="Book Antiqua" w:cs="Times New Roman"/>
          <w:b/>
          <w:bCs/>
          <w:color w:val="000000"/>
          <w:sz w:val="19"/>
          <w:szCs w:val="19"/>
          <w:highlight w:val="magenta"/>
          <w:lang w:eastAsia="pt-BR"/>
        </w:rPr>
        <w:t>Art. 86</w:t>
      </w:r>
      <w:r w:rsidRPr="001C048A">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b/>
          <w:bCs/>
          <w:color w:val="000000"/>
          <w:sz w:val="19"/>
          <w:szCs w:val="19"/>
          <w:lang w:eastAsia="pt-BR"/>
        </w:rPr>
        <w:t xml:space="preserve">Para </w:t>
      </w:r>
      <w:r w:rsidRPr="0031759B">
        <w:rPr>
          <w:rFonts w:ascii="Book Antiqua" w:eastAsia="Times New Roman" w:hAnsi="Book Antiqua" w:cs="Times New Roman"/>
          <w:b/>
          <w:bCs/>
          <w:caps/>
          <w:color w:val="000000"/>
          <w:sz w:val="19"/>
          <w:szCs w:val="19"/>
          <w:shd w:val="clear" w:color="auto" w:fill="F7CAAC" w:themeFill="accent2" w:themeFillTint="66"/>
          <w:lang w:eastAsia="pt-BR"/>
        </w:rPr>
        <w:t>emissão de documentos oficiais</w:t>
      </w:r>
      <w:r w:rsidRPr="00DC4FEF">
        <w:rPr>
          <w:rFonts w:ascii="Book Antiqua" w:eastAsia="Times New Roman" w:hAnsi="Book Antiqua" w:cs="Times New Roman"/>
          <w:b/>
          <w:bCs/>
          <w:color w:val="000000"/>
          <w:sz w:val="19"/>
          <w:szCs w:val="19"/>
          <w:lang w:eastAsia="pt-BR"/>
        </w:rPr>
        <w:t xml:space="preserve">, </w:t>
      </w:r>
      <w:r w:rsidRPr="00DC4FEF">
        <w:rPr>
          <w:rFonts w:ascii="Book Antiqua" w:eastAsia="Times New Roman" w:hAnsi="Book Antiqua" w:cs="Times New Roman"/>
          <w:b/>
          <w:bCs/>
          <w:caps/>
          <w:color w:val="000000"/>
          <w:sz w:val="19"/>
          <w:szCs w:val="19"/>
          <w:highlight w:val="green"/>
          <w:lang w:eastAsia="pt-BR"/>
        </w:rPr>
        <w:t>não será exigida</w:t>
      </w:r>
      <w:r w:rsidRPr="00DC4FEF">
        <w:rPr>
          <w:rFonts w:ascii="Book Antiqua" w:eastAsia="Times New Roman" w:hAnsi="Book Antiqua" w:cs="Times New Roman"/>
          <w:b/>
          <w:bCs/>
          <w:color w:val="000000"/>
          <w:sz w:val="19"/>
          <w:szCs w:val="19"/>
          <w:lang w:eastAsia="pt-BR"/>
        </w:rPr>
        <w:t xml:space="preserve"> </w:t>
      </w:r>
      <w:r w:rsidRPr="0031759B">
        <w:rPr>
          <w:rFonts w:ascii="Book Antiqua" w:eastAsia="Times New Roman" w:hAnsi="Book Antiqua" w:cs="Times New Roman"/>
          <w:b/>
          <w:bCs/>
          <w:color w:val="000000"/>
          <w:sz w:val="19"/>
          <w:szCs w:val="19"/>
          <w:highlight w:val="cyan"/>
          <w:lang w:eastAsia="pt-BR"/>
        </w:rPr>
        <w:t>a situação de curatela</w:t>
      </w:r>
      <w:r w:rsidRPr="00DC4FEF">
        <w:rPr>
          <w:rFonts w:ascii="Book Antiqua" w:eastAsia="Times New Roman" w:hAnsi="Book Antiqua" w:cs="Times New Roman"/>
          <w:b/>
          <w:bCs/>
          <w:color w:val="000000"/>
          <w:sz w:val="19"/>
          <w:szCs w:val="19"/>
          <w:lang w:eastAsia="pt-BR"/>
        </w:rPr>
        <w:t xml:space="preserve"> </w:t>
      </w:r>
      <w:r w:rsidRPr="0031759B">
        <w:rPr>
          <w:rFonts w:ascii="Book Antiqua" w:eastAsia="Times New Roman" w:hAnsi="Book Antiqua" w:cs="Times New Roman"/>
          <w:b/>
          <w:bCs/>
          <w:color w:val="000000"/>
          <w:sz w:val="19"/>
          <w:szCs w:val="19"/>
          <w:highlight w:val="yellow"/>
          <w:lang w:eastAsia="pt-BR"/>
        </w:rPr>
        <w:t>da pessoa com deficiência</w:t>
      </w:r>
      <w:r w:rsidRPr="00F47ECB">
        <w:rPr>
          <w:rFonts w:ascii="Book Antiqua" w:eastAsia="Times New Roman" w:hAnsi="Book Antiqua" w:cs="Times New Roman"/>
          <w:color w:val="000000"/>
          <w:sz w:val="16"/>
          <w:szCs w:val="16"/>
          <w:lang w:eastAsia="pt-BR"/>
        </w:rPr>
        <w:t>.</w:t>
      </w:r>
      <w:r w:rsidR="00DC4FEF" w:rsidRPr="00F47ECB">
        <w:rPr>
          <w:rFonts w:ascii="Book Antiqua" w:eastAsia="Times New Roman" w:hAnsi="Book Antiqua" w:cs="Times New Roman"/>
          <w:color w:val="000000"/>
          <w:sz w:val="16"/>
          <w:szCs w:val="16"/>
          <w:lang w:eastAsia="pt-BR"/>
        </w:rPr>
        <w:t xml:space="preserve"> </w:t>
      </w:r>
      <w:r w:rsidR="00DC4FEF" w:rsidRPr="00F47ECB">
        <w:rPr>
          <w:rFonts w:ascii="Book Antiqua" w:eastAsia="Times New Roman" w:hAnsi="Book Antiqua" w:cs="Times New Roman"/>
          <w:b/>
          <w:bCs/>
          <w:color w:val="FF0000"/>
          <w:sz w:val="16"/>
          <w:szCs w:val="16"/>
          <w:u w:val="single"/>
          <w:lang w:eastAsia="pt-BR"/>
        </w:rPr>
        <w:t>(DPEBA-2016)</w:t>
      </w:r>
      <w:r w:rsidRPr="00F47ECB">
        <w:rPr>
          <w:rFonts w:ascii="Book Antiqua" w:eastAsia="Times New Roman" w:hAnsi="Book Antiqua" w:cs="Times New Roman"/>
          <w:color w:val="000000"/>
          <w:sz w:val="16"/>
          <w:szCs w:val="16"/>
          <w:lang w:eastAsia="pt-BR"/>
        </w:rPr>
        <w:t xml:space="preserve"> </w:t>
      </w:r>
      <w:bookmarkStart w:id="191" w:name="_Hlk64465291"/>
      <w:r w:rsidR="006662EE" w:rsidRPr="00F47ECB">
        <w:rPr>
          <w:rFonts w:ascii="Book Antiqua" w:eastAsia="Times New Roman" w:hAnsi="Book Antiqua" w:cs="Times New Roman"/>
          <w:b/>
          <w:bCs/>
          <w:color w:val="FF0000"/>
          <w:sz w:val="16"/>
          <w:szCs w:val="16"/>
          <w:u w:val="single"/>
          <w:lang w:eastAsia="pt-BR"/>
        </w:rPr>
        <w:t>(MPGO-2019)</w:t>
      </w:r>
      <w:bookmarkEnd w:id="191"/>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31759B">
        <w:rPr>
          <w:rFonts w:ascii="Book Antiqua" w:eastAsia="Times New Roman" w:hAnsi="Book Antiqua" w:cs="Times New Roman"/>
          <w:b/>
          <w:color w:val="FF0000"/>
          <w:sz w:val="16"/>
          <w:szCs w:val="16"/>
          <w:lang w:eastAsia="pt-BR"/>
        </w:rPr>
        <w:t xml:space="preserve"> </w:t>
      </w:r>
      <w:bookmarkStart w:id="192" w:name="_Hlk166414327"/>
      <w:r w:rsidR="0031759B">
        <w:rPr>
          <w:rFonts w:ascii="Book Antiqua" w:eastAsia="Times New Roman" w:hAnsi="Book Antiqua" w:cs="Times New Roman"/>
          <w:b/>
          <w:color w:val="FF0000"/>
          <w:sz w:val="16"/>
          <w:szCs w:val="16"/>
          <w:u w:val="single"/>
          <w:lang w:eastAsia="pt-BR"/>
        </w:rPr>
        <w:t>(DPEAP-2022)</w:t>
      </w:r>
      <w:bookmarkEnd w:id="192"/>
      <w:r w:rsidR="00960F38">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p>
    <w:p w14:paraId="0678BD16" w14:textId="02C8E55C" w:rsidR="007D07AA" w:rsidRPr="00F47ECB" w:rsidRDefault="007D07AA" w:rsidP="002B0CC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193" w:name="art87"/>
      <w:bookmarkEnd w:id="193"/>
      <w:r w:rsidRPr="001C048A">
        <w:rPr>
          <w:rFonts w:ascii="Book Antiqua" w:eastAsia="Times New Roman" w:hAnsi="Book Antiqua" w:cs="Times New Roman"/>
          <w:b/>
          <w:color w:val="000000"/>
          <w:sz w:val="19"/>
          <w:szCs w:val="19"/>
          <w:highlight w:val="magenta"/>
          <w:lang w:eastAsia="pt-BR"/>
        </w:rPr>
        <w:t>Art. 87</w:t>
      </w:r>
      <w:r w:rsidRPr="001C048A">
        <w:rPr>
          <w:rFonts w:ascii="Book Antiqua" w:eastAsia="Times New Roman" w:hAnsi="Book Antiqua" w:cs="Times New Roman"/>
          <w:color w:val="000000"/>
          <w:sz w:val="19"/>
          <w:szCs w:val="19"/>
          <w:lang w:eastAsia="pt-BR"/>
        </w:rPr>
        <w:t xml:space="preserve">. </w:t>
      </w:r>
      <w:r w:rsidRPr="008F2E46">
        <w:rPr>
          <w:rFonts w:ascii="Book Antiqua" w:eastAsia="Times New Roman" w:hAnsi="Book Antiqua" w:cs="Times New Roman"/>
          <w:b/>
          <w:bCs/>
          <w:color w:val="000000"/>
          <w:sz w:val="19"/>
          <w:szCs w:val="19"/>
          <w:lang w:eastAsia="pt-BR"/>
        </w:rPr>
        <w:t xml:space="preserve">Em casos de </w:t>
      </w:r>
      <w:r w:rsidRPr="008F2E46">
        <w:rPr>
          <w:rFonts w:ascii="Book Antiqua" w:eastAsia="Times New Roman" w:hAnsi="Book Antiqua" w:cs="Times New Roman"/>
          <w:b/>
          <w:bCs/>
          <w:color w:val="000000"/>
          <w:sz w:val="19"/>
          <w:szCs w:val="19"/>
          <w:highlight w:val="cyan"/>
          <w:lang w:eastAsia="pt-BR"/>
        </w:rPr>
        <w:t>relevância e urgência</w:t>
      </w:r>
      <w:r w:rsidRPr="008F2E46">
        <w:rPr>
          <w:rFonts w:ascii="Book Antiqua" w:eastAsia="Times New Roman" w:hAnsi="Book Antiqua" w:cs="Times New Roman"/>
          <w:b/>
          <w:bCs/>
          <w:color w:val="000000"/>
          <w:sz w:val="19"/>
          <w:szCs w:val="19"/>
          <w:lang w:eastAsia="pt-BR"/>
        </w:rPr>
        <w:t xml:space="preserve"> e a fim </w:t>
      </w:r>
      <w:r w:rsidRPr="008F2E46">
        <w:rPr>
          <w:rFonts w:ascii="Book Antiqua" w:eastAsia="Times New Roman" w:hAnsi="Book Antiqua" w:cs="Times New Roman"/>
          <w:b/>
          <w:bCs/>
          <w:color w:val="000000"/>
          <w:sz w:val="19"/>
          <w:szCs w:val="19"/>
          <w:highlight w:val="cyan"/>
          <w:lang w:eastAsia="pt-BR"/>
        </w:rPr>
        <w:t>de proteger os interesses da pessoa com deficiência em situação de curatela</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será lícito</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olor w:val="000000"/>
          <w:sz w:val="19"/>
          <w:szCs w:val="19"/>
          <w:highlight w:val="yellow"/>
          <w:lang w:eastAsia="pt-BR"/>
        </w:rPr>
        <w:t>ao juiz</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ouvido</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olor w:val="000000"/>
          <w:sz w:val="19"/>
          <w:szCs w:val="19"/>
          <w:highlight w:val="yellow"/>
          <w:lang w:eastAsia="pt-BR"/>
        </w:rPr>
        <w:t>o Ministério Público</w:t>
      </w:r>
      <w:r w:rsidRPr="008F2E46">
        <w:rPr>
          <w:rFonts w:ascii="Book Antiqua" w:eastAsia="Times New Roman" w:hAnsi="Book Antiqua" w:cs="Times New Roman"/>
          <w:b/>
          <w:bCs/>
          <w:color w:val="000000"/>
          <w:sz w:val="19"/>
          <w:szCs w:val="19"/>
          <w:lang w:eastAsia="pt-BR"/>
        </w:rPr>
        <w:t xml:space="preserve">, de oficio ou a requerimento do interessado, </w:t>
      </w:r>
      <w:r w:rsidRPr="008F2E46">
        <w:rPr>
          <w:rFonts w:ascii="Book Antiqua" w:eastAsia="Times New Roman" w:hAnsi="Book Antiqua" w:cs="Times New Roman"/>
          <w:b/>
          <w:bCs/>
          <w:caps/>
          <w:color w:val="000000"/>
          <w:sz w:val="19"/>
          <w:szCs w:val="19"/>
          <w:highlight w:val="green"/>
          <w:lang w:eastAsia="pt-BR"/>
        </w:rPr>
        <w:t>nomear</w:t>
      </w:r>
      <w:r w:rsidRPr="008F2E46">
        <w:rPr>
          <w:rFonts w:ascii="Book Antiqua" w:eastAsia="Times New Roman" w:hAnsi="Book Antiqua" w:cs="Times New Roman"/>
          <w:b/>
          <w:bCs/>
          <w:color w:val="000000"/>
          <w:sz w:val="19"/>
          <w:szCs w:val="19"/>
          <w:lang w:eastAsia="pt-BR"/>
        </w:rPr>
        <w:t xml:space="preserve">, desde logo, </w:t>
      </w:r>
      <w:r w:rsidRPr="008F2E46">
        <w:rPr>
          <w:rFonts w:ascii="Book Antiqua" w:eastAsia="Times New Roman" w:hAnsi="Book Antiqua" w:cs="Times New Roman"/>
          <w:b/>
          <w:bCs/>
          <w:caps/>
          <w:color w:val="000000"/>
          <w:sz w:val="19"/>
          <w:szCs w:val="19"/>
          <w:shd w:val="clear" w:color="auto" w:fill="F7CAAC" w:themeFill="accent2" w:themeFillTint="66"/>
          <w:lang w:eastAsia="pt-BR"/>
        </w:rPr>
        <w:t>curador provisório</w:t>
      </w:r>
      <w:r w:rsidRPr="008F2E46">
        <w:rPr>
          <w:rFonts w:ascii="Book Antiqua" w:eastAsia="Times New Roman" w:hAnsi="Book Antiqua" w:cs="Times New Roman"/>
          <w:b/>
          <w:bCs/>
          <w:color w:val="000000"/>
          <w:sz w:val="19"/>
          <w:szCs w:val="19"/>
          <w:lang w:eastAsia="pt-BR"/>
        </w:rPr>
        <w:t xml:space="preserve">, o qual estará sujeito, no que couber, às disposições do </w:t>
      </w:r>
      <w:hyperlink r:id="rId33" w:history="1">
        <w:r w:rsidRPr="008F2E46">
          <w:rPr>
            <w:rFonts w:ascii="Book Antiqua" w:eastAsia="Times New Roman" w:hAnsi="Book Antiqua" w:cs="Times New Roman"/>
            <w:b/>
            <w:bCs/>
            <w:color w:val="0000FF"/>
            <w:sz w:val="19"/>
            <w:szCs w:val="19"/>
            <w:u w:val="single"/>
            <w:lang w:eastAsia="pt-BR"/>
          </w:rPr>
          <w:t>Código de Processo Civil</w:t>
        </w:r>
      </w:hyperlink>
      <w:r w:rsidRPr="001C048A">
        <w:rPr>
          <w:rFonts w:ascii="Book Antiqua" w:eastAsia="Times New Roman" w:hAnsi="Book Antiqua" w:cs="Times New Roman"/>
          <w:color w:val="000000"/>
          <w:sz w:val="19"/>
          <w:szCs w:val="19"/>
          <w:lang w:eastAsia="pt-BR"/>
        </w:rPr>
        <w:t xml:space="preserve">. </w:t>
      </w:r>
      <w:r w:rsidR="00616339" w:rsidRPr="00F47ECB">
        <w:rPr>
          <w:rFonts w:ascii="Book Antiqua" w:eastAsia="Times New Roman" w:hAnsi="Book Antiqua" w:cs="Times New Roman"/>
          <w:b/>
          <w:color w:val="FF0000"/>
          <w:sz w:val="16"/>
          <w:szCs w:val="16"/>
          <w:u w:val="single"/>
          <w:lang w:eastAsia="pt-BR"/>
        </w:rPr>
        <w:t>(TJCE-2018)</w:t>
      </w:r>
      <w:bookmarkStart w:id="194" w:name="_Hlk536519137"/>
      <w:r w:rsidR="00E14A85" w:rsidRPr="00F47ECB">
        <w:rPr>
          <w:rFonts w:ascii="Book Antiqua" w:eastAsia="Times New Roman" w:hAnsi="Book Antiqua" w:cs="Times New Roman"/>
          <w:b/>
          <w:color w:val="FF0000"/>
          <w:sz w:val="16"/>
          <w:szCs w:val="16"/>
          <w:lang w:eastAsia="pt-BR"/>
        </w:rPr>
        <w:t xml:space="preserve"> </w:t>
      </w:r>
      <w:r w:rsidR="00E14A85" w:rsidRPr="00F47ECB">
        <w:rPr>
          <w:rFonts w:ascii="Book Antiqua" w:eastAsia="Times New Roman" w:hAnsi="Book Antiqua" w:cs="Times New Roman"/>
          <w:b/>
          <w:bCs/>
          <w:color w:val="FF0000"/>
          <w:sz w:val="16"/>
          <w:szCs w:val="16"/>
          <w:u w:val="single"/>
          <w:lang w:eastAsia="pt-BR"/>
        </w:rPr>
        <w:t>(MPGO-2019)</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p>
    <w:tbl>
      <w:tblPr>
        <w:tblStyle w:val="Tabelacomgrade"/>
        <w:tblW w:w="0" w:type="auto"/>
        <w:shd w:val="clear" w:color="auto" w:fill="CCFFFF"/>
        <w:tblLook w:val="04A0" w:firstRow="1" w:lastRow="0" w:firstColumn="1" w:lastColumn="0" w:noHBand="0" w:noVBand="1"/>
      </w:tblPr>
      <w:tblGrid>
        <w:gridCol w:w="8494"/>
      </w:tblGrid>
      <w:tr w:rsidR="002B0CC4" w:rsidRPr="001C048A" w14:paraId="04D92BB4" w14:textId="77777777" w:rsidTr="002B0CC4">
        <w:tc>
          <w:tcPr>
            <w:tcW w:w="8494" w:type="dxa"/>
            <w:shd w:val="clear" w:color="auto" w:fill="CCFFFF"/>
          </w:tcPr>
          <w:p w14:paraId="75F2F620" w14:textId="09F8A366" w:rsidR="002B0CC4" w:rsidRPr="001C048A" w:rsidRDefault="002B0CC4" w:rsidP="002B0CC4">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bCs/>
                <w:color w:val="000000"/>
                <w:sz w:val="19"/>
                <w:szCs w:val="19"/>
                <w:highlight w:val="magenta"/>
                <w:lang w:eastAsia="pt-BR"/>
              </w:rPr>
              <w:t>Em regra</w:t>
            </w:r>
            <w:r w:rsidRPr="001C048A">
              <w:rPr>
                <w:rFonts w:ascii="Book Antiqua" w:eastAsia="Times New Roman" w:hAnsi="Book Antiqua" w:cs="Times New Roman"/>
                <w:b/>
                <w:bCs/>
                <w:color w:val="000000"/>
                <w:sz w:val="19"/>
                <w:szCs w:val="19"/>
                <w:lang w:eastAsia="pt-BR"/>
              </w:rPr>
              <w:t xml:space="preserve">, a </w:t>
            </w:r>
            <w:r w:rsidRPr="001C048A">
              <w:rPr>
                <w:rFonts w:ascii="Book Antiqua" w:eastAsia="Times New Roman" w:hAnsi="Book Antiqua" w:cs="Times New Roman"/>
                <w:b/>
                <w:bCs/>
                <w:color w:val="000000"/>
                <w:sz w:val="19"/>
                <w:szCs w:val="19"/>
                <w:highlight w:val="yellow"/>
                <w:lang w:eastAsia="pt-BR"/>
              </w:rPr>
              <w:t>ação de dissolução de vínculo conjugal</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shd w:val="clear" w:color="auto" w:fill="F7CAAC" w:themeFill="accent2" w:themeFillTint="66"/>
                <w:lang w:eastAsia="pt-BR"/>
              </w:rPr>
              <w:t>tem natureza personalíssima</w:t>
            </w:r>
            <w:r w:rsidRPr="001C048A">
              <w:rPr>
                <w:rFonts w:ascii="Book Antiqua" w:eastAsia="Times New Roman" w:hAnsi="Book Antiqua" w:cs="Times New Roman"/>
                <w:b/>
                <w:bCs/>
                <w:color w:val="000000"/>
                <w:sz w:val="19"/>
                <w:szCs w:val="19"/>
                <w:lang w:eastAsia="pt-BR"/>
              </w:rPr>
              <w:t xml:space="preserve">, de modo que </w:t>
            </w:r>
            <w:r w:rsidRPr="001C048A">
              <w:rPr>
                <w:rFonts w:ascii="Book Antiqua" w:eastAsia="Times New Roman" w:hAnsi="Book Antiqua" w:cs="Times New Roman"/>
                <w:b/>
                <w:bCs/>
                <w:color w:val="000000"/>
                <w:sz w:val="19"/>
                <w:szCs w:val="19"/>
                <w:highlight w:val="yellow"/>
                <w:lang w:eastAsia="pt-BR"/>
              </w:rPr>
              <w:t>o legitimado ativo para o seu ajuizamento é, por excelência, o próprio cônjuge</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magenta"/>
                <w:lang w:eastAsia="pt-BR"/>
              </w:rPr>
              <w:t>Excepcionalmente</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green"/>
                <w:lang w:eastAsia="pt-BR"/>
              </w:rPr>
              <w:t>admite-se que o divórcio</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shd w:val="clear" w:color="auto" w:fill="F7CAAC" w:themeFill="accent2" w:themeFillTint="66"/>
                <w:lang w:eastAsia="pt-BR"/>
              </w:rPr>
              <w:t>seja proposto pelo curador</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na qualidade de representante processual do cônjuge</w:t>
            </w:r>
            <w:r w:rsidRPr="001C048A">
              <w:rPr>
                <w:rFonts w:ascii="Book Antiqua" w:eastAsia="Times New Roman" w:hAnsi="Book Antiqua" w:cs="Times New Roman"/>
                <w:b/>
                <w:bCs/>
                <w:color w:val="000000"/>
                <w:sz w:val="19"/>
                <w:szCs w:val="19"/>
                <w:lang w:eastAsia="pt-BR"/>
              </w:rPr>
              <w:t xml:space="preserve">.  Justamente por ser excepcional o ajuizamento da ação de dissolução de vínculo conjugal por terceiro em representação do cônjuge, </w:t>
            </w:r>
            <w:r w:rsidRPr="001C048A">
              <w:rPr>
                <w:rFonts w:ascii="Book Antiqua" w:eastAsia="Times New Roman" w:hAnsi="Book Antiqua" w:cs="Times New Roman"/>
                <w:b/>
                <w:bCs/>
                <w:color w:val="000000"/>
                <w:sz w:val="19"/>
                <w:szCs w:val="19"/>
                <w:highlight w:val="yellow"/>
                <w:lang w:eastAsia="pt-BR"/>
              </w:rPr>
              <w:t>deve ser restritiva a interpretação da norma jurídica que indica os representantes processuais habilitados a fazê-lo</w:t>
            </w:r>
            <w:r w:rsidRPr="001C048A">
              <w:rPr>
                <w:rFonts w:ascii="Book Antiqua" w:eastAsia="Times New Roman" w:hAnsi="Book Antiqua" w:cs="Times New Roman"/>
                <w:b/>
                <w:bCs/>
                <w:color w:val="000000"/>
                <w:sz w:val="19"/>
                <w:szCs w:val="19"/>
                <w:lang w:eastAsia="pt-BR"/>
              </w:rPr>
              <w:t xml:space="preserve">, não se admitindo, em regra, o ajuizamento da referida ação por quem possui apenas a curatela provisória. </w:t>
            </w:r>
            <w:r w:rsidRPr="001C048A">
              <w:rPr>
                <w:rFonts w:ascii="Book Antiqua" w:eastAsia="Times New Roman" w:hAnsi="Book Antiqua" w:cs="Times New Roman"/>
                <w:b/>
                <w:color w:val="000000"/>
                <w:sz w:val="19"/>
                <w:szCs w:val="19"/>
                <w:lang w:eastAsia="pt-BR"/>
              </w:rPr>
              <w:t xml:space="preserve">Assim, </w:t>
            </w:r>
            <w:r w:rsidRPr="001C048A">
              <w:rPr>
                <w:rFonts w:ascii="Book Antiqua" w:eastAsia="Times New Roman" w:hAnsi="Book Antiqua" w:cs="Times New Roman"/>
                <w:b/>
                <w:color w:val="000000"/>
                <w:sz w:val="19"/>
                <w:szCs w:val="19"/>
                <w:highlight w:val="magenta"/>
                <w:lang w:eastAsia="pt-BR"/>
              </w:rPr>
              <w:t>em regra</w:t>
            </w:r>
            <w:r w:rsidRPr="001C048A">
              <w:rPr>
                <w:rFonts w:ascii="Book Antiqua" w:eastAsia="Times New Roman" w:hAnsi="Book Antiqua" w:cs="Times New Roman"/>
                <w:b/>
                <w:color w:val="000000"/>
                <w:sz w:val="19"/>
                <w:szCs w:val="19"/>
                <w:lang w:eastAsia="pt-BR"/>
              </w:rPr>
              <w:t xml:space="preserve">, a </w:t>
            </w:r>
            <w:r w:rsidRPr="001C048A">
              <w:rPr>
                <w:rFonts w:ascii="Book Antiqua" w:eastAsia="Times New Roman" w:hAnsi="Book Antiqua" w:cs="Times New Roman"/>
                <w:b/>
                <w:color w:val="000000"/>
                <w:sz w:val="19"/>
                <w:szCs w:val="19"/>
                <w:highlight w:val="green"/>
                <w:lang w:eastAsia="pt-BR"/>
              </w:rPr>
              <w:t>ação de divórcio não pode ser ajuizada por curador provisório</w:t>
            </w:r>
            <w:r w:rsidRPr="001C048A">
              <w:rPr>
                <w:rFonts w:ascii="Book Antiqua" w:eastAsia="Times New Roman" w:hAnsi="Book Antiqua" w:cs="Times New Roman"/>
                <w:b/>
                <w:color w:val="000000"/>
                <w:sz w:val="19"/>
                <w:szCs w:val="19"/>
                <w:lang w:eastAsia="pt-BR"/>
              </w:rPr>
              <w:t xml:space="preserve">. Isso </w:t>
            </w:r>
            <w:r w:rsidRPr="001C048A">
              <w:rPr>
                <w:rFonts w:ascii="Book Antiqua" w:eastAsia="Times New Roman" w:hAnsi="Book Antiqua" w:cs="Times New Roman"/>
                <w:b/>
                <w:color w:val="000000"/>
                <w:sz w:val="19"/>
                <w:szCs w:val="19"/>
                <w:shd w:val="clear" w:color="auto" w:fill="F7CAAC" w:themeFill="accent2" w:themeFillTint="66"/>
                <w:lang w:eastAsia="pt-BR"/>
              </w:rPr>
              <w:t>pode ser admitido em situações excepcionais</w:t>
            </w:r>
            <w:r w:rsidRPr="001C048A">
              <w:rPr>
                <w:rFonts w:ascii="Book Antiqua" w:eastAsia="Times New Roman" w:hAnsi="Book Antiqua" w:cs="Times New Roman"/>
                <w:b/>
                <w:color w:val="000000"/>
                <w:sz w:val="19"/>
                <w:szCs w:val="19"/>
                <w:lang w:eastAsia="pt-BR"/>
              </w:rPr>
              <w:t xml:space="preserve">, quando </w:t>
            </w:r>
            <w:r w:rsidRPr="001C048A">
              <w:rPr>
                <w:rFonts w:ascii="Book Antiqua" w:eastAsia="Times New Roman" w:hAnsi="Book Antiqua" w:cs="Times New Roman"/>
                <w:b/>
                <w:color w:val="000000"/>
                <w:sz w:val="19"/>
                <w:szCs w:val="19"/>
                <w:highlight w:val="yellow"/>
                <w:lang w:eastAsia="pt-BR"/>
              </w:rPr>
              <w:t>houver prévia autorização judicial e oitiva do Ministério Público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STJ. 3ª Turma. REsp 1.645.612-SP, Rel. Min. Nancy Andrighi, j. 16/10/18 </w:t>
            </w:r>
            <w:r w:rsidRPr="001C048A">
              <w:rPr>
                <w:rFonts w:ascii="Book Antiqua" w:eastAsia="Times New Roman" w:hAnsi="Book Antiqua" w:cs="Times New Roman"/>
                <w:b/>
                <w:color w:val="000000"/>
                <w:sz w:val="19"/>
                <w:szCs w:val="19"/>
                <w:lang w:eastAsia="pt-BR"/>
              </w:rPr>
              <w:t>(Info 637)</w:t>
            </w:r>
            <w:r w:rsidRPr="001C048A">
              <w:rPr>
                <w:rFonts w:ascii="Book Antiqua" w:eastAsia="Times New Roman" w:hAnsi="Book Antiqua" w:cs="Times New Roman"/>
                <w:color w:val="000000"/>
                <w:sz w:val="19"/>
                <w:szCs w:val="19"/>
                <w:lang w:eastAsia="pt-BR"/>
              </w:rPr>
              <w:t>.</w:t>
            </w:r>
          </w:p>
        </w:tc>
      </w:tr>
    </w:tbl>
    <w:p w14:paraId="16443F99" w14:textId="77777777" w:rsidR="002B0CC4" w:rsidRPr="001C048A" w:rsidRDefault="002B0CC4"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195" w:name="livroiitituloii"/>
      <w:bookmarkEnd w:id="194"/>
      <w:bookmarkEnd w:id="195"/>
    </w:p>
    <w:p w14:paraId="0678BD17" w14:textId="1A6E5875"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lastRenderedPageBreak/>
        <w:t>TÍTULO II</w:t>
      </w:r>
    </w:p>
    <w:p w14:paraId="0678BD18" w14:textId="5E252CA1" w:rsidR="007D07AA" w:rsidRDefault="007D07AA" w:rsidP="00920A23">
      <w:pPr>
        <w:spacing w:after="0" w:line="240" w:lineRule="auto"/>
        <w:jc w:val="center"/>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highlight w:val="green"/>
          <w:lang w:eastAsia="pt-BR"/>
        </w:rPr>
        <w:t>DOS CRIMES E DAS INFRAÇÕES ADMINISTRATIVAS</w:t>
      </w:r>
    </w:p>
    <w:p w14:paraId="532DFC3F" w14:textId="77777777" w:rsidR="00300C21" w:rsidRPr="001C048A" w:rsidRDefault="00300C21" w:rsidP="00C06452">
      <w:pPr>
        <w:spacing w:after="0" w:line="240" w:lineRule="auto"/>
        <w:jc w:val="center"/>
        <w:rPr>
          <w:rFonts w:ascii="Book Antiqua" w:eastAsia="Times New Roman" w:hAnsi="Book Antiqua" w:cs="Times New Roman"/>
          <w:b/>
          <w:sz w:val="19"/>
          <w:szCs w:val="19"/>
          <w:lang w:eastAsia="pt-BR"/>
        </w:rPr>
      </w:pPr>
    </w:p>
    <w:tbl>
      <w:tblPr>
        <w:tblStyle w:val="Tabelacomgrade"/>
        <w:tblW w:w="0" w:type="auto"/>
        <w:tblLook w:val="04A0" w:firstRow="1" w:lastRow="0" w:firstColumn="1" w:lastColumn="0" w:noHBand="0" w:noVBand="1"/>
      </w:tblPr>
      <w:tblGrid>
        <w:gridCol w:w="8494"/>
      </w:tblGrid>
      <w:tr w:rsidR="00300C21" w14:paraId="48E67943" w14:textId="77777777" w:rsidTr="00300C21">
        <w:tc>
          <w:tcPr>
            <w:tcW w:w="8494" w:type="dxa"/>
            <w:shd w:val="clear" w:color="auto" w:fill="CCFFFF"/>
          </w:tcPr>
          <w:p w14:paraId="01A958BD" w14:textId="40821BB7" w:rsidR="00323B2A" w:rsidRDefault="00323B2A" w:rsidP="00C06452">
            <w:pPr>
              <w:jc w:val="both"/>
              <w:rPr>
                <w:rFonts w:ascii="Book Antiqua" w:eastAsia="Times New Roman" w:hAnsi="Book Antiqua" w:cs="Times New Roman"/>
                <w:b/>
                <w:sz w:val="19"/>
                <w:szCs w:val="19"/>
                <w:lang w:eastAsia="pt-BR"/>
              </w:rPr>
            </w:pPr>
            <w:bookmarkStart w:id="196" w:name="art88"/>
            <w:bookmarkEnd w:id="196"/>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323B2A">
              <w:rPr>
                <w:rFonts w:ascii="Book Antiqua" w:eastAsia="Times New Roman" w:hAnsi="Book Antiqua" w:cs="Times New Roman"/>
                <w:sz w:val="19"/>
                <w:szCs w:val="19"/>
                <w:lang w:eastAsia="pt-BR"/>
              </w:rPr>
              <w:t>o sujeito passivo é somente a pessoa com deficiência considerada pela lei como aquela que tem impedimento de longo prazo, de natureza física, mental, intelectual ou sensorial, o qual, em interação com uma ou mais barreiras, pode obstruir sua participação plena e efetiva na sociedade em igualdade de condições com as demais pessoas.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sidRPr="00323B2A">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c/c </w:t>
            </w:r>
            <w:r w:rsidRPr="00323B2A">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88 a art. 91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952F2D8" w14:textId="77777777" w:rsidR="00323B2A" w:rsidRDefault="00323B2A" w:rsidP="00C06452">
            <w:pPr>
              <w:jc w:val="both"/>
              <w:rPr>
                <w:rFonts w:ascii="Book Antiqua" w:eastAsia="Times New Roman" w:hAnsi="Book Antiqua" w:cs="Times New Roman"/>
                <w:b/>
                <w:sz w:val="19"/>
                <w:szCs w:val="19"/>
                <w:lang w:eastAsia="pt-BR"/>
              </w:rPr>
            </w:pPr>
          </w:p>
          <w:p w14:paraId="3321010D" w14:textId="5466AA8A" w:rsidR="00473C52" w:rsidRDefault="00473C52" w:rsidP="00C06452">
            <w:pPr>
              <w:jc w:val="both"/>
              <w:rPr>
                <w:rFonts w:ascii="Book Antiqua" w:eastAsia="Times New Roman" w:hAnsi="Book Antiqua" w:cs="Times New Roman"/>
                <w:b/>
                <w:bCs/>
                <w:i/>
                <w:iCs/>
                <w:color w:val="FF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00323B2A" w:rsidRPr="00323B2A">
              <w:rPr>
                <w:rFonts w:ascii="Book Antiqua" w:eastAsia="Times New Roman" w:hAnsi="Book Antiqua" w:cs="Times New Roman"/>
                <w:sz w:val="19"/>
                <w:szCs w:val="19"/>
                <w:lang w:eastAsia="pt-BR"/>
              </w:rPr>
              <w:t>os crimes dessa Lei são todos punidos a título de dolo, inexistindo a forma culposa.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88 a art. 91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625A7787" w14:textId="77777777" w:rsidR="00473C52" w:rsidRDefault="00473C52" w:rsidP="00C06452">
            <w:pPr>
              <w:jc w:val="both"/>
              <w:rPr>
                <w:rFonts w:ascii="Book Antiqua" w:eastAsia="Times New Roman" w:hAnsi="Book Antiqua" w:cs="Times New Roman"/>
                <w:b/>
                <w:bCs/>
                <w:i/>
                <w:iCs/>
                <w:color w:val="FF0000"/>
                <w:sz w:val="19"/>
                <w:szCs w:val="19"/>
                <w:lang w:eastAsia="pt-BR"/>
              </w:rPr>
            </w:pPr>
          </w:p>
          <w:p w14:paraId="2304A5A6" w14:textId="1432224C" w:rsidR="00300C21" w:rsidRDefault="00300C21" w:rsidP="00C06452">
            <w:pPr>
              <w:jc w:val="both"/>
              <w:rPr>
                <w:rFonts w:ascii="Book Antiqua" w:eastAsia="Times New Roman" w:hAnsi="Book Antiqua" w:cs="Times New Roman"/>
                <w:color w:val="000000"/>
                <w:sz w:val="19"/>
                <w:szCs w:val="19"/>
                <w:lang w:eastAsia="pt-BR"/>
              </w:rPr>
            </w:pP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Atenção</w:t>
            </w:r>
            <w:r w:rsidRPr="00300C21">
              <w:rPr>
                <w:rFonts w:ascii="Book Antiqua" w:eastAsia="Times New Roman" w:hAnsi="Book Antiqua" w:cs="Times New Roman"/>
                <w:b/>
                <w:bCs/>
                <w:i/>
                <w:iCs/>
                <w:color w:val="FF0000"/>
                <w:sz w:val="19"/>
                <w:szCs w:val="19"/>
                <w:lang w:eastAsia="pt-BR"/>
              </w:rPr>
              <w:t>:</w:t>
            </w:r>
            <w:r w:rsidR="006F32BE">
              <w:rPr>
                <w:rFonts w:ascii="Book Antiqua" w:eastAsia="Times New Roman" w:hAnsi="Book Antiqua" w:cs="Times New Roman"/>
                <w:b/>
                <w:bCs/>
                <w:i/>
                <w:iCs/>
                <w:color w:val="FF0000"/>
                <w:sz w:val="19"/>
                <w:szCs w:val="19"/>
                <w:lang w:eastAsia="pt-BR"/>
              </w:rPr>
              <w:t xml:space="preserve"> </w:t>
            </w: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MPPR-2017</w:t>
            </w:r>
            <w:r>
              <w:rPr>
                <w:rFonts w:ascii="Book Antiqua" w:eastAsia="Times New Roman" w:hAnsi="Book Antiqua" w:cs="Times New Roman"/>
                <w:color w:val="000000"/>
                <w:sz w:val="19"/>
                <w:szCs w:val="19"/>
                <w:lang w:eastAsia="pt-BR"/>
              </w:rPr>
              <w:t xml:space="preserve">: </w:t>
            </w:r>
            <w:r w:rsidRPr="00300C21">
              <w:rPr>
                <w:rFonts w:ascii="Book Antiqua" w:eastAsia="Times New Roman" w:hAnsi="Book Antiqua" w:cs="Times New Roman"/>
                <w:color w:val="000000"/>
                <w:sz w:val="19"/>
                <w:szCs w:val="19"/>
                <w:lang w:eastAsia="pt-BR"/>
              </w:rPr>
              <w:t>O Estatuto da Pessoa com Deficiência (Lei nº 13.146/15) contém normas de natureza penal</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 88 a 91)</w:t>
            </w:r>
            <w:r w:rsidRPr="00300C21">
              <w:rPr>
                <w:rFonts w:ascii="Book Antiqua" w:eastAsia="Times New Roman" w:hAnsi="Book Antiqua" w:cs="Times New Roman"/>
                <w:color w:val="000000"/>
                <w:sz w:val="19"/>
                <w:szCs w:val="19"/>
                <w:lang w:eastAsia="pt-BR"/>
              </w:rPr>
              <w:t>.</w:t>
            </w:r>
          </w:p>
          <w:p w14:paraId="102FBC91" w14:textId="77777777" w:rsidR="00C06452" w:rsidRDefault="00C06452" w:rsidP="00C06452">
            <w:pPr>
              <w:jc w:val="both"/>
              <w:rPr>
                <w:rFonts w:ascii="Book Antiqua" w:eastAsia="Times New Roman" w:hAnsi="Book Antiqua" w:cs="Times New Roman"/>
                <w:color w:val="000000"/>
                <w:sz w:val="19"/>
                <w:szCs w:val="19"/>
                <w:lang w:eastAsia="pt-BR"/>
              </w:rPr>
            </w:pPr>
          </w:p>
          <w:p w14:paraId="4B37AFF1" w14:textId="0A11EFB3" w:rsidR="00C06452" w:rsidRDefault="00C06452" w:rsidP="00C06452">
            <w:pPr>
              <w:jc w:val="both"/>
              <w:rPr>
                <w:rFonts w:ascii="Book Antiqua" w:eastAsia="Times New Roman" w:hAnsi="Book Antiqua" w:cs="Times New Roman"/>
                <w:color w:val="000000"/>
                <w:sz w:val="19"/>
                <w:szCs w:val="19"/>
                <w:lang w:eastAsia="pt-BR"/>
              </w:rPr>
            </w:pP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Atenção</w:t>
            </w:r>
            <w:r w:rsidRPr="00300C21">
              <w:rPr>
                <w:rFonts w:ascii="Book Antiqua" w:eastAsia="Times New Roman" w:hAnsi="Book Antiqua" w:cs="Times New Roman"/>
                <w:b/>
                <w:bCs/>
                <w:i/>
                <w:iCs/>
                <w:color w:val="FF0000"/>
                <w:sz w:val="19"/>
                <w:szCs w:val="19"/>
                <w:lang w:eastAsia="pt-BR"/>
              </w:rPr>
              <w:t xml:space="preserve">: </w:t>
            </w:r>
            <w:r w:rsidRPr="00C06452">
              <w:rPr>
                <w:rFonts w:ascii="Book Antiqua" w:eastAsia="Times New Roman" w:hAnsi="Book Antiqua" w:cs="Times New Roman"/>
                <w:b/>
                <w:bCs/>
                <w:i/>
                <w:iCs/>
                <w:sz w:val="19"/>
                <w:szCs w:val="19"/>
                <w:lang w:eastAsia="pt-BR"/>
              </w:rPr>
              <w:t>#</w:t>
            </w:r>
            <w:r w:rsidRPr="00C06452">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b/>
                <w:bCs/>
                <w:i/>
                <w:iCs/>
                <w:sz w:val="19"/>
                <w:szCs w:val="19"/>
                <w:highlight w:val="magenta"/>
                <w:lang w:eastAsia="pt-BR"/>
              </w:rPr>
              <w:t>s sobre os crimes e infrações previstas no Estatuto da Pessoa com Deficiência</w:t>
            </w:r>
            <w:r>
              <w:rPr>
                <w:rFonts w:ascii="Book Antiqua" w:eastAsia="Times New Roman" w:hAnsi="Book Antiqua" w:cs="Times New Roman"/>
                <w:color w:val="000000"/>
                <w:sz w:val="19"/>
                <w:szCs w:val="19"/>
                <w:lang w:eastAsia="pt-BR"/>
              </w:rPr>
              <w:t>:</w:t>
            </w:r>
          </w:p>
          <w:p w14:paraId="5C566EBE" w14:textId="467E724B" w:rsidR="00C06452"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Todos os crimes têm MULTA</w:t>
            </w:r>
            <w:r w:rsidR="00323B2A">
              <w:rPr>
                <w:rFonts w:ascii="Book Antiqua" w:eastAsia="Times New Roman" w:hAnsi="Book Antiqua" w:cs="Times New Roman"/>
                <w:color w:val="000000"/>
                <w:sz w:val="19"/>
                <w:szCs w:val="19"/>
                <w:lang w:eastAsia="pt-BR"/>
              </w:rPr>
              <w:t xml:space="preserve"> </w:t>
            </w:r>
            <w:r w:rsidR="00323B2A" w:rsidRPr="00323B2A">
              <w:rPr>
                <w:rFonts w:ascii="Book Antiqua" w:eastAsia="Times New Roman" w:hAnsi="Book Antiqua" w:cs="Times New Roman"/>
                <w:color w:val="000000"/>
                <w:sz w:val="19"/>
                <w:szCs w:val="19"/>
                <w:lang w:eastAsia="pt-BR"/>
              </w:rPr>
              <w:t xml:space="preserve">+ </w:t>
            </w:r>
            <w:r w:rsidR="00323B2A">
              <w:rPr>
                <w:rFonts w:ascii="Book Antiqua" w:eastAsia="Times New Roman" w:hAnsi="Book Antiqua" w:cs="Times New Roman"/>
                <w:color w:val="000000"/>
                <w:sz w:val="19"/>
                <w:szCs w:val="19"/>
                <w:lang w:eastAsia="pt-BR"/>
              </w:rPr>
              <w:t>RECLUSÃO</w:t>
            </w:r>
            <w:r w:rsidR="00323B2A" w:rsidRPr="00323B2A">
              <w:rPr>
                <w:rFonts w:ascii="Book Antiqua" w:eastAsia="Times New Roman" w:hAnsi="Book Antiqua" w:cs="Times New Roman"/>
                <w:color w:val="000000"/>
                <w:sz w:val="19"/>
                <w:szCs w:val="19"/>
                <w:lang w:eastAsia="pt-BR"/>
              </w:rPr>
              <w:t xml:space="preserve">, exceto no crime de retenção de cartão magnético ou documento, que será apenado com </w:t>
            </w:r>
            <w:r w:rsidR="00323B2A">
              <w:rPr>
                <w:rFonts w:ascii="Book Antiqua" w:eastAsia="Times New Roman" w:hAnsi="Book Antiqua" w:cs="Times New Roman"/>
                <w:color w:val="000000"/>
                <w:sz w:val="19"/>
                <w:szCs w:val="19"/>
                <w:lang w:eastAsia="pt-BR"/>
              </w:rPr>
              <w:t>DETENÇÃO</w:t>
            </w:r>
            <w:r w:rsidR="00323B2A" w:rsidRPr="00323B2A">
              <w:rPr>
                <w:rFonts w:ascii="Book Antiqua" w:eastAsia="Times New Roman" w:hAnsi="Book Antiqua" w:cs="Times New Roman"/>
                <w:color w:val="000000"/>
                <w:sz w:val="19"/>
                <w:szCs w:val="19"/>
                <w:lang w:eastAsia="pt-BR"/>
              </w:rPr>
              <w:t xml:space="preserve"> + </w:t>
            </w:r>
            <w:r w:rsidR="00323B2A">
              <w:rPr>
                <w:rFonts w:ascii="Book Antiqua" w:eastAsia="Times New Roman" w:hAnsi="Book Antiqua" w:cs="Times New Roman"/>
                <w:color w:val="000000"/>
                <w:sz w:val="19"/>
                <w:szCs w:val="19"/>
                <w:lang w:eastAsia="pt-BR"/>
              </w:rPr>
              <w:t>MULTA</w:t>
            </w:r>
            <w:r w:rsidR="00323B2A" w:rsidRPr="00323B2A">
              <w:rPr>
                <w:rFonts w:ascii="Book Antiqua" w:eastAsia="Times New Roman" w:hAnsi="Book Antiqua" w:cs="Times New Roman"/>
                <w:color w:val="000000"/>
                <w:sz w:val="19"/>
                <w:szCs w:val="19"/>
                <w:lang w:eastAsia="pt-BR"/>
              </w:rPr>
              <w:t>.</w:t>
            </w:r>
          </w:p>
          <w:p w14:paraId="1507FDD1" w14:textId="77777777" w:rsidR="00C06452"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Todos são de pena de RECLUSÃO, exceto o crime de reter cartão magnético ou documento, que possui pena de DETENÇÃO de 6 meses a 2 anos;</w:t>
            </w:r>
          </w:p>
          <w:p w14:paraId="390D28E4" w14:textId="16E7351C" w:rsidR="00C06452" w:rsidRPr="00300C21"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Todas as causas de aumento são de 1/3.</w:t>
            </w:r>
          </w:p>
        </w:tc>
      </w:tr>
    </w:tbl>
    <w:p w14:paraId="0678BD19" w14:textId="0B17EC96"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55E45">
        <w:rPr>
          <w:rFonts w:ascii="Book Antiqua" w:eastAsia="Times New Roman" w:hAnsi="Book Antiqua" w:cs="Times New Roman"/>
          <w:b/>
          <w:bCs/>
          <w:color w:val="000000"/>
          <w:sz w:val="19"/>
          <w:szCs w:val="19"/>
          <w:highlight w:val="magenta"/>
          <w:lang w:eastAsia="pt-BR"/>
        </w:rPr>
        <w:t>Art. 88</w:t>
      </w:r>
      <w:r w:rsidRPr="001C048A">
        <w:rPr>
          <w:rFonts w:ascii="Book Antiqua" w:eastAsia="Times New Roman" w:hAnsi="Book Antiqua" w:cs="Times New Roman"/>
          <w:color w:val="000000"/>
          <w:sz w:val="19"/>
          <w:szCs w:val="19"/>
          <w:lang w:eastAsia="pt-BR"/>
        </w:rPr>
        <w:t>.  </w:t>
      </w:r>
      <w:r w:rsidRPr="00355E45">
        <w:rPr>
          <w:rFonts w:ascii="Book Antiqua" w:eastAsia="Times New Roman" w:hAnsi="Book Antiqua" w:cs="Times New Roman"/>
          <w:b/>
          <w:bCs/>
          <w:color w:val="000000"/>
          <w:sz w:val="19"/>
          <w:szCs w:val="19"/>
          <w:lang w:eastAsia="pt-BR"/>
        </w:rPr>
        <w:t>Praticar, induzir ou incitar discriminação de pessoa em razão de sua deficiência</w:t>
      </w:r>
      <w:r w:rsidRPr="00F47ECB">
        <w:rPr>
          <w:rFonts w:ascii="Book Antiqua" w:eastAsia="Times New Roman" w:hAnsi="Book Antiqua" w:cs="Times New Roman"/>
          <w:color w:val="000000"/>
          <w:sz w:val="16"/>
          <w:szCs w:val="16"/>
          <w:lang w:eastAsia="pt-BR"/>
        </w:rPr>
        <w:t>:</w:t>
      </w:r>
      <w:r w:rsidR="00FD5F2A" w:rsidRPr="00F47ECB">
        <w:rPr>
          <w:rFonts w:ascii="Book Antiqua" w:eastAsia="Times New Roman" w:hAnsi="Book Antiqua" w:cs="Times New Roman"/>
          <w:color w:val="000000"/>
          <w:sz w:val="16"/>
          <w:szCs w:val="16"/>
          <w:lang w:eastAsia="pt-BR"/>
        </w:rPr>
        <w:t xml:space="preserve"> </w:t>
      </w:r>
      <w:r w:rsidR="00FD5F2A" w:rsidRPr="00F47ECB">
        <w:rPr>
          <w:rFonts w:ascii="Book Antiqua" w:hAnsi="Book Antiqua"/>
          <w:b/>
          <w:color w:val="FF0000"/>
          <w:sz w:val="16"/>
          <w:szCs w:val="16"/>
          <w:u w:val="single"/>
        </w:rPr>
        <w:t>(PCPI-2018)</w:t>
      </w:r>
      <w:r w:rsidR="00A2531C" w:rsidRPr="00F47ECB">
        <w:rPr>
          <w:rFonts w:ascii="Book Antiqua" w:eastAsia="Times New Roman" w:hAnsi="Book Antiqua" w:cs="Times New Roman"/>
          <w:color w:val="000000"/>
          <w:sz w:val="16"/>
          <w:szCs w:val="16"/>
          <w:lang w:eastAsia="pt-BR"/>
        </w:rPr>
        <w:t xml:space="preserve"> </w:t>
      </w:r>
      <w:r w:rsidR="00A2531C" w:rsidRPr="00F47ECB">
        <w:rPr>
          <w:rFonts w:ascii="Book Antiqua" w:eastAsia="Times New Roman" w:hAnsi="Book Antiqua" w:cs="Times New Roman"/>
          <w:b/>
          <w:bCs/>
          <w:color w:val="FF0000"/>
          <w:sz w:val="16"/>
          <w:szCs w:val="16"/>
          <w:u w:val="single"/>
          <w:lang w:eastAsia="pt-BR"/>
        </w:rPr>
        <w:t>(MPT-2017</w:t>
      </w:r>
      <w:r w:rsidR="009C6815" w:rsidRPr="00F47ECB">
        <w:rPr>
          <w:rFonts w:ascii="Book Antiqua" w:eastAsia="Times New Roman" w:hAnsi="Book Antiqua" w:cs="Times New Roman"/>
          <w:b/>
          <w:bCs/>
          <w:color w:val="FF0000"/>
          <w:sz w:val="16"/>
          <w:szCs w:val="16"/>
          <w:u w:val="single"/>
          <w:lang w:eastAsia="pt-BR"/>
        </w:rPr>
        <w:t>/2020</w:t>
      </w:r>
      <w:r w:rsidR="00A2531C" w:rsidRPr="00F47ECB">
        <w:rPr>
          <w:rFonts w:ascii="Book Antiqua" w:eastAsia="Times New Roman" w:hAnsi="Book Antiqua" w:cs="Times New Roman"/>
          <w:b/>
          <w:bCs/>
          <w:color w:val="FF0000"/>
          <w:sz w:val="16"/>
          <w:szCs w:val="16"/>
          <w:u w:val="single"/>
          <w:lang w:eastAsia="pt-BR"/>
        </w:rPr>
        <w:t>)</w:t>
      </w:r>
      <w:r w:rsidRPr="00F47ECB">
        <w:rPr>
          <w:rFonts w:ascii="Book Antiqua" w:eastAsia="Times New Roman" w:hAnsi="Book Antiqua" w:cs="Times New Roman"/>
          <w:color w:val="000000"/>
          <w:sz w:val="16"/>
          <w:szCs w:val="16"/>
          <w:lang w:eastAsia="pt-BR"/>
        </w:rPr>
        <w:t xml:space="preserve"> </w:t>
      </w:r>
      <w:bookmarkStart w:id="197" w:name="_Hlk97907325"/>
      <w:r w:rsidR="00355E45" w:rsidRPr="00F47ECB">
        <w:rPr>
          <w:rFonts w:ascii="Book Antiqua" w:eastAsia="Times New Roman" w:hAnsi="Book Antiqua" w:cs="Times New Roman"/>
          <w:b/>
          <w:bCs/>
          <w:color w:val="FF0000"/>
          <w:sz w:val="16"/>
          <w:szCs w:val="16"/>
          <w:u w:val="single"/>
          <w:lang w:eastAsia="pt-BR"/>
        </w:rPr>
        <w:t>(MPSC-2021)</w:t>
      </w:r>
      <w:bookmarkEnd w:id="197"/>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r w:rsidR="003E4A04">
        <w:rPr>
          <w:rFonts w:ascii="Book Antiqua" w:eastAsia="Times New Roman" w:hAnsi="Book Antiqua" w:cs="Times New Roman"/>
          <w:b/>
          <w:bCs/>
          <w:color w:val="FF0000"/>
          <w:sz w:val="16"/>
          <w:szCs w:val="16"/>
          <w:lang w:eastAsia="pt-BR"/>
        </w:rPr>
        <w:t xml:space="preserve"> </w:t>
      </w:r>
      <w:r w:rsidR="003E4A04">
        <w:rPr>
          <w:rFonts w:ascii="Book Antiqua" w:eastAsia="Times New Roman" w:hAnsi="Book Antiqua" w:cs="Times New Roman"/>
          <w:b/>
          <w:bCs/>
          <w:color w:val="FF0000"/>
          <w:sz w:val="16"/>
          <w:szCs w:val="16"/>
          <w:u w:val="single"/>
          <w:lang w:eastAsia="pt-BR"/>
        </w:rPr>
        <w:t>(MPMS-2022)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(PCSP-2023)</w:t>
      </w:r>
    </w:p>
    <w:p w14:paraId="0678BD1A" w14:textId="0B82EB4D"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1 (um) a 3 (três) anos, e </w:t>
      </w:r>
      <w:r w:rsidRPr="00C06452">
        <w:rPr>
          <w:rFonts w:ascii="Book Antiqua" w:eastAsia="Times New Roman" w:hAnsi="Book Antiqua" w:cs="Times New Roman"/>
          <w:b/>
          <w:bCs/>
          <w:color w:val="000000"/>
          <w:sz w:val="19"/>
          <w:szCs w:val="19"/>
          <w:highlight w:val="cyan"/>
          <w:lang w:eastAsia="pt-BR"/>
        </w:rPr>
        <w:t>multa</w:t>
      </w:r>
      <w:r w:rsidRPr="00F47ECB">
        <w:rPr>
          <w:rFonts w:ascii="Book Antiqua" w:eastAsia="Times New Roman" w:hAnsi="Book Antiqua" w:cs="Times New Roman"/>
          <w:color w:val="000000"/>
          <w:sz w:val="18"/>
          <w:szCs w:val="18"/>
          <w:lang w:eastAsia="pt-BR"/>
        </w:rPr>
        <w:t xml:space="preserve">. </w:t>
      </w:r>
      <w:r w:rsidR="00A2531C" w:rsidRPr="00F47ECB">
        <w:rPr>
          <w:rFonts w:ascii="Book Antiqua" w:eastAsia="Times New Roman" w:hAnsi="Book Antiqua" w:cs="Times New Roman"/>
          <w:b/>
          <w:bCs/>
          <w:color w:val="FF0000"/>
          <w:sz w:val="16"/>
          <w:szCs w:val="16"/>
          <w:u w:val="single"/>
          <w:lang w:eastAsia="pt-BR"/>
        </w:rPr>
        <w:t>(MPT-2017)</w:t>
      </w:r>
    </w:p>
    <w:p w14:paraId="0678BD1B" w14:textId="4B1FF1DE"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23B2A">
        <w:rPr>
          <w:rFonts w:ascii="Book Antiqua" w:eastAsia="Times New Roman" w:hAnsi="Book Antiqua" w:cs="Times New Roman"/>
          <w:b/>
          <w:bCs/>
          <w:color w:val="000000"/>
          <w:sz w:val="19"/>
          <w:szCs w:val="19"/>
          <w:highlight w:val="magenta"/>
          <w:lang w:eastAsia="pt-BR"/>
        </w:rPr>
        <w:t>§ 1</w:t>
      </w:r>
      <w:r w:rsidRPr="00323B2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b/>
          <w:bCs/>
          <w:caps/>
          <w:color w:val="000000"/>
          <w:sz w:val="19"/>
          <w:szCs w:val="19"/>
          <w:highlight w:val="green"/>
          <w:lang w:eastAsia="pt-BR"/>
        </w:rPr>
        <w:t>Aumenta-se</w:t>
      </w:r>
      <w:r w:rsidRPr="00323B2A">
        <w:rPr>
          <w:rFonts w:ascii="Book Antiqua" w:eastAsia="Times New Roman" w:hAnsi="Book Antiqua" w:cs="Times New Roman"/>
          <w:b/>
          <w:bCs/>
          <w:color w:val="000000"/>
          <w:sz w:val="19"/>
          <w:szCs w:val="19"/>
          <w:lang w:eastAsia="pt-BR"/>
        </w:rPr>
        <w:t xml:space="preserv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w:t>
      </w:r>
      <w:r w:rsidRPr="00D62ED3">
        <w:rPr>
          <w:rFonts w:ascii="Book Antiqua" w:eastAsia="Times New Roman" w:hAnsi="Book Antiqua" w:cs="Times New Roman"/>
          <w:b/>
          <w:bCs/>
          <w:color w:val="000000"/>
          <w:sz w:val="19"/>
          <w:szCs w:val="19"/>
          <w:highlight w:val="yellow"/>
          <w:lang w:eastAsia="pt-BR"/>
        </w:rPr>
        <w:t>a vítima</w:t>
      </w:r>
      <w:r w:rsidRPr="00323B2A">
        <w:rPr>
          <w:rFonts w:ascii="Book Antiqua" w:eastAsia="Times New Roman" w:hAnsi="Book Antiqua" w:cs="Times New Roman"/>
          <w:b/>
          <w:bCs/>
          <w:color w:val="000000"/>
          <w:sz w:val="19"/>
          <w:szCs w:val="19"/>
          <w:lang w:eastAsia="pt-BR"/>
        </w:rPr>
        <w:t xml:space="preserve"> </w:t>
      </w:r>
      <w:proofErr w:type="gramStart"/>
      <w:r w:rsidRPr="00D62ED3">
        <w:rPr>
          <w:rFonts w:ascii="Book Antiqua" w:eastAsia="Times New Roman" w:hAnsi="Book Antiqua" w:cs="Times New Roman"/>
          <w:b/>
          <w:bCs/>
          <w:caps/>
          <w:color w:val="000000"/>
          <w:sz w:val="19"/>
          <w:szCs w:val="19"/>
          <w:highlight w:val="green"/>
          <w:lang w:eastAsia="pt-BR"/>
        </w:rPr>
        <w:t>encontrar-se</w:t>
      </w:r>
      <w:proofErr w:type="gramEnd"/>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olor w:val="000000"/>
          <w:sz w:val="19"/>
          <w:szCs w:val="19"/>
          <w:highlight w:val="cyan"/>
          <w:lang w:eastAsia="pt-BR"/>
        </w:rPr>
        <w:t>sob cuidado</w:t>
      </w:r>
      <w:r w:rsidRPr="00323B2A">
        <w:rPr>
          <w:rFonts w:ascii="Book Antiqua" w:eastAsia="Times New Roman" w:hAnsi="Book Antiqua" w:cs="Times New Roman"/>
          <w:b/>
          <w:bCs/>
          <w:color w:val="000000"/>
          <w:sz w:val="19"/>
          <w:szCs w:val="19"/>
          <w:lang w:eastAsia="pt-BR"/>
        </w:rPr>
        <w:t xml:space="preserve"> e </w:t>
      </w:r>
      <w:r w:rsidRPr="00D62ED3">
        <w:rPr>
          <w:rFonts w:ascii="Book Antiqua" w:eastAsia="Times New Roman" w:hAnsi="Book Antiqua" w:cs="Times New Roman"/>
          <w:b/>
          <w:bCs/>
          <w:color w:val="000000"/>
          <w:sz w:val="19"/>
          <w:szCs w:val="19"/>
          <w:highlight w:val="cyan"/>
          <w:lang w:eastAsia="pt-BR"/>
        </w:rPr>
        <w:t>responsabilidade</w:t>
      </w:r>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olor w:val="000000"/>
          <w:sz w:val="19"/>
          <w:szCs w:val="19"/>
          <w:highlight w:val="yellow"/>
          <w:lang w:eastAsia="pt-BR"/>
        </w:rPr>
        <w:t>do agente</w:t>
      </w:r>
      <w:r w:rsidRPr="00F47ECB">
        <w:rPr>
          <w:rFonts w:ascii="Book Antiqua" w:eastAsia="Times New Roman" w:hAnsi="Book Antiqua" w:cs="Times New Roman"/>
          <w:b/>
          <w:bCs/>
          <w:color w:val="000000"/>
          <w:sz w:val="18"/>
          <w:szCs w:val="18"/>
          <w:lang w:eastAsia="pt-BR"/>
        </w:rPr>
        <w:t>.</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9A699A" w:rsidRPr="001C048A" w14:paraId="2CBC8EAA" w14:textId="77777777" w:rsidTr="00980AE2">
        <w:tc>
          <w:tcPr>
            <w:tcW w:w="8494" w:type="dxa"/>
            <w:shd w:val="clear" w:color="auto" w:fill="CCFFFF"/>
          </w:tcPr>
          <w:p w14:paraId="177CB011" w14:textId="6FA988D7" w:rsidR="00D62ED3" w:rsidRDefault="00D62ED3" w:rsidP="00980AE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62ED3">
              <w:rPr>
                <w:rFonts w:ascii="Book Antiqua" w:eastAsia="Times New Roman" w:hAnsi="Book Antiqua" w:cs="Times New Roman"/>
                <w:sz w:val="19"/>
                <w:szCs w:val="19"/>
                <w:lang w:eastAsia="pt-BR"/>
              </w:rPr>
              <w:t>É crime definido na Lei 13.146/15 praticar, induzir ou incitar discriminação de pessoa em razão de sua deficiência. A pena é aumentada se</w:t>
            </w:r>
            <w:r>
              <w:rPr>
                <w:rFonts w:ascii="Book Antiqua" w:eastAsia="Times New Roman" w:hAnsi="Book Antiqua" w:cs="Times New Roman"/>
                <w:sz w:val="19"/>
                <w:szCs w:val="19"/>
                <w:lang w:eastAsia="pt-BR"/>
              </w:rPr>
              <w:t xml:space="preserve"> </w:t>
            </w:r>
            <w:r w:rsidRPr="00D62ED3">
              <w:rPr>
                <w:rFonts w:ascii="Book Antiqua" w:eastAsia="Times New Roman" w:hAnsi="Book Antiqua" w:cs="Times New Roman"/>
                <w:sz w:val="19"/>
                <w:szCs w:val="19"/>
                <w:lang w:eastAsia="pt-BR"/>
              </w:rPr>
              <w:t xml:space="preserve">a vítima </w:t>
            </w:r>
            <w:proofErr w:type="gramStart"/>
            <w:r w:rsidRPr="00D62ED3">
              <w:rPr>
                <w:rFonts w:ascii="Book Antiqua" w:eastAsia="Times New Roman" w:hAnsi="Book Antiqua" w:cs="Times New Roman"/>
                <w:sz w:val="19"/>
                <w:szCs w:val="19"/>
                <w:lang w:eastAsia="pt-BR"/>
              </w:rPr>
              <w:t>encontrar-se</w:t>
            </w:r>
            <w:proofErr w:type="gramEnd"/>
            <w:r w:rsidRPr="00D62ED3">
              <w:rPr>
                <w:rFonts w:ascii="Book Antiqua" w:eastAsia="Times New Roman" w:hAnsi="Book Antiqua" w:cs="Times New Roman"/>
                <w:sz w:val="19"/>
                <w:szCs w:val="19"/>
                <w:lang w:eastAsia="pt-BR"/>
              </w:rPr>
              <w:t xml:space="preserve"> sob cuidado e responsabilidade do agente.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4E304464" w14:textId="0A4F18F2" w:rsidR="009A699A" w:rsidRPr="001C048A" w:rsidRDefault="009A699A" w:rsidP="00980AE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“praticar, induzir ou incitar discriminação de pessoa em razão de sua deficiência”, aumenta-se a pena em 1/3 (um terço) se a vítima se encontrar sob cuidado e responsabilidade do agente</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1C" w14:textId="05D7D000"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9C6815">
        <w:rPr>
          <w:rFonts w:ascii="Book Antiqua" w:eastAsia="Times New Roman" w:hAnsi="Book Antiqua" w:cs="Times New Roman"/>
          <w:b/>
          <w:bCs/>
          <w:color w:val="000000"/>
          <w:sz w:val="19"/>
          <w:szCs w:val="19"/>
          <w:highlight w:val="magenta"/>
          <w:lang w:eastAsia="pt-BR"/>
        </w:rPr>
        <w:t>§ 2</w:t>
      </w:r>
      <w:r w:rsidRPr="009C681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6815">
        <w:rPr>
          <w:rFonts w:ascii="Book Antiqua" w:eastAsia="Times New Roman" w:hAnsi="Book Antiqua" w:cs="Times New Roman"/>
          <w:b/>
          <w:bCs/>
          <w:color w:val="000000"/>
          <w:sz w:val="19"/>
          <w:szCs w:val="19"/>
          <w:lang w:eastAsia="pt-BR"/>
        </w:rPr>
        <w:t>Se qualquer dos crimes previstos no caput deste artigo é cometido por intermédio de meios de comunicação social ou de publicação de qualquer natureza</w:t>
      </w:r>
      <w:r w:rsidRPr="00F47ECB">
        <w:rPr>
          <w:rFonts w:ascii="Book Antiqua" w:eastAsia="Times New Roman" w:hAnsi="Book Antiqua" w:cs="Times New Roman"/>
          <w:b/>
          <w:bCs/>
          <w:color w:val="000000"/>
          <w:sz w:val="18"/>
          <w:szCs w:val="18"/>
          <w:lang w:eastAsia="pt-BR"/>
        </w:rPr>
        <w:t xml:space="preserve">: </w:t>
      </w:r>
      <w:bookmarkStart w:id="198" w:name="_Hlk101534949"/>
      <w:r w:rsidR="009C6815" w:rsidRPr="00F47ECB">
        <w:rPr>
          <w:rFonts w:ascii="Book Antiqua" w:eastAsia="Times New Roman" w:hAnsi="Book Antiqua" w:cs="Times New Roman"/>
          <w:b/>
          <w:bCs/>
          <w:color w:val="FF0000"/>
          <w:sz w:val="16"/>
          <w:szCs w:val="16"/>
          <w:u w:val="single"/>
          <w:lang w:eastAsia="pt-BR"/>
        </w:rPr>
        <w:t>(MPT-2020)</w:t>
      </w:r>
      <w:bookmarkEnd w:id="198"/>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r w:rsidR="003E4A04">
        <w:rPr>
          <w:rFonts w:ascii="Book Antiqua" w:eastAsia="Times New Roman" w:hAnsi="Book Antiqua" w:cs="Times New Roman"/>
          <w:b/>
          <w:bCs/>
          <w:color w:val="FF0000"/>
          <w:sz w:val="16"/>
          <w:szCs w:val="16"/>
          <w:lang w:eastAsia="pt-BR"/>
        </w:rPr>
        <w:t xml:space="preserve"> </w:t>
      </w:r>
      <w:r w:rsidR="003E4A04">
        <w:rPr>
          <w:rFonts w:ascii="Book Antiqua" w:eastAsia="Times New Roman" w:hAnsi="Book Antiqua" w:cs="Times New Roman"/>
          <w:b/>
          <w:bCs/>
          <w:color w:val="FF0000"/>
          <w:sz w:val="16"/>
          <w:szCs w:val="16"/>
          <w:u w:val="single"/>
          <w:lang w:eastAsia="pt-BR"/>
        </w:rPr>
        <w:t>(MPMS-2022)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p>
    <w:p w14:paraId="0678BD1D" w14:textId="0E3C9F98"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2 (dois) a 5 (cinco)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C6815" w:rsidRPr="001C048A" w14:paraId="2B0D0AAE" w14:textId="77777777" w:rsidTr="0067293E">
        <w:tc>
          <w:tcPr>
            <w:tcW w:w="8494" w:type="dxa"/>
            <w:shd w:val="clear" w:color="auto" w:fill="CCFFFF"/>
          </w:tcPr>
          <w:p w14:paraId="7066A5F5" w14:textId="1AB3594F" w:rsidR="009A699A" w:rsidRDefault="009A699A" w:rsidP="006729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“praticar, induzir ou incitar discriminação de pessoa em razão de sua deficiência”, se a infração penal for cometida por intermédio de meios de comunicação social ou de publicação de qualquer natureza, a pena será de reclusão, de 2 (dois) a 5 (cinco) anos, e multa</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2º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8F7F209" w14:textId="79D80C8E" w:rsidR="009C6815" w:rsidRPr="001C048A" w:rsidRDefault="009C6815" w:rsidP="006729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MPT-2020</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9C6815">
              <w:rPr>
                <w:rFonts w:ascii="Book Antiqua" w:eastAsia="Times New Roman" w:hAnsi="Book Antiqua" w:cs="Times New Roman"/>
                <w:sz w:val="19"/>
                <w:szCs w:val="19"/>
                <w:lang w:eastAsia="pt-BR"/>
              </w:rPr>
              <w:t>“Fulano de Tal”, proprietário das empresas “X”, divulgou em suas redes sociais vídeo afirmando que “é um absurdo as empresas terem de adaptar seus estabelecimentos ao design (desenho) universal, tendo que colocar dispositivos de adaptação arquitetônica, decorrentes da Lei 13.146/15, como, por exemplo, largura específica de portas, porque estas medidas os tornam feios, além do que as pessoas com deficiência são poucas, não têm potencial de consumo, não deveriam sair de casa e ainda atrapalham as vendas”. Esta declaração, hoje, pode ser tipificada como crime.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2º, </w:t>
            </w:r>
            <w:r w:rsidR="00473C52">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1E" w14:textId="36C19393" w:rsidR="007D07AA" w:rsidRPr="00863CC0"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5E45">
        <w:rPr>
          <w:rFonts w:ascii="Book Antiqua" w:eastAsia="Times New Roman" w:hAnsi="Book Antiqua" w:cs="Times New Roman"/>
          <w:b/>
          <w:bCs/>
          <w:color w:val="000000"/>
          <w:sz w:val="19"/>
          <w:szCs w:val="19"/>
          <w:highlight w:val="magenta"/>
          <w:lang w:eastAsia="pt-BR"/>
        </w:rPr>
        <w:lastRenderedPageBreak/>
        <w:t>§ 3</w:t>
      </w:r>
      <w:proofErr w:type="gramStart"/>
      <w:r w:rsidRPr="00355E4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355E45">
        <w:rPr>
          <w:rFonts w:ascii="Book Antiqua" w:eastAsia="Times New Roman" w:hAnsi="Book Antiqua" w:cs="Times New Roman"/>
          <w:b/>
          <w:bCs/>
          <w:color w:val="000000"/>
          <w:sz w:val="19"/>
          <w:szCs w:val="19"/>
          <w:lang w:eastAsia="pt-BR"/>
        </w:rPr>
        <w:t>Na</w:t>
      </w:r>
      <w:proofErr w:type="gramEnd"/>
      <w:r w:rsidRPr="00355E45">
        <w:rPr>
          <w:rFonts w:ascii="Book Antiqua" w:eastAsia="Times New Roman" w:hAnsi="Book Antiqua" w:cs="Times New Roman"/>
          <w:b/>
          <w:bCs/>
          <w:color w:val="000000"/>
          <w:sz w:val="19"/>
          <w:szCs w:val="19"/>
          <w:lang w:eastAsia="pt-BR"/>
        </w:rPr>
        <w:t xml:space="preserve"> hipótese do § 2</w:t>
      </w:r>
      <w:r w:rsidRPr="00355E45">
        <w:rPr>
          <w:rFonts w:ascii="Book Antiqua" w:eastAsia="Times New Roman" w:hAnsi="Book Antiqua" w:cs="Times New Roman"/>
          <w:b/>
          <w:bCs/>
          <w:color w:val="000000"/>
          <w:sz w:val="19"/>
          <w:szCs w:val="19"/>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deste artigo, </w:t>
      </w:r>
      <w:r w:rsidRPr="00355E45">
        <w:rPr>
          <w:rFonts w:ascii="Book Antiqua" w:eastAsia="Times New Roman" w:hAnsi="Book Antiqua" w:cs="Times New Roman"/>
          <w:b/>
          <w:bCs/>
          <w:color w:val="000000"/>
          <w:sz w:val="19"/>
          <w:szCs w:val="19"/>
          <w:highlight w:val="yellow"/>
          <w:lang w:eastAsia="pt-BR"/>
        </w:rPr>
        <w:t>o juiz</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aps/>
          <w:color w:val="000000"/>
          <w:sz w:val="19"/>
          <w:szCs w:val="19"/>
          <w:highlight w:val="green"/>
          <w:lang w:eastAsia="pt-BR"/>
        </w:rPr>
        <w:t>poderá determinar</w:t>
      </w:r>
      <w:r w:rsidRPr="00355E45">
        <w:rPr>
          <w:rFonts w:ascii="Book Antiqua" w:eastAsia="Times New Roman" w:hAnsi="Book Antiqua" w:cs="Times New Roman"/>
          <w:b/>
          <w:bCs/>
          <w:color w:val="000000"/>
          <w:sz w:val="19"/>
          <w:szCs w:val="19"/>
          <w:lang w:eastAsia="pt-BR"/>
        </w:rPr>
        <w:t xml:space="preserve">, ouvido o Ministério Público ou a pedido deste, </w:t>
      </w:r>
      <w:r w:rsidRPr="00355E45">
        <w:rPr>
          <w:rFonts w:ascii="Book Antiqua" w:eastAsia="Times New Roman" w:hAnsi="Book Antiqua" w:cs="Times New Roman"/>
          <w:b/>
          <w:bCs/>
          <w:color w:val="000000"/>
          <w:sz w:val="19"/>
          <w:szCs w:val="19"/>
          <w:highlight w:val="cyan"/>
          <w:lang w:eastAsia="pt-BR"/>
        </w:rPr>
        <w:t>ainda antes</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do inquérito policial</w:t>
      </w:r>
      <w:r w:rsidRPr="00355E45">
        <w:rPr>
          <w:rFonts w:ascii="Book Antiqua" w:eastAsia="Times New Roman" w:hAnsi="Book Antiqua" w:cs="Times New Roman"/>
          <w:b/>
          <w:bCs/>
          <w:color w:val="000000"/>
          <w:sz w:val="19"/>
          <w:szCs w:val="19"/>
          <w:lang w:eastAsia="pt-BR"/>
        </w:rPr>
        <w:t>, sob pena de desobediência</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p>
    <w:p w14:paraId="0678BD1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recolhimento</w:t>
      </w:r>
      <w:proofErr w:type="gramEnd"/>
      <w:r w:rsidRPr="001C048A">
        <w:rPr>
          <w:rFonts w:ascii="Book Antiqua" w:eastAsia="Times New Roman" w:hAnsi="Book Antiqua" w:cs="Times New Roman"/>
          <w:color w:val="000000"/>
          <w:sz w:val="19"/>
          <w:szCs w:val="19"/>
          <w:lang w:eastAsia="pt-BR"/>
        </w:rPr>
        <w:t xml:space="preserve"> ou busca e apreensão dos exemplares do material discriminatório; </w:t>
      </w:r>
    </w:p>
    <w:p w14:paraId="0678BD20" w14:textId="1B45F59D"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355E45">
        <w:rPr>
          <w:rFonts w:ascii="Book Antiqua" w:eastAsia="Times New Roman" w:hAnsi="Book Antiqua" w:cs="Times New Roman"/>
          <w:b/>
          <w:bCs/>
          <w:color w:val="000000"/>
          <w:sz w:val="19"/>
          <w:szCs w:val="19"/>
          <w:highlight w:val="cyan"/>
          <w:lang w:eastAsia="pt-BR"/>
        </w:rPr>
        <w:t>interdição</w:t>
      </w:r>
      <w:proofErr w:type="gramEnd"/>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das respectivas mensagens</w:t>
      </w:r>
      <w:r w:rsidRPr="00355E45">
        <w:rPr>
          <w:rFonts w:ascii="Book Antiqua" w:eastAsia="Times New Roman" w:hAnsi="Book Antiqua" w:cs="Times New Roman"/>
          <w:b/>
          <w:bCs/>
          <w:color w:val="000000"/>
          <w:sz w:val="19"/>
          <w:szCs w:val="19"/>
          <w:lang w:eastAsia="pt-BR"/>
        </w:rPr>
        <w:t xml:space="preserve"> ou </w:t>
      </w:r>
      <w:r w:rsidRPr="00355E45">
        <w:rPr>
          <w:rFonts w:ascii="Book Antiqua" w:eastAsia="Times New Roman" w:hAnsi="Book Antiqua" w:cs="Times New Roman"/>
          <w:b/>
          <w:bCs/>
          <w:color w:val="000000"/>
          <w:sz w:val="19"/>
          <w:szCs w:val="19"/>
          <w:highlight w:val="yellow"/>
          <w:lang w:eastAsia="pt-BR"/>
        </w:rPr>
        <w:t>páginas de informação na internet</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p>
    <w:tbl>
      <w:tblPr>
        <w:tblStyle w:val="Tabelacomgrade"/>
        <w:tblW w:w="0" w:type="auto"/>
        <w:shd w:val="clear" w:color="auto" w:fill="CCFFFF"/>
        <w:tblLook w:val="04A0" w:firstRow="1" w:lastRow="0" w:firstColumn="1" w:lastColumn="0" w:noHBand="0" w:noVBand="1"/>
      </w:tblPr>
      <w:tblGrid>
        <w:gridCol w:w="8494"/>
      </w:tblGrid>
      <w:tr w:rsidR="00863CC0" w:rsidRPr="001C048A" w14:paraId="78FAF79C" w14:textId="77777777" w:rsidTr="00FE4A7B">
        <w:tc>
          <w:tcPr>
            <w:tcW w:w="8494" w:type="dxa"/>
            <w:shd w:val="clear" w:color="auto" w:fill="CCFFFF"/>
          </w:tcPr>
          <w:p w14:paraId="629B4034" w14:textId="1C96F400" w:rsidR="00863CC0" w:rsidRPr="001C048A" w:rsidRDefault="00863CC0" w:rsidP="00FE4A7B">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863CC0">
              <w:rPr>
                <w:rFonts w:ascii="Book Antiqua" w:eastAsia="Times New Roman" w:hAnsi="Book Antiqua" w:cs="Times New Roman"/>
                <w:sz w:val="19"/>
                <w:szCs w:val="19"/>
                <w:lang w:eastAsia="pt-BR"/>
              </w:rPr>
              <w:t>João praticou e incitou discriminação contra Maria, em razão de sua deficiência mental, na medida em que publicou indevidamente fotos e vídeos da vítima com comentários em tom jocoso e depreciativo, por intermédio de meios de comunicação social na internet. O fato chegou ao conhecimento do delegado de polícia, que instaurou inquérito policial. No caso em tela, de acordo com o Estatuto da Pessoa com Deficiência, a interdição das respectivas mensagens ou páginas de informação na internet, sob pena de desobediência, pode ser determinada pelo:</w:t>
            </w:r>
            <w:r>
              <w:rPr>
                <w:rFonts w:ascii="Book Antiqua" w:eastAsia="Times New Roman" w:hAnsi="Book Antiqua" w:cs="Times New Roman"/>
                <w:sz w:val="19"/>
                <w:szCs w:val="19"/>
                <w:lang w:eastAsia="pt-BR"/>
              </w:rPr>
              <w:t xml:space="preserve"> </w:t>
            </w:r>
            <w:r w:rsidRPr="00863CC0">
              <w:rPr>
                <w:rFonts w:ascii="Book Antiqua" w:eastAsia="Times New Roman" w:hAnsi="Book Antiqua" w:cs="Times New Roman"/>
                <w:sz w:val="19"/>
                <w:szCs w:val="19"/>
                <w:lang w:eastAsia="pt-BR"/>
              </w:rPr>
              <w:t>juiz, ouvido o Ministério Público ou a pedido deste, ainda antes do inquérito policial.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w:t>
            </w:r>
            <w:r>
              <w:rPr>
                <w:rFonts w:ascii="Book Antiqua" w:eastAsia="Times New Roman" w:hAnsi="Book Antiqua" w:cs="Times New Roman"/>
                <w:b/>
                <w:sz w:val="19"/>
                <w:szCs w:val="19"/>
                <w:lang w:eastAsia="pt-BR"/>
              </w:rPr>
              <w:t xml:space="preserve"> e §3º,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1" w14:textId="43048F38"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5E45">
        <w:rPr>
          <w:rFonts w:ascii="Book Antiqua" w:eastAsia="Times New Roman" w:hAnsi="Book Antiqua" w:cs="Times New Roman"/>
          <w:b/>
          <w:bCs/>
          <w:color w:val="000000"/>
          <w:sz w:val="19"/>
          <w:szCs w:val="19"/>
          <w:highlight w:val="magenta"/>
          <w:lang w:eastAsia="pt-BR"/>
        </w:rPr>
        <w:t>§ 4</w:t>
      </w:r>
      <w:proofErr w:type="gramStart"/>
      <w:r w:rsidRPr="00355E45">
        <w:rPr>
          <w:rFonts w:ascii="Book Antiqua" w:eastAsia="Times New Roman" w:hAnsi="Book Antiqua" w:cs="Times New Roman"/>
          <w:b/>
          <w:bCs/>
          <w:color w:val="000000"/>
          <w:sz w:val="19"/>
          <w:szCs w:val="19"/>
          <w:highlight w:val="magenta"/>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355E45">
        <w:rPr>
          <w:rFonts w:ascii="Book Antiqua" w:eastAsia="Times New Roman" w:hAnsi="Book Antiqua" w:cs="Times New Roman"/>
          <w:b/>
          <w:bCs/>
          <w:color w:val="000000"/>
          <w:sz w:val="19"/>
          <w:szCs w:val="19"/>
          <w:lang w:eastAsia="pt-BR"/>
        </w:rPr>
        <w:t>Na</w:t>
      </w:r>
      <w:proofErr w:type="gramEnd"/>
      <w:r w:rsidRPr="00355E45">
        <w:rPr>
          <w:rFonts w:ascii="Book Antiqua" w:eastAsia="Times New Roman" w:hAnsi="Book Antiqua" w:cs="Times New Roman"/>
          <w:b/>
          <w:bCs/>
          <w:color w:val="000000"/>
          <w:sz w:val="19"/>
          <w:szCs w:val="19"/>
          <w:lang w:eastAsia="pt-BR"/>
        </w:rPr>
        <w:t xml:space="preserve"> hipótese do § 2</w:t>
      </w:r>
      <w:r w:rsidRPr="00355E45">
        <w:rPr>
          <w:rFonts w:ascii="Book Antiqua" w:eastAsia="Times New Roman" w:hAnsi="Book Antiqua" w:cs="Times New Roman"/>
          <w:b/>
          <w:bCs/>
          <w:color w:val="000000"/>
          <w:sz w:val="19"/>
          <w:szCs w:val="19"/>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deste artigo, </w:t>
      </w:r>
      <w:r w:rsidRPr="00355E45">
        <w:rPr>
          <w:rFonts w:ascii="Book Antiqua" w:eastAsia="Times New Roman" w:hAnsi="Book Antiqua" w:cs="Times New Roman"/>
          <w:b/>
          <w:bCs/>
          <w:caps/>
          <w:color w:val="000000"/>
          <w:sz w:val="19"/>
          <w:szCs w:val="19"/>
          <w:highlight w:val="green"/>
          <w:lang w:eastAsia="pt-BR"/>
        </w:rPr>
        <w:t>constitui</w:t>
      </w:r>
      <w:r w:rsidRPr="00355E45">
        <w:rPr>
          <w:rFonts w:ascii="Book Antiqua" w:eastAsia="Times New Roman" w:hAnsi="Book Antiqua" w:cs="Times New Roman"/>
          <w:b/>
          <w:bCs/>
          <w:caps/>
          <w:color w:val="000000"/>
          <w:sz w:val="19"/>
          <w:szCs w:val="19"/>
          <w:lang w:eastAsia="pt-BR"/>
        </w:rPr>
        <w:t xml:space="preserve"> </w:t>
      </w:r>
      <w:r w:rsidRPr="00355E45">
        <w:rPr>
          <w:rFonts w:ascii="Book Antiqua" w:eastAsia="Times New Roman" w:hAnsi="Book Antiqua" w:cs="Times New Roman"/>
          <w:b/>
          <w:bCs/>
          <w:caps/>
          <w:color w:val="000000"/>
          <w:sz w:val="19"/>
          <w:szCs w:val="19"/>
          <w:shd w:val="clear" w:color="auto" w:fill="F7CAAC" w:themeFill="accent2" w:themeFillTint="66"/>
          <w:lang w:eastAsia="pt-BR"/>
        </w:rPr>
        <w:t>efeito da condenação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cyan"/>
          <w:lang w:eastAsia="pt-BR"/>
        </w:rPr>
        <w:t>após o trânsito em julgado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da decisão</w:t>
      </w:r>
      <w:r w:rsidRPr="00355E45">
        <w:rPr>
          <w:rFonts w:ascii="Book Antiqua" w:eastAsia="Times New Roman" w:hAnsi="Book Antiqua" w:cs="Times New Roman"/>
          <w:b/>
          <w:bCs/>
          <w:color w:val="000000"/>
          <w:sz w:val="19"/>
          <w:szCs w:val="19"/>
          <w:lang w:eastAsia="pt-BR"/>
        </w:rPr>
        <w:t xml:space="preserve">, a </w:t>
      </w:r>
      <w:r w:rsidRPr="00355E45">
        <w:rPr>
          <w:rFonts w:ascii="Book Antiqua" w:eastAsia="Times New Roman" w:hAnsi="Book Antiqua" w:cs="Times New Roman"/>
          <w:b/>
          <w:bCs/>
          <w:color w:val="000000"/>
          <w:sz w:val="19"/>
          <w:szCs w:val="19"/>
          <w:highlight w:val="cyan"/>
          <w:lang w:eastAsia="pt-BR"/>
        </w:rPr>
        <w:t>destruição do material apreendido</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p>
    <w:p w14:paraId="0678BD22" w14:textId="0792A19E"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99" w:name="art89"/>
      <w:bookmarkEnd w:id="199"/>
      <w:r w:rsidRPr="00FD5F2A">
        <w:rPr>
          <w:rFonts w:ascii="Book Antiqua" w:eastAsia="Times New Roman" w:hAnsi="Book Antiqua" w:cs="Times New Roman"/>
          <w:b/>
          <w:bCs/>
          <w:color w:val="000000"/>
          <w:sz w:val="19"/>
          <w:szCs w:val="19"/>
          <w:highlight w:val="magenta"/>
          <w:lang w:eastAsia="pt-BR"/>
        </w:rPr>
        <w:t>Art. 89</w:t>
      </w:r>
      <w:r w:rsidRPr="00FD5F2A">
        <w:rPr>
          <w:rFonts w:ascii="Book Antiqua" w:eastAsia="Times New Roman" w:hAnsi="Book Antiqua" w:cs="Times New Roman"/>
          <w:b/>
          <w:bCs/>
          <w:color w:val="000000"/>
          <w:sz w:val="19"/>
          <w:szCs w:val="19"/>
          <w:lang w:eastAsia="pt-BR"/>
        </w:rPr>
        <w:t>.  Apropriar-se de ou desviar bens, proventos, pensão, benefícios, remuneração ou qualquer outro rendimento de pessoa com deficiência</w:t>
      </w:r>
      <w:r w:rsidRPr="00F47ECB">
        <w:rPr>
          <w:rFonts w:ascii="Book Antiqua" w:eastAsia="Times New Roman" w:hAnsi="Book Antiqua" w:cs="Times New Roman"/>
          <w:color w:val="000000"/>
          <w:sz w:val="16"/>
          <w:szCs w:val="16"/>
          <w:lang w:eastAsia="pt-BR"/>
        </w:rPr>
        <w:t xml:space="preserve">: </w:t>
      </w:r>
      <w:r w:rsidR="00FD5F2A" w:rsidRPr="00F47ECB">
        <w:rPr>
          <w:rFonts w:ascii="Book Antiqua" w:hAnsi="Book Antiqua"/>
          <w:b/>
          <w:color w:val="FF0000"/>
          <w:sz w:val="16"/>
          <w:szCs w:val="16"/>
          <w:u w:val="single"/>
        </w:rPr>
        <w:t>(PCPI-2018)</w:t>
      </w:r>
      <w:r w:rsidR="00473C52" w:rsidRPr="00F47ECB">
        <w:rPr>
          <w:rFonts w:ascii="Book Antiqua" w:hAnsi="Book Antiqua"/>
          <w:b/>
          <w:color w:val="FF0000"/>
          <w:sz w:val="16"/>
          <w:szCs w:val="16"/>
        </w:rPr>
        <w:t xml:space="preserve"> </w:t>
      </w:r>
      <w:r w:rsidR="00473C52" w:rsidRPr="00F47ECB">
        <w:rPr>
          <w:rFonts w:ascii="Book Antiqua" w:hAnsi="Book Antiqua"/>
          <w:b/>
          <w:color w:val="FF0000"/>
          <w:sz w:val="16"/>
          <w:szCs w:val="16"/>
          <w:u w:val="single"/>
        </w:rPr>
        <w:t>(MPSP-2022)</w:t>
      </w:r>
      <w:r w:rsidR="009A699A">
        <w:rPr>
          <w:rFonts w:ascii="Book Antiqua" w:hAnsi="Book Antiqua"/>
          <w:b/>
          <w:color w:val="FF0000"/>
          <w:sz w:val="16"/>
          <w:szCs w:val="16"/>
        </w:rPr>
        <w:t xml:space="preserve"> </w:t>
      </w:r>
      <w:r w:rsidR="009A699A">
        <w:rPr>
          <w:rFonts w:ascii="Book Antiqua" w:hAnsi="Book Antiqua"/>
          <w:b/>
          <w:color w:val="FF0000"/>
          <w:sz w:val="16"/>
          <w:szCs w:val="16"/>
          <w:u w:val="single"/>
        </w:rPr>
        <w:t>(PCBA-2022)</w:t>
      </w:r>
    </w:p>
    <w:p w14:paraId="0678BD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1 (um) a 4 (quatro)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p w14:paraId="0678BD24" w14:textId="2F00989F"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23B2A">
        <w:rPr>
          <w:rFonts w:ascii="Book Antiqua" w:eastAsia="Times New Roman" w:hAnsi="Book Antiqua" w:cs="Times New Roman"/>
          <w:b/>
          <w:bCs/>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w:t>
      </w:r>
      <w:r w:rsidRPr="00323B2A">
        <w:rPr>
          <w:rFonts w:ascii="Book Antiqua" w:eastAsia="Times New Roman" w:hAnsi="Book Antiqua" w:cs="Times New Roman"/>
          <w:b/>
          <w:bCs/>
          <w:color w:val="000000"/>
          <w:sz w:val="19"/>
          <w:szCs w:val="19"/>
          <w:lang w:eastAsia="pt-BR"/>
        </w:rPr>
        <w:t xml:space="preserve">Aumenta-se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o crime </w:t>
      </w:r>
      <w:proofErr w:type="spellStart"/>
      <w:r w:rsidRPr="00323B2A">
        <w:rPr>
          <w:rFonts w:ascii="Book Antiqua" w:eastAsia="Times New Roman" w:hAnsi="Book Antiqua" w:cs="Times New Roman"/>
          <w:b/>
          <w:bCs/>
          <w:color w:val="000000"/>
          <w:sz w:val="19"/>
          <w:szCs w:val="19"/>
          <w:lang w:eastAsia="pt-BR"/>
        </w:rPr>
        <w:t>é</w:t>
      </w:r>
      <w:proofErr w:type="spellEnd"/>
      <w:r w:rsidRPr="00323B2A">
        <w:rPr>
          <w:rFonts w:ascii="Book Antiqua" w:eastAsia="Times New Roman" w:hAnsi="Book Antiqua" w:cs="Times New Roman"/>
          <w:b/>
          <w:bCs/>
          <w:color w:val="000000"/>
          <w:sz w:val="19"/>
          <w:szCs w:val="19"/>
          <w:lang w:eastAsia="pt-BR"/>
        </w:rPr>
        <w:t xml:space="preserve"> cometido</w:t>
      </w:r>
      <w:r w:rsidRPr="00F47ECB">
        <w:rPr>
          <w:rFonts w:ascii="Book Antiqua" w:eastAsia="Times New Roman" w:hAnsi="Book Antiqua" w:cs="Times New Roman"/>
          <w:b/>
          <w:bCs/>
          <w:color w:val="000000"/>
          <w:sz w:val="18"/>
          <w:szCs w:val="18"/>
          <w:lang w:eastAsia="pt-BR"/>
        </w:rPr>
        <w:t>:</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hAnsi="Book Antiqua"/>
          <w:b/>
          <w:color w:val="FF0000"/>
          <w:sz w:val="16"/>
          <w:szCs w:val="16"/>
          <w:u w:val="single"/>
        </w:rPr>
        <w:t>(PCBA-2022)</w:t>
      </w:r>
    </w:p>
    <w:p w14:paraId="0678BD25" w14:textId="50384DD5"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23B2A">
        <w:rPr>
          <w:rFonts w:ascii="Book Antiqua" w:eastAsia="Times New Roman" w:hAnsi="Book Antiqua" w:cs="Times New Roman"/>
          <w:b/>
          <w:bCs/>
          <w:color w:val="000000"/>
          <w:sz w:val="19"/>
          <w:szCs w:val="19"/>
          <w:lang w:eastAsia="pt-BR"/>
        </w:rPr>
        <w:t xml:space="preserve">I - </w:t>
      </w:r>
      <w:proofErr w:type="gramStart"/>
      <w:r w:rsidRPr="00323B2A">
        <w:rPr>
          <w:rFonts w:ascii="Book Antiqua" w:eastAsia="Times New Roman" w:hAnsi="Book Antiqua" w:cs="Times New Roman"/>
          <w:b/>
          <w:bCs/>
          <w:color w:val="000000"/>
          <w:sz w:val="19"/>
          <w:szCs w:val="19"/>
          <w:lang w:eastAsia="pt-BR"/>
        </w:rPr>
        <w:t>por</w:t>
      </w:r>
      <w:proofErr w:type="gramEnd"/>
      <w:r w:rsidRPr="00323B2A">
        <w:rPr>
          <w:rFonts w:ascii="Book Antiqua" w:eastAsia="Times New Roman" w:hAnsi="Book Antiqua" w:cs="Times New Roman"/>
          <w:b/>
          <w:bCs/>
          <w:color w:val="000000"/>
          <w:sz w:val="19"/>
          <w:szCs w:val="19"/>
          <w:lang w:eastAsia="pt-BR"/>
        </w:rPr>
        <w:t xml:space="preserve"> </w:t>
      </w:r>
      <w:r w:rsidRPr="00323B2A">
        <w:rPr>
          <w:rFonts w:ascii="Book Antiqua" w:eastAsia="Times New Roman" w:hAnsi="Book Antiqua" w:cs="Times New Roman"/>
          <w:b/>
          <w:bCs/>
          <w:color w:val="000000"/>
          <w:sz w:val="19"/>
          <w:szCs w:val="19"/>
          <w:highlight w:val="yellow"/>
          <w:lang w:eastAsia="pt-BR"/>
        </w:rPr>
        <w:t>tutor</w:t>
      </w:r>
      <w:r w:rsidRPr="00323B2A">
        <w:rPr>
          <w:rFonts w:ascii="Book Antiqua" w:eastAsia="Times New Roman" w:hAnsi="Book Antiqua" w:cs="Times New Roman"/>
          <w:b/>
          <w:bCs/>
          <w:color w:val="000000"/>
          <w:sz w:val="19"/>
          <w:szCs w:val="19"/>
          <w:lang w:eastAsia="pt-BR"/>
        </w:rPr>
        <w:t xml:space="preserve">, </w:t>
      </w:r>
      <w:r w:rsidRPr="00323B2A">
        <w:rPr>
          <w:rFonts w:ascii="Book Antiqua" w:eastAsia="Times New Roman" w:hAnsi="Book Antiqua" w:cs="Times New Roman"/>
          <w:b/>
          <w:bCs/>
          <w:color w:val="000000"/>
          <w:sz w:val="19"/>
          <w:szCs w:val="19"/>
          <w:highlight w:val="yellow"/>
          <w:lang w:eastAsia="pt-BR"/>
        </w:rPr>
        <w:t>curador</w:t>
      </w:r>
      <w:r w:rsidRPr="00323B2A">
        <w:rPr>
          <w:rFonts w:ascii="Book Antiqua" w:eastAsia="Times New Roman" w:hAnsi="Book Antiqua" w:cs="Times New Roman"/>
          <w:b/>
          <w:bCs/>
          <w:color w:val="000000"/>
          <w:sz w:val="19"/>
          <w:szCs w:val="19"/>
          <w:lang w:eastAsia="pt-BR"/>
        </w:rPr>
        <w:t xml:space="preserve">, síndico, liquidatário, inventariante, testamenteiro ou depositário judicial; ou </w:t>
      </w:r>
      <w:r w:rsidR="00323B2A" w:rsidRPr="00F47ECB">
        <w:rPr>
          <w:rFonts w:ascii="Book Antiqua" w:eastAsia="Times New Roman" w:hAnsi="Book Antiqua" w:cs="Times New Roman"/>
          <w:b/>
          <w:bCs/>
          <w:color w:val="FF0000"/>
          <w:sz w:val="16"/>
          <w:szCs w:val="16"/>
          <w:u w:val="single"/>
          <w:lang w:eastAsia="pt-BR"/>
        </w:rPr>
        <w:t>(MPSP-2022)</w:t>
      </w:r>
    </w:p>
    <w:p w14:paraId="0678BD26" w14:textId="11E6AEB4"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A699A">
        <w:rPr>
          <w:rFonts w:ascii="Book Antiqua" w:eastAsia="Times New Roman" w:hAnsi="Book Antiqua" w:cs="Times New Roman"/>
          <w:b/>
          <w:bCs/>
          <w:color w:val="000000"/>
          <w:sz w:val="19"/>
          <w:szCs w:val="19"/>
          <w:lang w:eastAsia="pt-BR"/>
        </w:rPr>
        <w:t xml:space="preserve">II - </w:t>
      </w:r>
      <w:proofErr w:type="gramStart"/>
      <w:r w:rsidRPr="009A699A">
        <w:rPr>
          <w:rFonts w:ascii="Book Antiqua" w:eastAsia="Times New Roman" w:hAnsi="Book Antiqua" w:cs="Times New Roman"/>
          <w:b/>
          <w:bCs/>
          <w:color w:val="000000"/>
          <w:sz w:val="19"/>
          <w:szCs w:val="19"/>
          <w:lang w:eastAsia="pt-BR"/>
        </w:rPr>
        <w:t>por</w:t>
      </w:r>
      <w:proofErr w:type="gramEnd"/>
      <w:r w:rsidRPr="009A699A">
        <w:rPr>
          <w:rFonts w:ascii="Book Antiqua" w:eastAsia="Times New Roman" w:hAnsi="Book Antiqua" w:cs="Times New Roman"/>
          <w:b/>
          <w:bCs/>
          <w:color w:val="000000"/>
          <w:sz w:val="19"/>
          <w:szCs w:val="19"/>
          <w:lang w:eastAsia="pt-BR"/>
        </w:rPr>
        <w:t xml:space="preserve"> aquele que se apropriou em razão de ofício ou de profissão</w:t>
      </w:r>
      <w:r w:rsidRPr="001C048A">
        <w:rPr>
          <w:rFonts w:ascii="Book Antiqua" w:eastAsia="Times New Roman" w:hAnsi="Book Antiqua" w:cs="Times New Roman"/>
          <w:color w:val="000000"/>
          <w:sz w:val="19"/>
          <w:szCs w:val="19"/>
          <w:lang w:eastAsia="pt-BR"/>
        </w:rPr>
        <w:t xml:space="preserve">. </w:t>
      </w:r>
      <w:r w:rsidR="009A699A" w:rsidRPr="00F47ECB">
        <w:rPr>
          <w:rFonts w:ascii="Book Antiqua" w:eastAsia="Times New Roman" w:hAnsi="Book Antiqua" w:cs="Times New Roman"/>
          <w:b/>
          <w:bCs/>
          <w:color w:val="FF0000"/>
          <w:sz w:val="16"/>
          <w:szCs w:val="16"/>
          <w:u w:val="single"/>
          <w:lang w:eastAsia="pt-BR"/>
        </w:rPr>
        <w:t>(</w:t>
      </w:r>
      <w:r w:rsidR="009A699A">
        <w:rPr>
          <w:rFonts w:ascii="Book Antiqua" w:eastAsia="Times New Roman" w:hAnsi="Book Antiqua" w:cs="Times New Roman"/>
          <w:b/>
          <w:bCs/>
          <w:color w:val="FF0000"/>
          <w:sz w:val="16"/>
          <w:szCs w:val="16"/>
          <w:u w:val="single"/>
          <w:lang w:eastAsia="pt-BR"/>
        </w:rPr>
        <w:t>PCBA</w:t>
      </w:r>
      <w:r w:rsidR="009A699A" w:rsidRPr="00F47ECB">
        <w:rPr>
          <w:rFonts w:ascii="Book Antiqua" w:eastAsia="Times New Roman" w:hAnsi="Book Antiqua" w:cs="Times New Roman"/>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473C52" w:rsidRPr="001C048A" w14:paraId="6621BA8F" w14:textId="77777777" w:rsidTr="00AF2A18">
        <w:tc>
          <w:tcPr>
            <w:tcW w:w="8494" w:type="dxa"/>
            <w:shd w:val="clear" w:color="auto" w:fill="CCFFFF"/>
          </w:tcPr>
          <w:p w14:paraId="7BF71F77" w14:textId="77777777" w:rsidR="00473C52" w:rsidRDefault="00473C52" w:rsidP="00AF2A1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no crime de apropriação de qualquer rendimento de pessoa com deficiência, a reparação do prejuízo causado não descaracteriza o delito, mas permite a redução da pena se presentes os requisitos do arrependimento posterior.</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89, </w:t>
            </w:r>
            <w:r w:rsidRPr="00473C52">
              <w:rPr>
                <w:rFonts w:ascii="Book Antiqua" w:eastAsia="Times New Roman" w:hAnsi="Book Antiqua" w:cs="Times New Roman"/>
                <w:b/>
                <w:sz w:val="19"/>
                <w:szCs w:val="19"/>
                <w:lang w:eastAsia="pt-BR"/>
              </w:rPr>
              <w:t>EPD</w:t>
            </w:r>
            <w:r>
              <w:rPr>
                <w:rFonts w:ascii="Book Antiqua" w:eastAsia="Times New Roman" w:hAnsi="Book Antiqua" w:cs="Times New Roman"/>
                <w:b/>
                <w:sz w:val="19"/>
                <w:szCs w:val="19"/>
                <w:lang w:eastAsia="pt-BR"/>
              </w:rPr>
              <w:t xml:space="preserve"> e art. 16 do CP</w:t>
            </w:r>
            <w:r w:rsidRPr="001C048A">
              <w:rPr>
                <w:rFonts w:ascii="Book Antiqua" w:eastAsia="Times New Roman" w:hAnsi="Book Antiqua" w:cs="Times New Roman"/>
                <w:b/>
                <w:sz w:val="19"/>
                <w:szCs w:val="19"/>
                <w:lang w:eastAsia="pt-BR"/>
              </w:rPr>
              <w:t>.</w:t>
            </w:r>
          </w:p>
          <w:p w14:paraId="70D63E52" w14:textId="45615F8A" w:rsidR="009A699A" w:rsidRPr="001C048A" w:rsidRDefault="009A699A" w:rsidP="00AF2A1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“apropriar-se de ou desviar bens, proventos, pensão, benefícios, remuneração ou qualquer outro rendimento de pessoa com deficiência”, aumenta-se a pena em 1/3 (um terço) se o a infração penal é cometida por aquele que se apropriou em razão de ofício ou de profissão</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89,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único,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7" w14:textId="30D3C81A" w:rsidR="007D07AA" w:rsidRPr="00FD67A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200" w:name="art90"/>
      <w:bookmarkEnd w:id="200"/>
      <w:r w:rsidRPr="00257DC5">
        <w:rPr>
          <w:rFonts w:ascii="Book Antiqua" w:eastAsia="Times New Roman" w:hAnsi="Book Antiqua" w:cs="Times New Roman"/>
          <w:b/>
          <w:bCs/>
          <w:color w:val="000000"/>
          <w:sz w:val="19"/>
          <w:szCs w:val="19"/>
          <w:highlight w:val="magenta"/>
          <w:lang w:eastAsia="pt-BR"/>
        </w:rPr>
        <w:t>Art. 90</w:t>
      </w:r>
      <w:r w:rsidRPr="001C048A">
        <w:rPr>
          <w:rFonts w:ascii="Book Antiqua" w:eastAsia="Times New Roman" w:hAnsi="Book Antiqua" w:cs="Times New Roman"/>
          <w:color w:val="000000"/>
          <w:sz w:val="19"/>
          <w:szCs w:val="19"/>
          <w:lang w:eastAsia="pt-BR"/>
        </w:rPr>
        <w:t xml:space="preserve">. </w:t>
      </w:r>
      <w:r w:rsidRPr="00257DC5">
        <w:rPr>
          <w:rFonts w:ascii="Book Antiqua" w:eastAsia="Times New Roman" w:hAnsi="Book Antiqua" w:cs="Times New Roman"/>
          <w:b/>
          <w:bCs/>
          <w:color w:val="000000"/>
          <w:sz w:val="19"/>
          <w:szCs w:val="19"/>
          <w:lang w:eastAsia="pt-BR"/>
        </w:rPr>
        <w:t>Abandonar pessoa com deficiência em hospitais, casas de saúde, entidades de abrigamento ou congêneres</w:t>
      </w:r>
      <w:r w:rsidRPr="00F47ECB">
        <w:rPr>
          <w:rFonts w:ascii="Book Antiqua" w:eastAsia="Times New Roman" w:hAnsi="Book Antiqua" w:cs="Times New Roman"/>
          <w:b/>
          <w:bCs/>
          <w:color w:val="000000"/>
          <w:sz w:val="18"/>
          <w:szCs w:val="18"/>
          <w:lang w:eastAsia="pt-BR"/>
        </w:rPr>
        <w:t>:</w:t>
      </w:r>
      <w:r w:rsidR="00FD5F2A" w:rsidRPr="00F47ECB">
        <w:rPr>
          <w:rFonts w:ascii="Book Antiqua" w:eastAsia="Times New Roman" w:hAnsi="Book Antiqua" w:cs="Times New Roman"/>
          <w:b/>
          <w:bCs/>
          <w:color w:val="000000"/>
          <w:sz w:val="18"/>
          <w:szCs w:val="18"/>
          <w:lang w:eastAsia="pt-BR"/>
        </w:rPr>
        <w:t xml:space="preserve"> </w:t>
      </w:r>
      <w:r w:rsidR="00FD5F2A" w:rsidRPr="00F47ECB">
        <w:rPr>
          <w:rFonts w:ascii="Book Antiqua" w:hAnsi="Book Antiqua"/>
          <w:b/>
          <w:color w:val="FF0000"/>
          <w:sz w:val="16"/>
          <w:szCs w:val="16"/>
          <w:u w:val="single"/>
        </w:rPr>
        <w:t>(PCPI-2018)</w:t>
      </w:r>
      <w:r w:rsidRPr="00F47ECB">
        <w:rPr>
          <w:rFonts w:ascii="Book Antiqua" w:eastAsia="Times New Roman" w:hAnsi="Book Antiqua" w:cs="Times New Roman"/>
          <w:color w:val="000000"/>
          <w:sz w:val="18"/>
          <w:szCs w:val="18"/>
          <w:lang w:eastAsia="pt-BR"/>
        </w:rPr>
        <w:t xml:space="preserve"> </w:t>
      </w:r>
      <w:r w:rsidR="00257DC5" w:rsidRPr="00F47ECB">
        <w:rPr>
          <w:rFonts w:ascii="Book Antiqua" w:eastAsia="Times New Roman" w:hAnsi="Book Antiqua" w:cs="Times New Roman"/>
          <w:b/>
          <w:bCs/>
          <w:color w:val="FF0000"/>
          <w:sz w:val="16"/>
          <w:szCs w:val="16"/>
          <w:u w:val="single"/>
          <w:lang w:eastAsia="pt-BR"/>
        </w:rPr>
        <w:t>(PCSE-2020)</w:t>
      </w:r>
      <w:r w:rsidR="00473C52" w:rsidRPr="00F47ECB">
        <w:rPr>
          <w:rFonts w:ascii="Book Antiqua" w:eastAsia="Times New Roman" w:hAnsi="Book Antiqua" w:cs="Times New Roman"/>
          <w:b/>
          <w:bCs/>
          <w:color w:val="FF0000"/>
          <w:sz w:val="16"/>
          <w:szCs w:val="16"/>
          <w:lang w:eastAsia="pt-BR"/>
        </w:rPr>
        <w:t xml:space="preserve"> </w:t>
      </w:r>
      <w:r w:rsidR="00473C52"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r w:rsidR="00D7342D">
        <w:rPr>
          <w:rFonts w:ascii="Book Antiqua" w:eastAsia="Times New Roman" w:hAnsi="Book Antiqua" w:cs="Times New Roman"/>
          <w:b/>
          <w:bCs/>
          <w:color w:val="FF0000"/>
          <w:sz w:val="16"/>
          <w:szCs w:val="16"/>
          <w:lang w:eastAsia="pt-BR"/>
        </w:rPr>
        <w:t xml:space="preserve"> </w:t>
      </w:r>
      <w:r w:rsidR="00020E92">
        <w:rPr>
          <w:rFonts w:ascii="Book Antiqua" w:hAnsi="Book Antiqua" w:cs="Arial"/>
          <w:b/>
          <w:bCs/>
          <w:color w:val="FF0000"/>
          <w:sz w:val="16"/>
          <w:szCs w:val="16"/>
          <w:u w:val="single"/>
        </w:rPr>
        <w:t>(PCAL-2023)</w:t>
      </w:r>
      <w:r w:rsidR="00FD67AE">
        <w:rPr>
          <w:rFonts w:ascii="Book Antiqua" w:hAnsi="Book Antiqua" w:cs="Arial"/>
          <w:b/>
          <w:bCs/>
          <w:color w:val="FF0000"/>
          <w:sz w:val="16"/>
          <w:szCs w:val="16"/>
        </w:rPr>
        <w:t xml:space="preserve"> </w:t>
      </w:r>
      <w:r w:rsidR="00FD67AE">
        <w:rPr>
          <w:rFonts w:ascii="Book Antiqua" w:hAnsi="Book Antiqua" w:cs="Arial"/>
          <w:b/>
          <w:bCs/>
          <w:color w:val="FF0000"/>
          <w:sz w:val="16"/>
          <w:szCs w:val="16"/>
          <w:u w:val="single"/>
        </w:rPr>
        <w:t>(MPSC-2024)</w:t>
      </w:r>
    </w:p>
    <w:p w14:paraId="0678BD28" w14:textId="0E11996B" w:rsidR="007D07AA" w:rsidRPr="00020E92"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6 (seis) meses a 3 (três)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r w:rsidR="00D7342D">
        <w:rPr>
          <w:rFonts w:ascii="Book Antiqua" w:eastAsia="Times New Roman" w:hAnsi="Book Antiqua" w:cs="Times New Roman"/>
          <w:b/>
          <w:bCs/>
          <w:color w:val="FF0000"/>
          <w:sz w:val="16"/>
          <w:szCs w:val="16"/>
          <w:u w:val="single"/>
          <w:lang w:eastAsia="pt-BR"/>
        </w:rPr>
        <w:t>(DPEPI-2022)</w:t>
      </w:r>
      <w:r w:rsidR="00020E92">
        <w:rPr>
          <w:rFonts w:ascii="Book Antiqua" w:eastAsia="Times New Roman" w:hAnsi="Book Antiqua" w:cs="Times New Roman"/>
          <w:b/>
          <w:bCs/>
          <w:color w:val="FF0000"/>
          <w:sz w:val="16"/>
          <w:szCs w:val="16"/>
          <w:lang w:eastAsia="pt-BR"/>
        </w:rPr>
        <w:t xml:space="preserve"> </w:t>
      </w:r>
      <w:r w:rsidR="00020E92">
        <w:rPr>
          <w:rFonts w:ascii="Book Antiqua" w:hAnsi="Book Antiqua" w:cs="Arial"/>
          <w:b/>
          <w:bCs/>
          <w:color w:val="FF0000"/>
          <w:sz w:val="16"/>
          <w:szCs w:val="16"/>
          <w:u w:val="single"/>
        </w:rPr>
        <w:t>(PCAL-2023)</w:t>
      </w:r>
    </w:p>
    <w:p w14:paraId="0678BD29" w14:textId="40570C62" w:rsidR="007D07AA" w:rsidRPr="00E64F6F"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57DC5">
        <w:rPr>
          <w:rFonts w:ascii="Book Antiqua" w:eastAsia="Times New Roman" w:hAnsi="Book Antiqua" w:cs="Times New Roman"/>
          <w:b/>
          <w:bCs/>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xml:space="preserve">. </w:t>
      </w:r>
      <w:r w:rsidRPr="00D7342D">
        <w:rPr>
          <w:rFonts w:ascii="Book Antiqua" w:eastAsia="Times New Roman" w:hAnsi="Book Antiqua" w:cs="Times New Roman"/>
          <w:b/>
          <w:bCs/>
          <w:color w:val="000000"/>
          <w:sz w:val="19"/>
          <w:szCs w:val="19"/>
          <w:highlight w:val="cyan"/>
          <w:lang w:eastAsia="pt-BR"/>
        </w:rPr>
        <w:t>Na mesma pena</w:t>
      </w:r>
      <w:r w:rsidRPr="00257DC5">
        <w:rPr>
          <w:rFonts w:ascii="Book Antiqua" w:eastAsia="Times New Roman" w:hAnsi="Book Antiqua" w:cs="Times New Roman"/>
          <w:b/>
          <w:bCs/>
          <w:color w:val="000000"/>
          <w:sz w:val="19"/>
          <w:szCs w:val="19"/>
          <w:lang w:eastAsia="pt-BR"/>
        </w:rPr>
        <w:t xml:space="preserve"> incorre quem </w:t>
      </w:r>
      <w:r w:rsidRPr="00473C52">
        <w:rPr>
          <w:rFonts w:ascii="Book Antiqua" w:eastAsia="Times New Roman" w:hAnsi="Book Antiqua" w:cs="Times New Roman"/>
          <w:b/>
          <w:bCs/>
          <w:caps/>
          <w:color w:val="000000"/>
          <w:sz w:val="19"/>
          <w:szCs w:val="19"/>
          <w:highlight w:val="green"/>
          <w:lang w:eastAsia="pt-BR"/>
        </w:rPr>
        <w:t>não prover</w:t>
      </w:r>
      <w:r w:rsidRPr="00257DC5">
        <w:rPr>
          <w:rFonts w:ascii="Book Antiqua" w:eastAsia="Times New Roman" w:hAnsi="Book Antiqua" w:cs="Times New Roman"/>
          <w:b/>
          <w:bCs/>
          <w:color w:val="000000"/>
          <w:sz w:val="19"/>
          <w:szCs w:val="19"/>
          <w:lang w:eastAsia="pt-BR"/>
        </w:rPr>
        <w:t xml:space="preserve"> as necessidades básicas de pessoa com deficiência quando obrigado por lei ou mandado</w:t>
      </w:r>
      <w:r w:rsidRPr="00F47ECB">
        <w:rPr>
          <w:rFonts w:ascii="Book Antiqua" w:eastAsia="Times New Roman" w:hAnsi="Book Antiqua" w:cs="Times New Roman"/>
          <w:color w:val="000000"/>
          <w:sz w:val="18"/>
          <w:szCs w:val="18"/>
          <w:lang w:eastAsia="pt-BR"/>
        </w:rPr>
        <w:t xml:space="preserve">. </w:t>
      </w:r>
      <w:r w:rsidR="00257DC5" w:rsidRPr="00F47ECB">
        <w:rPr>
          <w:rFonts w:ascii="Book Antiqua" w:eastAsia="Times New Roman" w:hAnsi="Book Antiqua" w:cs="Times New Roman"/>
          <w:b/>
          <w:bCs/>
          <w:color w:val="FF0000"/>
          <w:sz w:val="16"/>
          <w:szCs w:val="16"/>
          <w:u w:val="single"/>
          <w:lang w:eastAsia="pt-BR"/>
        </w:rPr>
        <w:t>(PCSE-2020)</w:t>
      </w:r>
      <w:r w:rsidR="00473C52" w:rsidRPr="00F47ECB">
        <w:rPr>
          <w:rFonts w:ascii="Book Antiqua" w:eastAsia="Times New Roman" w:hAnsi="Book Antiqua" w:cs="Times New Roman"/>
          <w:b/>
          <w:bCs/>
          <w:color w:val="FF0000"/>
          <w:sz w:val="16"/>
          <w:szCs w:val="16"/>
          <w:lang w:eastAsia="pt-BR"/>
        </w:rPr>
        <w:t xml:space="preserve"> </w:t>
      </w:r>
      <w:r w:rsidR="00473C52" w:rsidRPr="00F47ECB">
        <w:rPr>
          <w:rFonts w:ascii="Book Antiqua" w:eastAsia="Times New Roman" w:hAnsi="Book Antiqua" w:cs="Times New Roman"/>
          <w:b/>
          <w:bCs/>
          <w:color w:val="FF0000"/>
          <w:sz w:val="16"/>
          <w:szCs w:val="16"/>
          <w:u w:val="single"/>
          <w:lang w:eastAsia="pt-BR"/>
        </w:rPr>
        <w:t>(MPSP-2022)</w:t>
      </w:r>
      <w:r w:rsidR="00D7342D">
        <w:rPr>
          <w:rFonts w:ascii="Book Antiqua" w:eastAsia="Times New Roman" w:hAnsi="Book Antiqua" w:cs="Times New Roman"/>
          <w:b/>
          <w:bCs/>
          <w:color w:val="FF0000"/>
          <w:sz w:val="16"/>
          <w:szCs w:val="16"/>
          <w:lang w:eastAsia="pt-BR"/>
        </w:rPr>
        <w:t xml:space="preserve"> </w:t>
      </w:r>
      <w:r w:rsidR="00D7342D">
        <w:rPr>
          <w:rFonts w:ascii="Book Antiqua" w:eastAsia="Times New Roman" w:hAnsi="Book Antiqua" w:cs="Times New Roman"/>
          <w:b/>
          <w:bCs/>
          <w:color w:val="FF0000"/>
          <w:sz w:val="16"/>
          <w:szCs w:val="16"/>
          <w:u w:val="single"/>
          <w:lang w:eastAsia="pt-BR"/>
        </w:rPr>
        <w:t>(DPEPI-2022)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r w:rsidR="00020E92">
        <w:rPr>
          <w:rFonts w:ascii="Book Antiqua" w:eastAsia="Times New Roman" w:hAnsi="Book Antiqua" w:cs="Times New Roman"/>
          <w:b/>
          <w:bCs/>
          <w:color w:val="FF0000"/>
          <w:sz w:val="16"/>
          <w:szCs w:val="16"/>
          <w:lang w:eastAsia="pt-BR"/>
        </w:rPr>
        <w:t xml:space="preserve"> </w:t>
      </w:r>
      <w:r w:rsidR="00020E92">
        <w:rPr>
          <w:rFonts w:ascii="Book Antiqua" w:hAnsi="Book Antiqua" w:cs="Arial"/>
          <w:b/>
          <w:bCs/>
          <w:color w:val="FF0000"/>
          <w:sz w:val="16"/>
          <w:szCs w:val="16"/>
          <w:u w:val="single"/>
        </w:rPr>
        <w:t>(PCAL-2023)</w:t>
      </w:r>
      <w:r w:rsidR="00E64F6F">
        <w:rPr>
          <w:rFonts w:ascii="Book Antiqua" w:hAnsi="Book Antiqua" w:cs="Arial"/>
          <w:b/>
          <w:bCs/>
          <w:color w:val="FF0000"/>
          <w:sz w:val="16"/>
          <w:szCs w:val="16"/>
        </w:rPr>
        <w:t xml:space="preserve"> </w:t>
      </w:r>
      <w:r w:rsidR="00E64F6F">
        <w:rPr>
          <w:rFonts w:ascii="Book Antiqua" w:hAnsi="Book Antiqua" w:cs="Arial"/>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473C52" w:rsidRPr="001C048A" w14:paraId="45013F89" w14:textId="77777777" w:rsidTr="00AF2A18">
        <w:tc>
          <w:tcPr>
            <w:tcW w:w="8494" w:type="dxa"/>
            <w:shd w:val="clear" w:color="auto" w:fill="CCFFFF"/>
          </w:tcPr>
          <w:p w14:paraId="384BC72D" w14:textId="77777777" w:rsidR="00473C52" w:rsidRDefault="00473C52" w:rsidP="00473C5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não prover as necessidades básicas de pessoa com deficiência quando obrigado por lei é figura típica de equiparação ao crime de abandono de pessoa com deficiência em hospitais ou casas de saúde.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90,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único</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12CD7B93" w14:textId="77777777" w:rsidR="00FD67AE" w:rsidRDefault="00D7342D" w:rsidP="00D734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7342D">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342D">
              <w:rPr>
                <w:rFonts w:ascii="Book Antiqua" w:eastAsia="Times New Roman" w:hAnsi="Book Antiqua" w:cs="Times New Roman"/>
                <w:bCs/>
                <w:sz w:val="19"/>
                <w:szCs w:val="19"/>
                <w:lang w:eastAsia="pt-BR"/>
              </w:rPr>
              <w:t>Aquele que não prover as necessidades básicas de pessoa com deficiência, quando assim obrigado por lei ou mandado, estará sujeito à pena de</w:t>
            </w:r>
            <w:r>
              <w:rPr>
                <w:rFonts w:ascii="Book Antiqua" w:eastAsia="Times New Roman" w:hAnsi="Book Antiqua" w:cs="Times New Roman"/>
                <w:bCs/>
                <w:sz w:val="19"/>
                <w:szCs w:val="19"/>
                <w:lang w:eastAsia="pt-BR"/>
              </w:rPr>
              <w:t xml:space="preserve"> </w:t>
            </w:r>
            <w:r w:rsidRPr="00D7342D">
              <w:rPr>
                <w:rFonts w:ascii="Book Antiqua" w:eastAsia="Times New Roman" w:hAnsi="Book Antiqua" w:cs="Times New Roman"/>
                <w:bCs/>
                <w:sz w:val="19"/>
                <w:szCs w:val="19"/>
                <w:lang w:eastAsia="pt-BR"/>
              </w:rPr>
              <w:t>reclusão e multa.</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90, </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único</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6441A26E" w14:textId="4F1A6119" w:rsidR="009A699A" w:rsidRPr="00FD67AE" w:rsidRDefault="009A699A" w:rsidP="00D7342D">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Configura crime a conduta de “abandonar pessoa com deficiência em hospitais, casas de saúde, entidades de abrigamento ou congêneres”, sendo que, haverá de incorrer nas mesmas penas deste delito aquele que deixar de prover as necessidades básicas de pessoa com deficiência quando obrigado por lei ou mandado</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91,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único</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A" w14:textId="0FDF91AF" w:rsidR="007D07AA" w:rsidRPr="00697B2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201" w:name="art91"/>
      <w:bookmarkEnd w:id="201"/>
      <w:r w:rsidRPr="00FD5F2A">
        <w:rPr>
          <w:rFonts w:ascii="Book Antiqua" w:eastAsia="Times New Roman" w:hAnsi="Book Antiqua" w:cs="Times New Roman"/>
          <w:b/>
          <w:bCs/>
          <w:color w:val="000000"/>
          <w:sz w:val="19"/>
          <w:szCs w:val="19"/>
          <w:highlight w:val="magenta"/>
          <w:lang w:eastAsia="pt-BR"/>
        </w:rPr>
        <w:t>Art. 91</w:t>
      </w:r>
      <w:r w:rsidRPr="00FD5F2A">
        <w:rPr>
          <w:rFonts w:ascii="Book Antiqua" w:eastAsia="Times New Roman" w:hAnsi="Book Antiqua" w:cs="Times New Roman"/>
          <w:b/>
          <w:bCs/>
          <w:color w:val="000000"/>
          <w:sz w:val="19"/>
          <w:szCs w:val="19"/>
          <w:lang w:eastAsia="pt-BR"/>
        </w:rPr>
        <w:t>.  Reter ou utilizar cartão magnético, qualquer meio eletrônico ou documento de pessoa com deficiência destinados ao recebimento de benefícios, proventos, pensões ou remuneração ou à realização de operações financeiras, com o fim de obter vantagem indevida para si ou para outrem</w:t>
      </w:r>
      <w:r w:rsidRPr="00F47ECB">
        <w:rPr>
          <w:rFonts w:ascii="Book Antiqua" w:eastAsia="Times New Roman" w:hAnsi="Book Antiqua" w:cs="Times New Roman"/>
          <w:b/>
          <w:bCs/>
          <w:color w:val="000000"/>
          <w:sz w:val="18"/>
          <w:szCs w:val="18"/>
          <w:lang w:eastAsia="pt-BR"/>
        </w:rPr>
        <w:t>:</w:t>
      </w:r>
      <w:r w:rsidR="00FD5F2A" w:rsidRPr="00F47ECB">
        <w:rPr>
          <w:rFonts w:ascii="Book Antiqua" w:eastAsia="Times New Roman" w:hAnsi="Book Antiqua" w:cs="Times New Roman"/>
          <w:b/>
          <w:bCs/>
          <w:color w:val="000000"/>
          <w:sz w:val="18"/>
          <w:szCs w:val="18"/>
          <w:lang w:eastAsia="pt-BR"/>
        </w:rPr>
        <w:t xml:space="preserve"> </w:t>
      </w:r>
      <w:r w:rsidR="00FD5F2A" w:rsidRPr="00F47ECB">
        <w:rPr>
          <w:rFonts w:ascii="Book Antiqua" w:hAnsi="Book Antiqua"/>
          <w:b/>
          <w:bCs/>
          <w:color w:val="FF0000"/>
          <w:sz w:val="16"/>
          <w:szCs w:val="16"/>
          <w:u w:val="single"/>
        </w:rPr>
        <w:t>(PCPI-2018)</w:t>
      </w:r>
      <w:r w:rsidRPr="00F47ECB">
        <w:rPr>
          <w:rFonts w:ascii="Book Antiqua" w:eastAsia="Times New Roman" w:hAnsi="Book Antiqua" w:cs="Times New Roman"/>
          <w:b/>
          <w:bCs/>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697B25">
        <w:rPr>
          <w:rFonts w:ascii="Book Antiqua" w:eastAsia="Times New Roman" w:hAnsi="Book Antiqua" w:cs="Times New Roman"/>
          <w:b/>
          <w:bCs/>
          <w:color w:val="FF0000"/>
          <w:sz w:val="16"/>
          <w:szCs w:val="16"/>
          <w:lang w:eastAsia="pt-BR"/>
        </w:rPr>
        <w:t xml:space="preserve"> </w:t>
      </w:r>
      <w:r w:rsidR="00697B25">
        <w:rPr>
          <w:rFonts w:ascii="Book Antiqua" w:eastAsia="Times New Roman" w:hAnsi="Book Antiqua" w:cs="Times New Roman"/>
          <w:b/>
          <w:bCs/>
          <w:color w:val="FF0000"/>
          <w:sz w:val="16"/>
          <w:szCs w:val="16"/>
          <w:u w:val="single"/>
          <w:lang w:eastAsia="pt-BR"/>
        </w:rPr>
        <w:t>(PCBA-2022)</w:t>
      </w:r>
    </w:p>
    <w:p w14:paraId="0678BD2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detenção</w:t>
      </w:r>
      <w:r w:rsidRPr="001C048A">
        <w:rPr>
          <w:rFonts w:ascii="Book Antiqua" w:eastAsia="Times New Roman" w:hAnsi="Book Antiqua" w:cs="Times New Roman"/>
          <w:color w:val="000000"/>
          <w:sz w:val="19"/>
          <w:szCs w:val="19"/>
          <w:lang w:eastAsia="pt-BR"/>
        </w:rPr>
        <w:t xml:space="preserve">, de 6 (seis) meses a 2 (dois)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p w14:paraId="0678BD2C" w14:textId="3511FDCA"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47ECB">
        <w:rPr>
          <w:rFonts w:ascii="Book Antiqua" w:eastAsia="Times New Roman" w:hAnsi="Book Antiqua" w:cs="Times New Roman"/>
          <w:b/>
          <w:bCs/>
          <w:color w:val="000000"/>
          <w:sz w:val="19"/>
          <w:szCs w:val="19"/>
          <w:highlight w:val="magenta"/>
          <w:lang w:eastAsia="pt-BR"/>
        </w:rPr>
        <w:t>Parágrafo único</w:t>
      </w:r>
      <w:r w:rsidRPr="00323B2A">
        <w:rPr>
          <w:rFonts w:ascii="Book Antiqua" w:eastAsia="Times New Roman" w:hAnsi="Book Antiqua" w:cs="Times New Roman"/>
          <w:b/>
          <w:bCs/>
          <w:color w:val="000000"/>
          <w:sz w:val="19"/>
          <w:szCs w:val="19"/>
          <w:lang w:eastAsia="pt-BR"/>
        </w:rPr>
        <w:t xml:space="preserve">.  Aumenta-se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o crime </w:t>
      </w:r>
      <w:proofErr w:type="spellStart"/>
      <w:r w:rsidRPr="00323B2A">
        <w:rPr>
          <w:rFonts w:ascii="Book Antiqua" w:eastAsia="Times New Roman" w:hAnsi="Book Antiqua" w:cs="Times New Roman"/>
          <w:b/>
          <w:bCs/>
          <w:color w:val="000000"/>
          <w:sz w:val="19"/>
          <w:szCs w:val="19"/>
          <w:lang w:eastAsia="pt-BR"/>
        </w:rPr>
        <w:t>é</w:t>
      </w:r>
      <w:proofErr w:type="spellEnd"/>
      <w:r w:rsidRPr="00323B2A">
        <w:rPr>
          <w:rFonts w:ascii="Book Antiqua" w:eastAsia="Times New Roman" w:hAnsi="Book Antiqua" w:cs="Times New Roman"/>
          <w:b/>
          <w:bCs/>
          <w:color w:val="000000"/>
          <w:sz w:val="19"/>
          <w:szCs w:val="19"/>
          <w:lang w:eastAsia="pt-BR"/>
        </w:rPr>
        <w:t xml:space="preserve"> cometido por </w:t>
      </w:r>
      <w:r w:rsidRPr="00323B2A">
        <w:rPr>
          <w:rFonts w:ascii="Book Antiqua" w:eastAsia="Times New Roman" w:hAnsi="Book Antiqua" w:cs="Times New Roman"/>
          <w:b/>
          <w:bCs/>
          <w:color w:val="000000"/>
          <w:sz w:val="19"/>
          <w:szCs w:val="19"/>
          <w:highlight w:val="yellow"/>
          <w:lang w:eastAsia="pt-BR"/>
        </w:rPr>
        <w:t>tutor</w:t>
      </w:r>
      <w:r w:rsidRPr="00323B2A">
        <w:rPr>
          <w:rFonts w:ascii="Book Antiqua" w:eastAsia="Times New Roman" w:hAnsi="Book Antiqua" w:cs="Times New Roman"/>
          <w:b/>
          <w:bCs/>
          <w:color w:val="000000"/>
          <w:sz w:val="19"/>
          <w:szCs w:val="19"/>
          <w:lang w:eastAsia="pt-BR"/>
        </w:rPr>
        <w:t xml:space="preserve"> ou </w:t>
      </w:r>
      <w:r w:rsidRPr="00323B2A">
        <w:rPr>
          <w:rFonts w:ascii="Book Antiqua" w:eastAsia="Times New Roman" w:hAnsi="Book Antiqua" w:cs="Times New Roman"/>
          <w:b/>
          <w:bCs/>
          <w:color w:val="000000"/>
          <w:sz w:val="19"/>
          <w:szCs w:val="19"/>
          <w:highlight w:val="yellow"/>
          <w:lang w:eastAsia="pt-BR"/>
        </w:rPr>
        <w:t>curador</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697B25">
        <w:rPr>
          <w:rFonts w:ascii="Book Antiqua" w:eastAsia="Times New Roman" w:hAnsi="Book Antiqua" w:cs="Times New Roman"/>
          <w:b/>
          <w:bCs/>
          <w:color w:val="FF0000"/>
          <w:sz w:val="16"/>
          <w:szCs w:val="16"/>
          <w:lang w:eastAsia="pt-BR"/>
        </w:rPr>
        <w:t xml:space="preserve"> </w:t>
      </w:r>
      <w:r w:rsidR="00697B25">
        <w:rPr>
          <w:rFonts w:ascii="Book Antiqua" w:eastAsia="Times New Roman" w:hAnsi="Book Antiqua" w:cs="Times New Roman"/>
          <w:b/>
          <w:bCs/>
          <w:color w:val="FF0000"/>
          <w:sz w:val="16"/>
          <w:szCs w:val="16"/>
          <w:u w:val="single"/>
          <w:lang w:eastAsia="pt-BR"/>
        </w:rPr>
        <w:t>(PCBA-2022)</w:t>
      </w:r>
    </w:p>
    <w:p w14:paraId="0678BD2D" w14:textId="73C6928E"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202" w:name="livroiitituloiii"/>
      <w:bookmarkEnd w:id="202"/>
      <w:r w:rsidRPr="001C048A">
        <w:rPr>
          <w:rFonts w:ascii="Book Antiqua" w:eastAsia="Times New Roman" w:hAnsi="Book Antiqua" w:cs="Times New Roman"/>
          <w:b/>
          <w:color w:val="000000"/>
          <w:sz w:val="19"/>
          <w:szCs w:val="19"/>
          <w:highlight w:val="green"/>
          <w:lang w:eastAsia="pt-BR"/>
        </w:rPr>
        <w:t>TÍTULO III</w:t>
      </w:r>
    </w:p>
    <w:p w14:paraId="0678BD2E"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FINAIS E TRANSITÓRIAS</w:t>
      </w:r>
    </w:p>
    <w:p w14:paraId="0678BD2F" w14:textId="43E57379"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03" w:name="art92"/>
      <w:bookmarkEnd w:id="203"/>
      <w:r w:rsidRPr="001C048A">
        <w:rPr>
          <w:rFonts w:ascii="Book Antiqua" w:eastAsia="Times New Roman" w:hAnsi="Book Antiqua" w:cs="Times New Roman"/>
          <w:b/>
          <w:bCs/>
          <w:color w:val="000000"/>
          <w:sz w:val="19"/>
          <w:szCs w:val="19"/>
          <w:highlight w:val="magenta"/>
          <w:lang w:eastAsia="pt-BR"/>
        </w:rPr>
        <w:t>Art. 92</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É criado o Cadastro Nacional de Inclusão da Pessoa com Deficiência (Cadastro-Inclusão), registro público eletrônico com a finalidade de coletar, processar, sistematizar e disseminar informações georreferenciadas que permitam a identificação e a caracterização socioeconômica da pessoa com deficiência, bem como das barreiras que impedem a realização de seus direitos</w:t>
      </w:r>
      <w:r w:rsidRPr="00F47ECB">
        <w:rPr>
          <w:rFonts w:ascii="Book Antiqua" w:eastAsia="Times New Roman" w:hAnsi="Book Antiqua" w:cs="Times New Roman"/>
          <w:b/>
          <w:bCs/>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p>
    <w:p w14:paraId="0678BD30" w14:textId="128BA8F6"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F32BE">
        <w:rPr>
          <w:rFonts w:ascii="Book Antiqua" w:eastAsia="Times New Roman" w:hAnsi="Book Antiqua" w:cs="Times New Roman"/>
          <w:b/>
          <w:bCs/>
          <w:color w:val="000000"/>
          <w:sz w:val="19"/>
          <w:szCs w:val="19"/>
          <w:highlight w:val="magenta"/>
          <w:lang w:eastAsia="pt-BR"/>
        </w:rPr>
        <w:t>§ 1</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O</w:t>
      </w:r>
      <w:proofErr w:type="gramEnd"/>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Cadastro-Inclusão</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highlight w:val="green"/>
          <w:lang w:eastAsia="pt-BR"/>
        </w:rPr>
        <w:t>será administrado</w:t>
      </w:r>
      <w:r w:rsidRPr="006F32BE">
        <w:rPr>
          <w:rFonts w:ascii="Book Antiqua" w:eastAsia="Times New Roman" w:hAnsi="Book Antiqua" w:cs="Times New Roman"/>
          <w:b/>
          <w:bCs/>
          <w:color w:val="000000"/>
          <w:sz w:val="19"/>
          <w:szCs w:val="19"/>
          <w:lang w:eastAsia="pt-BR"/>
        </w:rPr>
        <w:t xml:space="preserve"> pelo </w:t>
      </w:r>
      <w:r w:rsidRPr="006F32BE">
        <w:rPr>
          <w:rFonts w:ascii="Book Antiqua" w:eastAsia="Times New Roman" w:hAnsi="Book Antiqua" w:cs="Times New Roman"/>
          <w:b/>
          <w:bCs/>
          <w:color w:val="000000"/>
          <w:sz w:val="19"/>
          <w:szCs w:val="19"/>
          <w:highlight w:val="yellow"/>
          <w:lang w:eastAsia="pt-BR"/>
        </w:rPr>
        <w:t>Poder Executivo federal</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aps/>
          <w:color w:val="000000"/>
          <w:sz w:val="19"/>
          <w:szCs w:val="19"/>
          <w:highlight w:val="green"/>
          <w:lang w:eastAsia="pt-BR"/>
        </w:rPr>
        <w:t>constituído</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por base de dados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instrumentos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procedimentos</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olor w:val="000000"/>
          <w:sz w:val="19"/>
          <w:szCs w:val="19"/>
          <w:highlight w:val="cyan"/>
          <w:lang w:eastAsia="pt-BR"/>
        </w:rPr>
        <w:t>sistemas eletrônicos</w:t>
      </w:r>
      <w:r w:rsidRPr="00F47ECB">
        <w:rPr>
          <w:rFonts w:ascii="Book Antiqua" w:eastAsia="Times New Roman" w:hAnsi="Book Antiqua" w:cs="Times New Roman"/>
          <w:b/>
          <w:bCs/>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p>
    <w:p w14:paraId="0678BD3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dados constituintes do Cadastro-Inclusão serão obtidos pela integração dos sistemas de informação e da base de dados de todas as políticas públicas relacionadas aos direitos da pessoa com deficiência, bem como por informações coletadas, inclusive em censos nacionais e nas demais pesquisas realizadas no País, de acordo com os parâmetros estabelecidos pela Convenção sobre os Direitos das Pessoas com Deficiência e seu Protocolo Facultativo. </w:t>
      </w:r>
    </w:p>
    <w:p w14:paraId="0678BD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coleta, transmissão e sistematização de dados, é facultada a celebração de convênios, acordos, termos de parceria ou contratos com instituições públicas e privadas, observados os requisitos e procedimentos previstos em legislação específica. </w:t>
      </w:r>
    </w:p>
    <w:p w14:paraId="0678BD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assegurar a confidencialidade, a privacidade e as liberdades fundamentais da pessoa com deficiência e os princípios éticos que regem a utilização de informações, devem ser observadas as salvaguardas estabelecidas em lei. </w:t>
      </w:r>
    </w:p>
    <w:p w14:paraId="0678BD3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dados do Cadastro-Inclusão somente poderão ser utilizados para as seguintes finalidades: </w:t>
      </w:r>
    </w:p>
    <w:p w14:paraId="0678BD3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formulação</w:t>
      </w:r>
      <w:proofErr w:type="gramEnd"/>
      <w:r w:rsidRPr="001C048A">
        <w:rPr>
          <w:rFonts w:ascii="Book Antiqua" w:eastAsia="Times New Roman" w:hAnsi="Book Antiqua" w:cs="Times New Roman"/>
          <w:color w:val="000000"/>
          <w:sz w:val="19"/>
          <w:szCs w:val="19"/>
          <w:lang w:eastAsia="pt-BR"/>
        </w:rPr>
        <w:t xml:space="preserve">, gestão, monitoramento e avaliação das políticas públicas para a pessoa com deficiência e para identificar as barreiras que impedem a realização de seus direitos; </w:t>
      </w:r>
    </w:p>
    <w:p w14:paraId="0678BD3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realização</w:t>
      </w:r>
      <w:proofErr w:type="gramEnd"/>
      <w:r w:rsidRPr="001C048A">
        <w:rPr>
          <w:rFonts w:ascii="Book Antiqua" w:eastAsia="Times New Roman" w:hAnsi="Book Antiqua" w:cs="Times New Roman"/>
          <w:color w:val="000000"/>
          <w:sz w:val="19"/>
          <w:szCs w:val="19"/>
          <w:lang w:eastAsia="pt-BR"/>
        </w:rPr>
        <w:t xml:space="preserve"> de estudos e pesquisas. </w:t>
      </w:r>
    </w:p>
    <w:p w14:paraId="0678BD3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informações a que se refere este artigo devem ser disseminadas em formatos acessíveis. </w:t>
      </w:r>
    </w:p>
    <w:p w14:paraId="0678BD3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4" w:name="art93"/>
      <w:bookmarkEnd w:id="204"/>
      <w:r w:rsidRPr="001C048A">
        <w:rPr>
          <w:rFonts w:ascii="Book Antiqua" w:eastAsia="Times New Roman" w:hAnsi="Book Antiqua" w:cs="Times New Roman"/>
          <w:color w:val="000000"/>
          <w:sz w:val="19"/>
          <w:szCs w:val="19"/>
          <w:lang w:eastAsia="pt-BR"/>
        </w:rPr>
        <w:t xml:space="preserve">Art. 93.  Na realização de inspeções e de auditorias pelos órgãos de controle interno e externo, deve ser observado o cumprimento da legislação relativa à pessoa com deficiência e das normas de acessibilidade vigentes. </w:t>
      </w:r>
    </w:p>
    <w:p w14:paraId="0678BD3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5" w:name="art94"/>
      <w:bookmarkEnd w:id="205"/>
      <w:r w:rsidRPr="001C048A">
        <w:rPr>
          <w:rFonts w:ascii="Book Antiqua" w:eastAsia="Times New Roman" w:hAnsi="Book Antiqua" w:cs="Times New Roman"/>
          <w:b/>
          <w:bCs/>
          <w:color w:val="000000"/>
          <w:sz w:val="19"/>
          <w:szCs w:val="19"/>
          <w:highlight w:val="magenta"/>
          <w:lang w:eastAsia="pt-BR"/>
        </w:rPr>
        <w:t>Art. 94</w:t>
      </w:r>
      <w:r w:rsidRPr="001C048A">
        <w:rPr>
          <w:rFonts w:ascii="Book Antiqua" w:eastAsia="Times New Roman" w:hAnsi="Book Antiqua" w:cs="Times New Roman"/>
          <w:color w:val="000000"/>
          <w:sz w:val="19"/>
          <w:szCs w:val="19"/>
          <w:lang w:eastAsia="pt-BR"/>
        </w:rPr>
        <w:t>.  </w:t>
      </w:r>
      <w:r w:rsidRPr="001C048A">
        <w:rPr>
          <w:rFonts w:ascii="Book Antiqua" w:eastAsia="Times New Roman" w:hAnsi="Book Antiqua" w:cs="Times New Roman"/>
          <w:b/>
          <w:bCs/>
          <w:caps/>
          <w:color w:val="000000"/>
          <w:sz w:val="19"/>
          <w:szCs w:val="19"/>
          <w:highlight w:val="green"/>
          <w:lang w:eastAsia="pt-BR"/>
        </w:rPr>
        <w:t>Terá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direito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bCs/>
          <w:caps/>
          <w:color w:val="000000"/>
          <w:sz w:val="19"/>
          <w:szCs w:val="19"/>
          <w:shd w:val="clear" w:color="auto" w:fill="F7CAAC" w:themeFill="accent2" w:themeFillTint="66"/>
          <w:lang w:eastAsia="pt-BR"/>
        </w:rPr>
        <w:t>auxílio-inclusão</w:t>
      </w:r>
      <w:r w:rsidRPr="001C048A">
        <w:rPr>
          <w:rFonts w:ascii="Book Antiqua" w:eastAsia="Times New Roman" w:hAnsi="Book Antiqua" w:cs="Times New Roman"/>
          <w:color w:val="000000"/>
          <w:sz w:val="19"/>
          <w:szCs w:val="19"/>
          <w:lang w:eastAsia="pt-BR"/>
        </w:rPr>
        <w:t xml:space="preserve">, nos termos da lei, a </w:t>
      </w:r>
      <w:r w:rsidRPr="001C048A">
        <w:rPr>
          <w:rFonts w:ascii="Book Antiqua" w:eastAsia="Times New Roman" w:hAnsi="Book Antiqua" w:cs="Times New Roman"/>
          <w:b/>
          <w:bCs/>
          <w:color w:val="000000"/>
          <w:sz w:val="19"/>
          <w:szCs w:val="19"/>
          <w:highlight w:val="yellow"/>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moderada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bCs/>
          <w:color w:val="000000"/>
          <w:sz w:val="19"/>
          <w:szCs w:val="19"/>
          <w:highlight w:val="cyan"/>
          <w:lang w:eastAsia="pt-BR"/>
        </w:rPr>
        <w:t>grave</w:t>
      </w:r>
      <w:r w:rsidRPr="001C048A">
        <w:rPr>
          <w:rFonts w:ascii="Book Antiqua" w:eastAsia="Times New Roman" w:hAnsi="Book Antiqua" w:cs="Times New Roman"/>
          <w:color w:val="000000"/>
          <w:sz w:val="19"/>
          <w:szCs w:val="19"/>
          <w:lang w:eastAsia="pt-BR"/>
        </w:rPr>
        <w:t xml:space="preserve"> que: </w:t>
      </w:r>
    </w:p>
    <w:p w14:paraId="0678BD3A" w14:textId="4B38041F"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C048A">
        <w:rPr>
          <w:rFonts w:ascii="Book Antiqua" w:eastAsia="Times New Roman" w:hAnsi="Book Antiqua" w:cs="Times New Roman"/>
          <w:color w:val="000000"/>
          <w:sz w:val="19"/>
          <w:szCs w:val="19"/>
          <w:lang w:eastAsia="pt-BR"/>
        </w:rPr>
        <w:t xml:space="preserve">I - </w:t>
      </w:r>
      <w:r w:rsidRPr="001C048A">
        <w:rPr>
          <w:rFonts w:ascii="Book Antiqua" w:eastAsia="Times New Roman" w:hAnsi="Book Antiqua" w:cs="Times New Roman"/>
          <w:b/>
          <w:bCs/>
          <w:caps/>
          <w:color w:val="000000"/>
          <w:sz w:val="19"/>
          <w:szCs w:val="19"/>
          <w:highlight w:val="green"/>
          <w:lang w:eastAsia="pt-BR"/>
        </w:rPr>
        <w:t>receba</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bCs/>
          <w:color w:val="000000"/>
          <w:sz w:val="19"/>
          <w:szCs w:val="19"/>
          <w:highlight w:val="cyan"/>
          <w:lang w:eastAsia="pt-BR"/>
        </w:rPr>
        <w:t>benefício de prestação continuada</w:t>
      </w:r>
      <w:r w:rsidRPr="001C048A">
        <w:rPr>
          <w:rFonts w:ascii="Book Antiqua" w:eastAsia="Times New Roman" w:hAnsi="Book Antiqua" w:cs="Times New Roman"/>
          <w:color w:val="000000"/>
          <w:sz w:val="19"/>
          <w:szCs w:val="19"/>
          <w:lang w:eastAsia="pt-BR"/>
        </w:rPr>
        <w:t xml:space="preserve"> previsto no </w:t>
      </w:r>
      <w:hyperlink r:id="rId34" w:anchor="art20." w:history="1">
        <w:r w:rsidRPr="001C048A">
          <w:rPr>
            <w:rFonts w:ascii="Book Antiqua" w:eastAsia="Times New Roman" w:hAnsi="Book Antiqua" w:cs="Times New Roman"/>
            <w:color w:val="0000FF"/>
            <w:sz w:val="19"/>
            <w:szCs w:val="19"/>
            <w:u w:val="single"/>
            <w:lang w:eastAsia="pt-BR"/>
          </w:rPr>
          <w:t>art. 20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e que </w:t>
      </w:r>
      <w:r w:rsidRPr="001C048A">
        <w:rPr>
          <w:rFonts w:ascii="Book Antiqua" w:eastAsia="Times New Roman" w:hAnsi="Book Antiqua" w:cs="Times New Roman"/>
          <w:b/>
          <w:bCs/>
          <w:caps/>
          <w:color w:val="000000"/>
          <w:sz w:val="19"/>
          <w:szCs w:val="19"/>
          <w:highlight w:val="green"/>
          <w:lang w:eastAsia="pt-BR"/>
        </w:rPr>
        <w:t>passe a exercer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atividade remunerada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que a enquadre como segurado obrigatório do RGPS</w:t>
      </w:r>
      <w:r w:rsidRPr="00F47ECB">
        <w:rPr>
          <w:rFonts w:ascii="Book Antiqua" w:eastAsia="Times New Roman" w:hAnsi="Book Antiqua" w:cs="Times New Roman"/>
          <w:color w:val="000000"/>
          <w:sz w:val="18"/>
          <w:szCs w:val="18"/>
          <w:lang w:eastAsia="pt-BR"/>
        </w:rPr>
        <w:t xml:space="preserve">; </w:t>
      </w:r>
      <w:r w:rsidR="006F32BE" w:rsidRPr="00F47ECB">
        <w:rPr>
          <w:rFonts w:ascii="Book Antiqua" w:eastAsia="Times New Roman" w:hAnsi="Book Antiqua" w:cs="Times New Roman"/>
          <w:b/>
          <w:bCs/>
          <w:color w:val="FF0000"/>
          <w:sz w:val="16"/>
          <w:szCs w:val="16"/>
          <w:u w:val="single"/>
          <w:lang w:eastAsia="pt-BR"/>
        </w:rPr>
        <w:t>(MPRS-2017)</w:t>
      </w:r>
    </w:p>
    <w:tbl>
      <w:tblPr>
        <w:tblStyle w:val="Tabelacomgrade"/>
        <w:tblW w:w="0" w:type="auto"/>
        <w:shd w:val="clear" w:color="auto" w:fill="CCFFFF"/>
        <w:tblLook w:val="04A0" w:firstRow="1" w:lastRow="0" w:firstColumn="1" w:lastColumn="0" w:noHBand="0" w:noVBand="1"/>
      </w:tblPr>
      <w:tblGrid>
        <w:gridCol w:w="8494"/>
      </w:tblGrid>
      <w:tr w:rsidR="00386F53" w:rsidRPr="001C048A" w14:paraId="6C163FFF" w14:textId="77777777" w:rsidTr="000A4E98">
        <w:tc>
          <w:tcPr>
            <w:tcW w:w="8494" w:type="dxa"/>
            <w:shd w:val="clear" w:color="auto" w:fill="CCFFFF"/>
          </w:tcPr>
          <w:p w14:paraId="19159588" w14:textId="4EABE773" w:rsidR="00386F53" w:rsidRPr="001C048A" w:rsidRDefault="00386F53" w:rsidP="000A4E9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MPRS-2017</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Quanto aos direitos da pessoa com deficiência, assinale a alternativa correta: Terá direito ao auxílio-inclusão, nos termos da lei, a pessoa com deficiência moderada ou grave que receba o benefício da prestação continuada e que passe a exercer atividade remunerada que a enquadre como segurado obrigatório do Regime Geral de Previdência Social-RGPS. </w:t>
            </w:r>
            <w:r w:rsidRPr="001C048A">
              <w:rPr>
                <w:rFonts w:ascii="Book Antiqua" w:eastAsia="Times New Roman" w:hAnsi="Book Antiqua" w:cs="Times New Roman"/>
                <w:b/>
                <w:sz w:val="19"/>
                <w:szCs w:val="19"/>
                <w:lang w:eastAsia="pt-BR"/>
              </w:rPr>
              <w:t>BL: art. 94, I, da Lei 13.146.</w:t>
            </w:r>
          </w:p>
        </w:tc>
      </w:tr>
    </w:tbl>
    <w:p w14:paraId="0678BD3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tenha recebido, nos últimos 5 (cinco) anos, o benefício de prestação continuada previsto no </w:t>
      </w:r>
      <w:hyperlink r:id="rId35" w:anchor="art20." w:history="1">
        <w:r w:rsidRPr="001C048A">
          <w:rPr>
            <w:rFonts w:ascii="Book Antiqua" w:eastAsia="Times New Roman" w:hAnsi="Book Antiqua" w:cs="Times New Roman"/>
            <w:color w:val="0000FF"/>
            <w:sz w:val="19"/>
            <w:szCs w:val="19"/>
            <w:u w:val="single"/>
            <w:lang w:eastAsia="pt-BR"/>
          </w:rPr>
          <w:t>art. 20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e que exerça atividade remunerada que a enquadre como segurado obrigatório do RGPS. </w:t>
      </w:r>
    </w:p>
    <w:p w14:paraId="0678BD3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6" w:name="art95"/>
      <w:bookmarkEnd w:id="206"/>
      <w:r w:rsidRPr="001C048A">
        <w:rPr>
          <w:rFonts w:ascii="Book Antiqua" w:eastAsia="Times New Roman" w:hAnsi="Book Antiqua" w:cs="Times New Roman"/>
          <w:color w:val="000000"/>
          <w:sz w:val="19"/>
          <w:szCs w:val="19"/>
          <w:lang w:eastAsia="pt-BR"/>
        </w:rPr>
        <w:t xml:space="preserve">Art. 95.  É vedado exigir o comparecimento de pessoa com deficiência perante os órgãos públicos quando seu deslocamento, em razão de sua limitação funcional e de condições de acessibilidade, imponha-lhe ônus desproporcional e indevido, hipótese na qual serão observados os seguintes procedimentos: </w:t>
      </w:r>
    </w:p>
    <w:p w14:paraId="0678BD3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quando</w:t>
      </w:r>
      <w:proofErr w:type="gramEnd"/>
      <w:r w:rsidRPr="001C048A">
        <w:rPr>
          <w:rFonts w:ascii="Book Antiqua" w:eastAsia="Times New Roman" w:hAnsi="Book Antiqua" w:cs="Times New Roman"/>
          <w:color w:val="000000"/>
          <w:sz w:val="19"/>
          <w:szCs w:val="19"/>
          <w:lang w:eastAsia="pt-BR"/>
        </w:rPr>
        <w:t xml:space="preserve"> for de interesse do poder público, o agente promoverá o contato necessário com a pessoa com deficiência em sua residência; </w:t>
      </w:r>
    </w:p>
    <w:p w14:paraId="0678BD3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quando</w:t>
      </w:r>
      <w:proofErr w:type="gramEnd"/>
      <w:r w:rsidRPr="001C048A">
        <w:rPr>
          <w:rFonts w:ascii="Book Antiqua" w:eastAsia="Times New Roman" w:hAnsi="Book Antiqua" w:cs="Times New Roman"/>
          <w:color w:val="000000"/>
          <w:sz w:val="19"/>
          <w:szCs w:val="19"/>
          <w:lang w:eastAsia="pt-BR"/>
        </w:rPr>
        <w:t xml:space="preserve"> for de interesse da pessoa com deficiência, ela apresentará solicitação de atendimento domiciliar ou fará representar-se por procurador constituído para essa finalidade. </w:t>
      </w:r>
    </w:p>
    <w:p w14:paraId="0678BD3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É assegurado à pessoa com deficiência atendimento domiciliar pela perícia médica e social do Instituto Nacional do Seguro Social (INSS), pelo serviço público de saúde ou pelo serviço privado de saúde, contratado ou conveniado, que integre o SUS e pelas entidades da rede socioassistencial integrantes do Suas, quando seu deslocamento, em razão de sua limitação funcional e de condições de acessibilidade, imponha-lhe ônus desproporcional e indevido. </w:t>
      </w:r>
    </w:p>
    <w:p w14:paraId="0678BD4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7" w:name="art96"/>
      <w:bookmarkEnd w:id="207"/>
      <w:r w:rsidRPr="001C048A">
        <w:rPr>
          <w:rFonts w:ascii="Book Antiqua" w:eastAsia="Times New Roman" w:hAnsi="Book Antiqua" w:cs="Times New Roman"/>
          <w:color w:val="000000"/>
          <w:sz w:val="19"/>
          <w:szCs w:val="19"/>
          <w:lang w:eastAsia="pt-BR"/>
        </w:rPr>
        <w:t>Art. 96.  O §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-A do art. 135 da </w:t>
      </w:r>
      <w:hyperlink r:id="rId3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4.737, de 15 de julho de 1965 (Código Eleitoral)</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D4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135.  .................................................................</w:t>
      </w:r>
    </w:p>
    <w:p w14:paraId="0678BD4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37" w:anchor="art135§6a."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-A.</w:t>
        </w:r>
      </w:hyperlink>
      <w:r w:rsidRPr="001C048A">
        <w:rPr>
          <w:rFonts w:ascii="Book Antiqua" w:eastAsia="Times New Roman" w:hAnsi="Book Antiqua" w:cs="Times New Roman"/>
          <w:color w:val="000000"/>
          <w:sz w:val="19"/>
          <w:szCs w:val="19"/>
          <w:lang w:eastAsia="pt-BR"/>
        </w:rPr>
        <w:t xml:space="preserve">  Os Tribunais Regionais Eleitorais deverão, a cada eleição, expedir instruções aos Juízes Eleitorais para orientá-los na escolha dos locais de votação, de maneira a garantir acessibilidade para o eleitor com deficiência ou com mobilidade reduzida, inclusive em seu entorno e nos sistemas de transporte que lhe dão acesso. </w:t>
      </w:r>
    </w:p>
    <w:p w14:paraId="0678BD4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4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8" w:name="art97"/>
      <w:bookmarkEnd w:id="208"/>
      <w:r w:rsidRPr="001C048A">
        <w:rPr>
          <w:rFonts w:ascii="Book Antiqua" w:eastAsia="Times New Roman" w:hAnsi="Book Antiqua" w:cs="Times New Roman"/>
          <w:color w:val="000000"/>
          <w:sz w:val="19"/>
          <w:szCs w:val="19"/>
          <w:lang w:eastAsia="pt-BR"/>
        </w:rPr>
        <w:t xml:space="preserve">Art. 97.  A </w:t>
      </w:r>
      <w:hyperlink r:id="rId38" w:history="1">
        <w:r w:rsidRPr="001C048A">
          <w:rPr>
            <w:rFonts w:ascii="Book Antiqua" w:eastAsia="Times New Roman" w:hAnsi="Book Antiqua" w:cs="Times New Roman"/>
            <w:color w:val="0000FF"/>
            <w:sz w:val="19"/>
            <w:szCs w:val="19"/>
            <w:u w:val="single"/>
            <w:lang w:eastAsia="pt-BR"/>
          </w:rPr>
          <w:t>Consolidação das Leis do Trabalho (CLT), aprovada pelo Decreto-Lei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5.452, de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 maio de 1943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4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428.  ..................................................................</w:t>
      </w:r>
    </w:p>
    <w:p w14:paraId="0678BD4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39" w:anchor="art428§6."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os fins do contrato de aprendizagem, a comprovação da escolaridade de aprendiz com deficiência deve considerar, sobretudo, as habilidades e competências relacionadas com a profissionalização. </w:t>
      </w:r>
    </w:p>
    <w:p w14:paraId="0678BD4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0" w:anchor="art428§8" w:history="1">
        <w:r w:rsidRPr="001C048A">
          <w:rPr>
            <w:rFonts w:ascii="Book Antiqua" w:eastAsia="Times New Roman" w:hAnsi="Book Antiqua" w:cs="Times New Roman"/>
            <w:color w:val="0000FF"/>
            <w:sz w:val="19"/>
            <w:szCs w:val="19"/>
            <w:u w:val="single"/>
            <w:lang w:eastAsia="pt-BR"/>
          </w:rPr>
          <w:t>§ 8</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o aprendiz com deficiência com 18 (dezoito) anos ou mais, a validade do contrato de aprendizagem pressupõe anotação na CTPS e matrícula e frequência em programa de aprendizagem desenvolvido sob orientação de entidade qualificada em formação técnico-profissional metódica.” (NR) </w:t>
      </w:r>
    </w:p>
    <w:p w14:paraId="0678BD4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433.  ..................................................................</w:t>
      </w:r>
    </w:p>
    <w:p w14:paraId="0678BD4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1" w:anchor="art433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desempenho insuficiente ou inadaptação do aprendiz, salvo para o aprendiz com deficiência quando desprovido de recursos de acessibilidade, de tecnologias assistivas e de apoio necessário ao desempenho de suas atividades; </w:t>
      </w:r>
    </w:p>
    <w:p w14:paraId="0678BD4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4F"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09" w:name="art98"/>
      <w:bookmarkEnd w:id="209"/>
      <w:r w:rsidRPr="001C048A">
        <w:rPr>
          <w:rFonts w:ascii="Book Antiqua" w:eastAsia="Times New Roman" w:hAnsi="Book Antiqua" w:cs="Times New Roman"/>
          <w:color w:val="000000"/>
          <w:sz w:val="19"/>
          <w:szCs w:val="19"/>
          <w:lang w:eastAsia="pt-BR"/>
        </w:rPr>
        <w:t xml:space="preserve">Art. 98.  A </w:t>
      </w:r>
      <w:hyperlink r:id="rId4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7.853, de 24 de outubro de 1989</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50"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43"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p>
    <w:p w14:paraId="0678BD5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5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4" w:anchor="art8." w:history="1">
        <w:r w:rsidRPr="001C048A">
          <w:rPr>
            <w:rFonts w:ascii="Book Antiqua" w:eastAsia="Times New Roman" w:hAnsi="Book Antiqua" w:cs="Times New Roman"/>
            <w:color w:val="0000FF"/>
            <w:sz w:val="19"/>
            <w:szCs w:val="19"/>
            <w:u w:val="single"/>
            <w:lang w:eastAsia="pt-BR"/>
          </w:rPr>
          <w:t>“Art. 8</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Constitui crime punível com reclusão de 2 (dois) a 5 (cinco) anos e multa: </w:t>
      </w:r>
    </w:p>
    <w:p w14:paraId="0678BD5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recusar</w:t>
      </w:r>
      <w:proofErr w:type="gramEnd"/>
      <w:r w:rsidRPr="001C048A">
        <w:rPr>
          <w:rFonts w:ascii="Book Antiqua" w:eastAsia="Times New Roman" w:hAnsi="Book Antiqua" w:cs="Times New Roman"/>
          <w:color w:val="000000"/>
          <w:sz w:val="19"/>
          <w:szCs w:val="19"/>
          <w:lang w:eastAsia="pt-BR"/>
        </w:rPr>
        <w:t xml:space="preserve">, cobrar valores adicionais, suspender, procrastinar, cancelar ou fazer cessar inscrição de aluno em estabelecimento de ensino de qualquer curso ou grau, público ou privado, em razão de sua deficiência; </w:t>
      </w:r>
    </w:p>
    <w:p w14:paraId="0678BD5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obstar</w:t>
      </w:r>
      <w:proofErr w:type="gramEnd"/>
      <w:r w:rsidRPr="001C048A">
        <w:rPr>
          <w:rFonts w:ascii="Book Antiqua" w:eastAsia="Times New Roman" w:hAnsi="Book Antiqua" w:cs="Times New Roman"/>
          <w:color w:val="000000"/>
          <w:sz w:val="19"/>
          <w:szCs w:val="19"/>
          <w:lang w:eastAsia="pt-BR"/>
        </w:rPr>
        <w:t xml:space="preserve"> inscrição em concurso público ou acesso de alguém a qualquer cargo ou emprego público, em razão de sua deficiência; </w:t>
      </w:r>
    </w:p>
    <w:p w14:paraId="0678BD5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negar ou obstar emprego, trabalho ou promoção à pessoa em razão de sua deficiência; </w:t>
      </w:r>
    </w:p>
    <w:p w14:paraId="0678BD5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IV - </w:t>
      </w:r>
      <w:proofErr w:type="gramStart"/>
      <w:r w:rsidRPr="001C048A">
        <w:rPr>
          <w:rFonts w:ascii="Book Antiqua" w:eastAsia="Times New Roman" w:hAnsi="Book Antiqua" w:cs="Times New Roman"/>
          <w:color w:val="000000"/>
          <w:sz w:val="19"/>
          <w:szCs w:val="19"/>
          <w:lang w:eastAsia="pt-BR"/>
        </w:rPr>
        <w:t>recusar, retardar</w:t>
      </w:r>
      <w:proofErr w:type="gramEnd"/>
      <w:r w:rsidRPr="001C048A">
        <w:rPr>
          <w:rFonts w:ascii="Book Antiqua" w:eastAsia="Times New Roman" w:hAnsi="Book Antiqua" w:cs="Times New Roman"/>
          <w:color w:val="000000"/>
          <w:sz w:val="19"/>
          <w:szCs w:val="19"/>
          <w:lang w:eastAsia="pt-BR"/>
        </w:rPr>
        <w:t xml:space="preserve"> ou dificultar internação ou deixar de prestar assistência médico-hospitalar e ambulatorial à pessoa com deficiência; </w:t>
      </w:r>
    </w:p>
    <w:p w14:paraId="0678BD5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deixar</w:t>
      </w:r>
      <w:proofErr w:type="gramEnd"/>
      <w:r w:rsidRPr="001C048A">
        <w:rPr>
          <w:rFonts w:ascii="Book Antiqua" w:eastAsia="Times New Roman" w:hAnsi="Book Antiqua" w:cs="Times New Roman"/>
          <w:color w:val="000000"/>
          <w:sz w:val="19"/>
          <w:szCs w:val="19"/>
          <w:lang w:eastAsia="pt-BR"/>
        </w:rPr>
        <w:t xml:space="preserve"> de cumprir, retardar ou frustrar execução de ordem judicial expedida na ação civil a que alude esta Lei;</w:t>
      </w:r>
    </w:p>
    <w:p w14:paraId="0678BD5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1C048A">
        <w:rPr>
          <w:rFonts w:ascii="Book Antiqua" w:eastAsia="Times New Roman" w:hAnsi="Book Antiqua" w:cs="Times New Roman"/>
          <w:color w:val="000000"/>
          <w:sz w:val="19"/>
          <w:szCs w:val="19"/>
          <w:lang w:eastAsia="pt-BR"/>
        </w:rPr>
        <w:t>recusar, retardar</w:t>
      </w:r>
      <w:proofErr w:type="gramEnd"/>
      <w:r w:rsidRPr="001C048A">
        <w:rPr>
          <w:rFonts w:ascii="Book Antiqua" w:eastAsia="Times New Roman" w:hAnsi="Book Antiqua" w:cs="Times New Roman"/>
          <w:color w:val="000000"/>
          <w:sz w:val="19"/>
          <w:szCs w:val="19"/>
          <w:lang w:eastAsia="pt-BR"/>
        </w:rPr>
        <w:t xml:space="preserve"> ou omitir dados técnicos indispensáveis à propositura da ação civil pública objeto desta Lei, quando requisitados. </w:t>
      </w:r>
    </w:p>
    <w:p w14:paraId="0678BD5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o crime for praticado contra pessoa com deficiência menor de 18 (dezoito) anos, a pena é agravada em 1/3 (um terço). </w:t>
      </w:r>
    </w:p>
    <w:p w14:paraId="0678BD5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pena pela adoção deliberada de critérios subjetivos para indeferimento de inscrição, de aprovação e de cumprimento de estágio probatório em concursos públicos não exclui a responsabilidade patrimonial pessoal do administrador público pelos danos causados. </w:t>
      </w:r>
    </w:p>
    <w:p w14:paraId="0678BD5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Incorre</w:t>
      </w:r>
      <w:proofErr w:type="gramEnd"/>
      <w:r w:rsidRPr="001C048A">
        <w:rPr>
          <w:rFonts w:ascii="Book Antiqua" w:eastAsia="Times New Roman" w:hAnsi="Book Antiqua" w:cs="Times New Roman"/>
          <w:color w:val="000000"/>
          <w:sz w:val="19"/>
          <w:szCs w:val="19"/>
          <w:lang w:eastAsia="pt-BR"/>
        </w:rPr>
        <w:t xml:space="preserve"> nas mesmas penas quem impede ou dificulta o ingresso de pessoa com deficiência em planos privados de assistência à saúde, inclusive com cobrança de valores diferenciados. </w:t>
      </w:r>
    </w:p>
    <w:p w14:paraId="0678BD5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o crime for praticado em atendimento de urgência e emergência, a pena é agravada em 1/3 (um terço).” (NR) </w:t>
      </w:r>
    </w:p>
    <w:p w14:paraId="0678BD5D"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10" w:name="art99"/>
      <w:bookmarkEnd w:id="210"/>
      <w:r w:rsidRPr="001C048A">
        <w:rPr>
          <w:rFonts w:ascii="Book Antiqua" w:eastAsia="Times New Roman" w:hAnsi="Book Antiqua" w:cs="Times New Roman"/>
          <w:color w:val="000000"/>
          <w:sz w:val="19"/>
          <w:szCs w:val="19"/>
          <w:lang w:eastAsia="pt-BR"/>
        </w:rPr>
        <w:t xml:space="preserve">Art. 99.  O art. 20 da </w:t>
      </w:r>
      <w:hyperlink r:id="rId45"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8.036, de 11 de maio de 1990</w:t>
        </w:r>
      </w:hyperlink>
      <w:r w:rsidRPr="001C048A">
        <w:rPr>
          <w:rFonts w:ascii="Book Antiqua" w:eastAsia="Times New Roman" w:hAnsi="Book Antiqua" w:cs="Times New Roman"/>
          <w:color w:val="000000"/>
          <w:sz w:val="19"/>
          <w:szCs w:val="19"/>
          <w:lang w:eastAsia="pt-BR"/>
        </w:rPr>
        <w:t xml:space="preserve">, passa a vigorar acrescido do seguinte inciso XVIII: </w:t>
      </w:r>
    </w:p>
    <w:p w14:paraId="0678BD5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20.  ......................................................................</w:t>
      </w:r>
    </w:p>
    <w:p w14:paraId="0678BD5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6" w:anchor="art20xviii" w:history="1">
        <w:r w:rsidRPr="001C048A">
          <w:rPr>
            <w:rFonts w:ascii="Book Antiqua" w:eastAsia="Times New Roman" w:hAnsi="Book Antiqua" w:cs="Times New Roman"/>
            <w:color w:val="0000FF"/>
            <w:sz w:val="19"/>
            <w:szCs w:val="19"/>
            <w:u w:val="single"/>
            <w:lang w:eastAsia="pt-BR"/>
          </w:rPr>
          <w:t>XVIII -</w:t>
        </w:r>
      </w:hyperlink>
      <w:r w:rsidRPr="001C048A">
        <w:rPr>
          <w:rFonts w:ascii="Book Antiqua" w:eastAsia="Times New Roman" w:hAnsi="Book Antiqua" w:cs="Times New Roman"/>
          <w:color w:val="000000"/>
          <w:sz w:val="19"/>
          <w:szCs w:val="19"/>
          <w:lang w:eastAsia="pt-BR"/>
        </w:rPr>
        <w:t xml:space="preserve"> quando o trabalhador com deficiência, por prescrição, necessite adquirir órtese ou prótese para promoção de acessibilidade e de inclusão social. </w:t>
      </w:r>
    </w:p>
    <w:p w14:paraId="0678BD6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6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1" w:name="art100"/>
      <w:bookmarkEnd w:id="211"/>
      <w:r w:rsidRPr="001C048A">
        <w:rPr>
          <w:rFonts w:ascii="Book Antiqua" w:eastAsia="Times New Roman" w:hAnsi="Book Antiqua" w:cs="Times New Roman"/>
          <w:color w:val="000000"/>
          <w:sz w:val="19"/>
          <w:szCs w:val="19"/>
          <w:lang w:eastAsia="pt-BR"/>
        </w:rPr>
        <w:t xml:space="preserve">Art. 100.  A </w:t>
      </w:r>
      <w:hyperlink r:id="rId47"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 (Código de Defesa do Consumidor)</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62"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6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6p" w:history="1">
        <w:r w:rsidRPr="001C048A">
          <w:rPr>
            <w:rFonts w:ascii="Book Antiqua" w:eastAsia="Times New Roman" w:hAnsi="Book Antiqua" w:cs="Times New Roman"/>
            <w:color w:val="0000FF"/>
            <w:sz w:val="19"/>
            <w:szCs w:val="19"/>
            <w:u w:val="single"/>
            <w:lang w:eastAsia="pt-BR"/>
          </w:rPr>
          <w:t xml:space="preserve">Parágrafo único. </w:t>
        </w:r>
      </w:hyperlink>
      <w:r w:rsidRPr="001C048A">
        <w:rPr>
          <w:rFonts w:ascii="Book Antiqua" w:eastAsia="Times New Roman" w:hAnsi="Book Antiqua" w:cs="Times New Roman"/>
          <w:color w:val="000000"/>
          <w:sz w:val="19"/>
          <w:szCs w:val="19"/>
          <w:lang w:eastAsia="pt-BR"/>
        </w:rPr>
        <w:t xml:space="preserve"> A informação de que trata o inciso III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ser acessível à pessoa com deficiência, observado o disposto em regulamento.” (NR) </w:t>
      </w:r>
    </w:p>
    <w:p w14:paraId="0678BD6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43.  ......................................................................</w:t>
      </w:r>
    </w:p>
    <w:p w14:paraId="0678BD6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43§6"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Todas as informações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ser disponibilizadas em formatos acessíveis, inclusive para a pessoa com deficiência, mediante solicitação do consumidor.” (NR) </w:t>
      </w:r>
    </w:p>
    <w:p w14:paraId="0678BD6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2" w:name="art101"/>
      <w:bookmarkEnd w:id="212"/>
      <w:r w:rsidRPr="001C048A">
        <w:rPr>
          <w:rFonts w:ascii="Book Antiqua" w:eastAsia="Times New Roman" w:hAnsi="Book Antiqua" w:cs="Times New Roman"/>
          <w:color w:val="000000"/>
          <w:sz w:val="19"/>
          <w:szCs w:val="19"/>
          <w:lang w:eastAsia="pt-BR"/>
        </w:rPr>
        <w:t xml:space="preserve">Art. 101.  A </w:t>
      </w:r>
      <w:hyperlink r:id="rId5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8.213, de 24 de julho de 1991</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67"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16.  ......................................................................</w:t>
      </w:r>
    </w:p>
    <w:p w14:paraId="0678BD6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1" w:anchor="art16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o cônjuge, a companheira, o companheiro e o filho não emancipado, de qualquer condição, menor de 21 (vinte e um) anos ou inválido ou que tenha deficiência intelectual ou mental ou deficiência grave; </w:t>
      </w:r>
    </w:p>
    <w:p w14:paraId="0678BD6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6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2" w:anchor="art16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o irmão não emancipado, de qualquer condição, menor de 21 (vinte e um) anos ou inválido ou que tenha deficiência intelectual ou mental ou deficiência grave;</w:t>
      </w:r>
    </w:p>
    <w:p w14:paraId="0678BD6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6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“Art. 77.  .....................................................................</w:t>
      </w:r>
    </w:p>
    <w:p w14:paraId="0678BD6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6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3" w:anchor="art77§2ii...." w:history="1">
        <w:r w:rsidRPr="001C048A">
          <w:rPr>
            <w:rFonts w:ascii="Book Antiqua" w:eastAsia="Times New Roman" w:hAnsi="Book Antiqua" w:cs="Times New Roman"/>
            <w:color w:val="0000FF"/>
            <w:sz w:val="19"/>
            <w:szCs w:val="19"/>
            <w:u w:val="single"/>
            <w:lang w:eastAsia="pt-BR"/>
          </w:rPr>
          <w:t>II -</w:t>
        </w:r>
      </w:hyperlink>
      <w:r w:rsidRPr="001C048A">
        <w:rPr>
          <w:rFonts w:ascii="Book Antiqua" w:eastAsia="Times New Roman" w:hAnsi="Book Antiqua" w:cs="Times New Roman"/>
          <w:color w:val="000000"/>
          <w:sz w:val="19"/>
          <w:szCs w:val="19"/>
          <w:lang w:eastAsia="pt-BR"/>
        </w:rPr>
        <w:t xml:space="preserve"> para o filho, a pessoa a ele equiparada ou o irmão, de ambos os sexos, pela emancipação ou ao completar 21 (vinte e um) anos de idade, salvo se for inválido ou tiver deficiência intelectual ou mental ou deficiência grave; </w:t>
      </w:r>
    </w:p>
    <w:p w14:paraId="0678BD6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70"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4</w:t>
      </w:r>
      <w:proofErr w:type="gramStart"/>
      <w:r w:rsidRPr="00F47ECB">
        <w:rPr>
          <w:rFonts w:ascii="Book Antiqua" w:eastAsia="Times New Roman" w:hAnsi="Book Antiqua" w:cs="Times New Roman"/>
          <w:color w:val="000000"/>
          <w:sz w:val="16"/>
          <w:szCs w:val="16"/>
          <w:u w:val="single"/>
          <w:vertAlign w:val="superscript"/>
          <w:lang w:eastAsia="pt-BR"/>
        </w:rPr>
        <w:t>o</w:t>
      </w:r>
      <w:r w:rsidRPr="00F47ECB">
        <w:rPr>
          <w:rFonts w:ascii="Book Antiqua" w:eastAsia="Times New Roman" w:hAnsi="Book Antiqua" w:cs="Times New Roman"/>
          <w:color w:val="000000"/>
          <w:sz w:val="16"/>
          <w:szCs w:val="16"/>
          <w:lang w:eastAsia="pt-BR"/>
        </w:rPr>
        <w:t xml:space="preserve">  (</w:t>
      </w:r>
      <w:proofErr w:type="gramEnd"/>
      <w:r w:rsidRPr="00F47ECB">
        <w:rPr>
          <w:rFonts w:ascii="Book Antiqua" w:eastAsia="Times New Roman" w:hAnsi="Book Antiqua" w:cs="Times New Roman"/>
          <w:color w:val="000000"/>
          <w:sz w:val="16"/>
          <w:szCs w:val="16"/>
          <w:lang w:eastAsia="pt-BR"/>
        </w:rPr>
        <w:t>VETADO).</w:t>
      </w:r>
    </w:p>
    <w:p w14:paraId="0678BD71"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 (NR) </w:t>
      </w:r>
    </w:p>
    <w:p w14:paraId="0678BD72"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“Art. 93.  (VETADO): </w:t>
      </w:r>
    </w:p>
    <w:p w14:paraId="0678BD73"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 - (VETADO); </w:t>
      </w:r>
    </w:p>
    <w:p w14:paraId="0678BD74"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(VETADO); </w:t>
      </w:r>
    </w:p>
    <w:p w14:paraId="0678BD7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(VETADO); </w:t>
      </w:r>
    </w:p>
    <w:p w14:paraId="0678BD76"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(VETADO); </w:t>
      </w:r>
    </w:p>
    <w:p w14:paraId="0678BD77"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V - (VETADO). </w:t>
      </w:r>
    </w:p>
    <w:p w14:paraId="0678BD7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4" w:anchor="art93§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 dispensa de pessoa com deficiência ou de beneficiário reabilitado da Previdência Social ao final de contrato por prazo determinado de mais de 90 (noventa) dias e a dispensa imotivada em contrato por prazo indeterminado somente poderão ocorrer após a contratação de outro trabalhador com deficiência ou beneficiário reabilitado da Previdência Social.</w:t>
      </w:r>
    </w:p>
    <w:p w14:paraId="0678BD7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Ao</w:t>
      </w:r>
      <w:proofErr w:type="gramEnd"/>
      <w:r w:rsidRPr="001C048A">
        <w:rPr>
          <w:rFonts w:ascii="Book Antiqua" w:eastAsia="Times New Roman" w:hAnsi="Book Antiqua" w:cs="Times New Roman"/>
          <w:color w:val="000000"/>
          <w:sz w:val="19"/>
          <w:szCs w:val="19"/>
          <w:lang w:eastAsia="pt-BR"/>
        </w:rPr>
        <w:t xml:space="preserve"> Ministério do Trabalho e Emprego incumbe estabelecer a sistemática de fiscalização, bem como gerar dados e estatísticas sobre o total de empregados e as vagas preenchidas por pessoas com deficiência e por beneficiários reabilitados da Previdência Social, fornecendo-os, quando solicitados, aos sindicatos, às entidades representativas dos empregados ou aos cidadãos interessados. </w:t>
      </w:r>
    </w:p>
    <w:p w14:paraId="0678BD7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a reserva de cargos será considerada somente a contratação direta de pessoa com deficiência, excluído o aprendiz com deficiência de que trata a Consolidação das Leis do Trabalho (CLT), aprovada pelo Decreto-Lei n</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5.452, de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 maio de 1943. </w:t>
      </w:r>
    </w:p>
    <w:p w14:paraId="0678BD7B" w14:textId="77777777" w:rsidR="007D07AA" w:rsidRPr="00F47ECB" w:rsidRDefault="007D07AA" w:rsidP="007D07AA">
      <w:pPr>
        <w:spacing w:before="100" w:beforeAutospacing="1" w:after="100" w:afterAutospacing="1" w:line="240" w:lineRule="auto"/>
        <w:jc w:val="both"/>
      </w:pPr>
      <w:r w:rsidRPr="00F47ECB">
        <w:rPr>
          <w:rFonts w:ascii="Book Antiqua" w:eastAsia="Times New Roman" w:hAnsi="Book Antiqua" w:cs="Times New Roman"/>
          <w:color w:val="000000"/>
          <w:sz w:val="16"/>
          <w:szCs w:val="16"/>
          <w:lang w:eastAsia="pt-BR"/>
        </w:rPr>
        <w:t>§ 4</w:t>
      </w:r>
      <w:proofErr w:type="gramStart"/>
      <w:r w:rsidRPr="00F47ECB">
        <w:rPr>
          <w:rFonts w:ascii="Book Antiqua" w:eastAsia="Times New Roman" w:hAnsi="Book Antiqua" w:cs="Times New Roman"/>
          <w:color w:val="000000"/>
          <w:sz w:val="16"/>
          <w:szCs w:val="16"/>
          <w:u w:val="single"/>
          <w:vertAlign w:val="superscript"/>
          <w:lang w:eastAsia="pt-BR"/>
        </w:rPr>
        <w:t>o</w:t>
      </w:r>
      <w:r w:rsidRPr="00F47ECB">
        <w:rPr>
          <w:rFonts w:ascii="Book Antiqua" w:eastAsia="Times New Roman" w:hAnsi="Book Antiqua" w:cs="Times New Roman"/>
          <w:color w:val="000000"/>
          <w:sz w:val="16"/>
          <w:szCs w:val="16"/>
          <w:lang w:eastAsia="pt-BR"/>
        </w:rPr>
        <w:t xml:space="preserve">  (</w:t>
      </w:r>
      <w:proofErr w:type="gramEnd"/>
      <w:r w:rsidRPr="00F47ECB">
        <w:rPr>
          <w:rFonts w:ascii="Book Antiqua" w:eastAsia="Times New Roman" w:hAnsi="Book Antiqua" w:cs="Times New Roman"/>
          <w:color w:val="000000"/>
          <w:sz w:val="16"/>
          <w:szCs w:val="16"/>
          <w:lang w:eastAsia="pt-BR"/>
        </w:rPr>
        <w:t>VETADO).” (NR)</w:t>
      </w:r>
      <w:r w:rsidRPr="00F47ECB">
        <w:t xml:space="preserve"> </w:t>
      </w:r>
    </w:p>
    <w:p w14:paraId="0678BD7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5" w:anchor="art110a" w:history="1">
        <w:r w:rsidRPr="001C048A">
          <w:rPr>
            <w:rFonts w:ascii="Book Antiqua" w:eastAsia="Times New Roman" w:hAnsi="Book Antiqua" w:cs="Times New Roman"/>
            <w:color w:val="0000FF"/>
            <w:sz w:val="19"/>
            <w:szCs w:val="19"/>
            <w:u w:val="single"/>
            <w:lang w:eastAsia="pt-BR"/>
          </w:rPr>
          <w:t>“Art. 110-A.</w:t>
        </w:r>
      </w:hyperlink>
      <w:r w:rsidRPr="001C048A">
        <w:rPr>
          <w:rFonts w:ascii="Book Antiqua" w:eastAsia="Times New Roman" w:hAnsi="Book Antiqua" w:cs="Times New Roman"/>
          <w:color w:val="000000"/>
          <w:sz w:val="19"/>
          <w:szCs w:val="19"/>
          <w:lang w:eastAsia="pt-BR"/>
        </w:rPr>
        <w:t xml:space="preserve">  No ato de requerimento de benefícios operacionalizados pelo INSS, não será exigida apresentação de termo de curatela de titular ou de beneficiário com deficiência, observados os procedimentos a serem estabelecidos em regulamento.” </w:t>
      </w:r>
    </w:p>
    <w:p w14:paraId="0678BD7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3" w:name="art102"/>
      <w:bookmarkEnd w:id="213"/>
      <w:r w:rsidRPr="001C048A">
        <w:rPr>
          <w:rFonts w:ascii="Book Antiqua" w:eastAsia="Times New Roman" w:hAnsi="Book Antiqua" w:cs="Times New Roman"/>
          <w:color w:val="000000"/>
          <w:sz w:val="19"/>
          <w:szCs w:val="19"/>
          <w:lang w:eastAsia="pt-BR"/>
        </w:rPr>
        <w:t>Art. 102.  O 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5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8.313, de 23 de dezembro de 1991</w:t>
        </w:r>
      </w:hyperlink>
      <w:r w:rsidRPr="001C048A">
        <w:rPr>
          <w:rFonts w:ascii="Book Antiqua" w:eastAsia="Times New Roman" w:hAnsi="Book Antiqua" w:cs="Times New Roman"/>
          <w:color w:val="000000"/>
          <w:sz w:val="19"/>
          <w:szCs w:val="19"/>
          <w:lang w:eastAsia="pt-BR"/>
        </w:rPr>
        <w:t>, passa a vigorar acrescido do seguinte §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7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7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7" w:anchor="art2§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Os incentivos criados por esta Lei somente serão concedidos a projetos culturais que forem disponibilizados, sempre que tecnicamente possível, também em formato acessível à pessoa com deficiência, observado o disposto em regulamento.” (NR) </w:t>
      </w:r>
    </w:p>
    <w:p w14:paraId="0678BD8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4" w:name="art103"/>
      <w:bookmarkEnd w:id="214"/>
      <w:r w:rsidRPr="001C048A">
        <w:rPr>
          <w:rFonts w:ascii="Book Antiqua" w:eastAsia="Times New Roman" w:hAnsi="Book Antiqua" w:cs="Times New Roman"/>
          <w:color w:val="000000"/>
          <w:sz w:val="19"/>
          <w:szCs w:val="19"/>
          <w:lang w:eastAsia="pt-BR"/>
        </w:rPr>
        <w:t xml:space="preserve">Art. 103.  O art. 11 da </w:t>
      </w:r>
      <w:hyperlink r:id="rId5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8.429, de 2 de junho de 1992</w:t>
        </w:r>
      </w:hyperlink>
      <w:r w:rsidRPr="001C048A">
        <w:rPr>
          <w:rFonts w:ascii="Book Antiqua" w:eastAsia="Times New Roman" w:hAnsi="Book Antiqua" w:cs="Times New Roman"/>
          <w:color w:val="000000"/>
          <w:sz w:val="19"/>
          <w:szCs w:val="19"/>
          <w:lang w:eastAsia="pt-BR"/>
        </w:rPr>
        <w:t xml:space="preserve">, passa a vigorar acrescido do seguinte inciso IX: </w:t>
      </w:r>
    </w:p>
    <w:p w14:paraId="0678BD8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11.  .....................................................................</w:t>
      </w:r>
    </w:p>
    <w:p w14:paraId="0678BD8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9" w:anchor="art11ix" w:history="1">
        <w:r w:rsidRPr="001C048A">
          <w:rPr>
            <w:rFonts w:ascii="Book Antiqua" w:eastAsia="Times New Roman" w:hAnsi="Book Antiqua" w:cs="Times New Roman"/>
            <w:color w:val="0000FF"/>
            <w:sz w:val="19"/>
            <w:szCs w:val="19"/>
            <w:u w:val="single"/>
            <w:lang w:eastAsia="pt-BR"/>
          </w:rPr>
          <w:t>IX -</w:t>
        </w:r>
      </w:hyperlink>
      <w:r w:rsidRPr="001C048A">
        <w:rPr>
          <w:rFonts w:ascii="Book Antiqua" w:eastAsia="Times New Roman" w:hAnsi="Book Antiqua" w:cs="Times New Roman"/>
          <w:color w:val="000000"/>
          <w:sz w:val="19"/>
          <w:szCs w:val="19"/>
          <w:lang w:eastAsia="pt-BR"/>
        </w:rPr>
        <w:t xml:space="preserve"> deixar de cumprir a exigência de requisitos de acessibilidade previstos na legislação.” (NR) </w:t>
      </w:r>
    </w:p>
    <w:p w14:paraId="0678BD8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5" w:name="art104"/>
      <w:bookmarkEnd w:id="215"/>
      <w:r w:rsidRPr="001C048A">
        <w:rPr>
          <w:rFonts w:ascii="Book Antiqua" w:eastAsia="Times New Roman" w:hAnsi="Book Antiqua" w:cs="Times New Roman"/>
          <w:color w:val="000000"/>
          <w:sz w:val="19"/>
          <w:szCs w:val="19"/>
          <w:lang w:eastAsia="pt-BR"/>
        </w:rPr>
        <w:t xml:space="preserve">Art. 104.  A </w:t>
      </w:r>
      <w:hyperlink r:id="rId6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8.666, de 21 de junho de 1993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84"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8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8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3§2v" w:history="1">
        <w:r w:rsidRPr="001C048A">
          <w:rPr>
            <w:rFonts w:ascii="Book Antiqua" w:eastAsia="Times New Roman" w:hAnsi="Book Antiqua" w:cs="Times New Roman"/>
            <w:color w:val="0000FF"/>
            <w:sz w:val="19"/>
            <w:szCs w:val="19"/>
            <w:u w:val="single"/>
            <w:lang w:eastAsia="pt-BR"/>
          </w:rPr>
          <w:t>V -</w:t>
        </w:r>
      </w:hyperlink>
      <w:r w:rsidRPr="001C048A">
        <w:rPr>
          <w:rFonts w:ascii="Book Antiqua" w:eastAsia="Times New Roman" w:hAnsi="Book Antiqua" w:cs="Times New Roman"/>
          <w:color w:val="000000"/>
          <w:sz w:val="19"/>
          <w:szCs w:val="19"/>
          <w:lang w:eastAsia="pt-BR"/>
        </w:rPr>
        <w:t xml:space="preserve"> produzidos ou prestados por empresas que comprovem cumprimento de reserva de cargos prevista em lei para pessoa com deficiência ou para reabilitado da Previdência Social e que atendam às regras de acessibilidade previstas na legislação. </w:t>
      </w:r>
    </w:p>
    <w:p w14:paraId="0678BD8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8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2" w:anchor="art3§5.." w:history="1">
        <w:r w:rsidRPr="001C048A">
          <w:rPr>
            <w:rFonts w:ascii="Book Antiqua" w:eastAsia="Times New Roman" w:hAnsi="Book Antiqua" w:cs="Times New Roman"/>
            <w:color w:val="0000FF"/>
            <w:sz w:val="19"/>
            <w:szCs w:val="19"/>
            <w:u w:val="single"/>
            <w:lang w:eastAsia="pt-BR"/>
          </w:rPr>
          <w:t>§ 5</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Nos processos de licitação, poderá ser estabelecida margem de preferência para: </w:t>
      </w:r>
    </w:p>
    <w:p w14:paraId="0678BD8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produtos</w:t>
      </w:r>
      <w:proofErr w:type="gramEnd"/>
      <w:r w:rsidRPr="001C048A">
        <w:rPr>
          <w:rFonts w:ascii="Book Antiqua" w:eastAsia="Times New Roman" w:hAnsi="Book Antiqua" w:cs="Times New Roman"/>
          <w:color w:val="000000"/>
          <w:sz w:val="19"/>
          <w:szCs w:val="19"/>
          <w:lang w:eastAsia="pt-BR"/>
        </w:rPr>
        <w:t xml:space="preserve"> manufaturados e para serviços nacionais que atendam a normas técnicas brasileiras; e </w:t>
      </w:r>
    </w:p>
    <w:p w14:paraId="0678BD8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bens</w:t>
      </w:r>
      <w:proofErr w:type="gramEnd"/>
      <w:r w:rsidRPr="001C048A">
        <w:rPr>
          <w:rFonts w:ascii="Book Antiqua" w:eastAsia="Times New Roman" w:hAnsi="Book Antiqua" w:cs="Times New Roman"/>
          <w:color w:val="000000"/>
          <w:sz w:val="19"/>
          <w:szCs w:val="19"/>
          <w:lang w:eastAsia="pt-BR"/>
        </w:rPr>
        <w:t xml:space="preserve"> e serviços produzidos ou prestados por empresas que comprovem cumprimento de reserva de cargos prevista em lei para pessoa com deficiência ou para reabilitado da Previdência Social e que atendam às regras de acessibilidade previstas na legislação. </w:t>
      </w:r>
    </w:p>
    <w:p w14:paraId="0678BD8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8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66a" w:history="1">
        <w:r w:rsidRPr="001C048A">
          <w:rPr>
            <w:rFonts w:ascii="Book Antiqua" w:eastAsia="Times New Roman" w:hAnsi="Book Antiqua" w:cs="Times New Roman"/>
            <w:color w:val="0000FF"/>
            <w:sz w:val="19"/>
            <w:szCs w:val="19"/>
            <w:u w:val="single"/>
            <w:lang w:eastAsia="pt-BR"/>
          </w:rPr>
          <w:t>“Art. 66-A.</w:t>
        </w:r>
      </w:hyperlink>
      <w:r w:rsidRPr="001C048A">
        <w:rPr>
          <w:rFonts w:ascii="Book Antiqua" w:eastAsia="Times New Roman" w:hAnsi="Book Antiqua" w:cs="Times New Roman"/>
          <w:color w:val="000000"/>
          <w:sz w:val="19"/>
          <w:szCs w:val="19"/>
          <w:lang w:eastAsia="pt-BR"/>
        </w:rPr>
        <w:t xml:space="preserve">  As empresas enquadradas no inciso V do §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 no inciso II do §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do 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deverão cumprir, durante todo o período de execução do contrato, a reserva de cargos prevista em lei para pessoa com deficiência ou para reabilitado da Previdência Social, bem como as regras de acessibilidade previstas na legislação. </w:t>
      </w:r>
    </w:p>
    <w:p w14:paraId="0678BD8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Cabe à administração fiscalizar o cumprimento dos requisitos de acessibilidade nos serviços e nos ambientes de trabalho.” </w:t>
      </w:r>
    </w:p>
    <w:p w14:paraId="0678BD8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6" w:name="art105"/>
      <w:bookmarkEnd w:id="216"/>
      <w:r w:rsidRPr="001C048A">
        <w:rPr>
          <w:rFonts w:ascii="Book Antiqua" w:eastAsia="Times New Roman" w:hAnsi="Book Antiqua" w:cs="Times New Roman"/>
          <w:color w:val="000000"/>
          <w:sz w:val="19"/>
          <w:szCs w:val="19"/>
          <w:lang w:eastAsia="pt-BR"/>
        </w:rPr>
        <w:t xml:space="preserve">Art. 105.  O art. 20 da </w:t>
      </w:r>
      <w:hyperlink r:id="rId64"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8F"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20.  ......................................................................</w:t>
      </w:r>
    </w:p>
    <w:p w14:paraId="0678BD9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anchor="art20§2." w:history="1">
        <w:r w:rsidRPr="001C048A">
          <w:rPr>
            <w:rFonts w:ascii="Book Antiqua" w:eastAsia="Times New Roman" w:hAnsi="Book Antiqua" w:cs="Times New Roman"/>
            <w:color w:val="0000FF"/>
            <w:sz w:val="19"/>
            <w:szCs w:val="19"/>
            <w:u w:val="single"/>
            <w:lang w:eastAsia="pt-BR"/>
          </w:rPr>
          <w:t>§ 2</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efeito de concessão do benefício de prestação continuada,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 </w:t>
      </w:r>
    </w:p>
    <w:p w14:paraId="0678BD9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9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6" w:anchor="art20§9." w:history="1">
        <w:r w:rsidRPr="001C048A">
          <w:rPr>
            <w:rFonts w:ascii="Book Antiqua" w:eastAsia="Times New Roman" w:hAnsi="Book Antiqua" w:cs="Times New Roman"/>
            <w:color w:val="0000FF"/>
            <w:sz w:val="19"/>
            <w:szCs w:val="19"/>
            <w:u w:val="single"/>
            <w:lang w:eastAsia="pt-BR"/>
          </w:rPr>
          <w:t>§ 9</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Os rendimentos decorrentes de estágio supervisionado e de aprendizagem não serão computados para os fins de cálculo da renda familiar </w:t>
      </w:r>
      <w:r w:rsidRPr="001C048A">
        <w:rPr>
          <w:rFonts w:ascii="Book Antiqua" w:eastAsia="Times New Roman" w:hAnsi="Book Antiqua" w:cs="Times New Roman"/>
          <w:b/>
          <w:bCs/>
          <w:color w:val="000000"/>
          <w:sz w:val="19"/>
          <w:szCs w:val="19"/>
          <w:lang w:eastAsia="pt-BR"/>
        </w:rPr>
        <w:t>per capita</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a que se refere o §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w:t>
      </w:r>
    </w:p>
    <w:p w14:paraId="0678BD9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9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20§11" w:history="1">
        <w:r w:rsidRPr="001C048A">
          <w:rPr>
            <w:rFonts w:ascii="Book Antiqua" w:eastAsia="Times New Roman" w:hAnsi="Book Antiqua" w:cs="Times New Roman"/>
            <w:color w:val="0000FF"/>
            <w:sz w:val="19"/>
            <w:szCs w:val="19"/>
            <w:u w:val="single"/>
            <w:lang w:eastAsia="pt-BR"/>
          </w:rPr>
          <w:t>§ 11.</w:t>
        </w:r>
      </w:hyperlink>
      <w:r w:rsidRPr="001C048A">
        <w:rPr>
          <w:rFonts w:ascii="Book Antiqua" w:eastAsia="Times New Roman" w:hAnsi="Book Antiqua" w:cs="Times New Roman"/>
          <w:color w:val="000000"/>
          <w:sz w:val="19"/>
          <w:szCs w:val="19"/>
          <w:lang w:eastAsia="pt-BR"/>
        </w:rPr>
        <w:t xml:space="preserve">  Para concessão do benefício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poderão ser utilizados outros elementos probatórios da condição de miserabilidade do grupo familiar e da situação de vulnerabilidade, conforme regulamento.” (NR) </w:t>
      </w:r>
    </w:p>
    <w:p w14:paraId="0678BD95" w14:textId="77777777"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7" w:name="art106"/>
      <w:bookmarkEnd w:id="217"/>
      <w:r w:rsidRPr="00F47ECB">
        <w:rPr>
          <w:rFonts w:ascii="Book Antiqua" w:eastAsia="Times New Roman" w:hAnsi="Book Antiqua" w:cs="Times New Roman"/>
          <w:color w:val="000000"/>
          <w:sz w:val="16"/>
          <w:szCs w:val="16"/>
          <w:lang w:eastAsia="pt-BR"/>
        </w:rPr>
        <w:t>Art. 106.  (VETADO).</w:t>
      </w:r>
    </w:p>
    <w:p w14:paraId="0678BD9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8" w:name="art107"/>
      <w:bookmarkEnd w:id="218"/>
      <w:r w:rsidRPr="001C048A">
        <w:rPr>
          <w:rFonts w:ascii="Book Antiqua" w:eastAsia="Times New Roman" w:hAnsi="Book Antiqua" w:cs="Times New Roman"/>
          <w:color w:val="000000"/>
          <w:sz w:val="19"/>
          <w:szCs w:val="19"/>
          <w:lang w:eastAsia="pt-BR"/>
        </w:rPr>
        <w:t xml:space="preserve">Art. 107.  A </w:t>
      </w:r>
      <w:hyperlink r:id="rId6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9.029, de 13 de abril de 1995</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97"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69"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xml:space="preserve"> É proibida a adoção de qualquer prática discriminatória e limitativa para efeito de acesso à relação de trabalho, ou de sua manutenção, por motivo de sexo, origem, raça, cor, estado civil, situação familiar, deficiência, reabilitação profissional, idade, entre outros, ressalvadas, nesse caso, as hipóteses de proteção à criança e ao adolescente previstas no </w:t>
      </w:r>
      <w:hyperlink r:id="rId70" w:anchor="art7xxxiii" w:history="1">
        <w:r w:rsidRPr="001C048A">
          <w:rPr>
            <w:rFonts w:ascii="Book Antiqua" w:eastAsia="Times New Roman" w:hAnsi="Book Antiqua" w:cs="Times New Roman"/>
            <w:color w:val="0000FF"/>
            <w:sz w:val="19"/>
            <w:szCs w:val="19"/>
            <w:u w:val="single"/>
            <w:lang w:eastAsia="pt-BR"/>
          </w:rPr>
          <w:t>inciso XXXIII do art. 7</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Constituição Federal.</w:t>
        </w:r>
      </w:hyperlink>
      <w:r w:rsidRPr="001C048A">
        <w:rPr>
          <w:rFonts w:ascii="Book Antiqua" w:eastAsia="Times New Roman" w:hAnsi="Book Antiqua" w:cs="Times New Roman"/>
          <w:color w:val="000000"/>
          <w:sz w:val="19"/>
          <w:szCs w:val="19"/>
          <w:lang w:eastAsia="pt-BR"/>
        </w:rPr>
        <w:t xml:space="preserve">” (NR) </w:t>
      </w:r>
    </w:p>
    <w:p w14:paraId="0678BD9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Sem prejuízo do prescrito no 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e nos dispositivos legais que tipificam os crimes resultantes de preconceito de etnia, raça, cor ou deficiência, as infrações ao disposto nesta Lei são passíveis das seguintes cominações: </w:t>
      </w:r>
    </w:p>
    <w:p w14:paraId="0678BD9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9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9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2" w:anchor="art4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a reintegração com ressarcimento integral de todo o período de afastamento, mediante pagamento das remunerações devidas, corrigidas monetariamente e acrescidas de juros legais; </w:t>
      </w:r>
    </w:p>
    <w:p w14:paraId="0678BD9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9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9" w:name="art108"/>
      <w:bookmarkEnd w:id="219"/>
      <w:r w:rsidRPr="001C048A">
        <w:rPr>
          <w:rFonts w:ascii="Book Antiqua" w:eastAsia="Times New Roman" w:hAnsi="Book Antiqua" w:cs="Times New Roman"/>
          <w:color w:val="000000"/>
          <w:sz w:val="19"/>
          <w:szCs w:val="19"/>
          <w:lang w:eastAsia="pt-BR"/>
        </w:rPr>
        <w:t xml:space="preserve">Art. 108. O art. 35 da </w:t>
      </w:r>
      <w:hyperlink r:id="rId73"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9.250, de 26 de dezembro de 1995</w:t>
        </w:r>
      </w:hyperlink>
      <w:r w:rsidRPr="001C048A">
        <w:rPr>
          <w:rFonts w:ascii="Book Antiqua" w:eastAsia="Times New Roman" w:hAnsi="Book Antiqua" w:cs="Times New Roman"/>
          <w:color w:val="000000"/>
          <w:sz w:val="19"/>
          <w:szCs w:val="19"/>
          <w:lang w:eastAsia="pt-BR"/>
        </w:rPr>
        <w:t>, passa a vigorar acrescido do seguinte §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9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35.  ......................................................................</w:t>
      </w:r>
    </w:p>
    <w:p w14:paraId="0678BD9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35§5" w:history="1">
        <w:r w:rsidRPr="001C048A">
          <w:rPr>
            <w:rFonts w:ascii="Book Antiqua" w:eastAsia="Times New Roman" w:hAnsi="Book Antiqua" w:cs="Times New Roman"/>
            <w:color w:val="0000FF"/>
            <w:sz w:val="19"/>
            <w:szCs w:val="19"/>
            <w:u w:val="single"/>
            <w:lang w:eastAsia="pt-BR"/>
          </w:rPr>
          <w:t>§ 5</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Sem prejuízo do disposto no </w:t>
      </w:r>
      <w:hyperlink r:id="rId75" w:anchor="art3pix" w:history="1">
        <w:r w:rsidRPr="001C048A">
          <w:rPr>
            <w:rFonts w:ascii="Book Antiqua" w:eastAsia="Times New Roman" w:hAnsi="Book Antiqua" w:cs="Times New Roman"/>
            <w:color w:val="0000FF"/>
            <w:sz w:val="19"/>
            <w:szCs w:val="19"/>
            <w:u w:val="single"/>
            <w:lang w:eastAsia="pt-BR"/>
          </w:rPr>
          <w:t>inciso IX do parágrafo único do art.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10.741, de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 outubro de 2003</w:t>
        </w:r>
      </w:hyperlink>
      <w:r w:rsidRPr="001C048A">
        <w:rPr>
          <w:rFonts w:ascii="Book Antiqua" w:eastAsia="Times New Roman" w:hAnsi="Book Antiqua" w:cs="Times New Roman"/>
          <w:color w:val="000000"/>
          <w:sz w:val="19"/>
          <w:szCs w:val="19"/>
          <w:lang w:eastAsia="pt-BR"/>
        </w:rPr>
        <w:t>, a pessoa com deficiência, ou o contribuinte que tenha dependente nessa condição, tem preferência na restituição referida no inciso III do art.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 na alínea “c”</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do inciso II do art. 8</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(NR) </w:t>
      </w:r>
    </w:p>
    <w:p w14:paraId="0678BDA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0" w:name="art109"/>
      <w:bookmarkEnd w:id="220"/>
      <w:r w:rsidRPr="001C048A">
        <w:rPr>
          <w:rFonts w:ascii="Book Antiqua" w:eastAsia="Times New Roman" w:hAnsi="Book Antiqua" w:cs="Times New Roman"/>
          <w:color w:val="000000"/>
          <w:sz w:val="19"/>
          <w:szCs w:val="19"/>
          <w:lang w:eastAsia="pt-BR"/>
        </w:rPr>
        <w:t xml:space="preserve">Art. 109.  A </w:t>
      </w:r>
      <w:hyperlink r:id="rId7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9.503, de 23 de setembro de 1997 (Código de Trânsito Brasileiro)</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A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A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2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Para os efeitos deste Código, são consideradas vias terrestres as praias abertas à circulação pública, as vias internas pertencentes aos condomínios constituídos por unidades autônomas e as vias e áreas de estacionamento de estabelecimentos privados de uso coletivo.” (NR) </w:t>
      </w:r>
    </w:p>
    <w:p w14:paraId="0678BDA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8" w:anchor="art86a" w:history="1">
        <w:r w:rsidRPr="001C048A">
          <w:rPr>
            <w:rFonts w:ascii="Book Antiqua" w:eastAsia="Times New Roman" w:hAnsi="Book Antiqua" w:cs="Times New Roman"/>
            <w:color w:val="0000FF"/>
            <w:sz w:val="19"/>
            <w:szCs w:val="19"/>
            <w:u w:val="single"/>
            <w:lang w:eastAsia="pt-BR"/>
          </w:rPr>
          <w:t>“Art. 86-A.</w:t>
        </w:r>
      </w:hyperlink>
      <w:r w:rsidRPr="001C048A">
        <w:rPr>
          <w:rFonts w:ascii="Book Antiqua" w:eastAsia="Times New Roman" w:hAnsi="Book Antiqua" w:cs="Times New Roman"/>
          <w:color w:val="000000"/>
          <w:sz w:val="19"/>
          <w:szCs w:val="19"/>
          <w:lang w:eastAsia="pt-BR"/>
        </w:rPr>
        <w:t xml:space="preserve">  As vagas de estacionamento regulamentado de que trata o inciso XVII do art. 181 desta Lei deverão ser sinalizadas com as respectivas placas indicativas de destinação e com placas informando os dados sobre a infração por estacionamento indevido.”</w:t>
      </w:r>
    </w:p>
    <w:p w14:paraId="0678BDA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147a" w:history="1">
        <w:r w:rsidRPr="001C048A">
          <w:rPr>
            <w:rFonts w:ascii="Book Antiqua" w:eastAsia="Times New Roman" w:hAnsi="Book Antiqua" w:cs="Times New Roman"/>
            <w:color w:val="0000FF"/>
            <w:sz w:val="19"/>
            <w:szCs w:val="19"/>
            <w:u w:val="single"/>
            <w:lang w:eastAsia="pt-BR"/>
          </w:rPr>
          <w:t>“Art. 147-A.</w:t>
        </w:r>
      </w:hyperlink>
      <w:r w:rsidRPr="001C048A">
        <w:rPr>
          <w:rFonts w:ascii="Book Antiqua" w:eastAsia="Times New Roman" w:hAnsi="Book Antiqua" w:cs="Times New Roman"/>
          <w:color w:val="000000"/>
          <w:sz w:val="19"/>
          <w:szCs w:val="19"/>
          <w:lang w:eastAsia="pt-BR"/>
        </w:rPr>
        <w:t xml:space="preserve">  Ao candidato com deficiência auditiva é assegurada acessibilidade de comunicação, mediante emprego de tecnologias assistivas ou de ajudas técnicas em todas as etapas do processo de habilitação. </w:t>
      </w:r>
    </w:p>
    <w:p w14:paraId="0678BDA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material didático audiovisual utilizado em aulas teóricas dos cursos que precedem os exames previstos no art. 147 desta Lei deve ser acessível, por meio de </w:t>
      </w:r>
      <w:proofErr w:type="spellStart"/>
      <w:r w:rsidRPr="001C048A">
        <w:rPr>
          <w:rFonts w:ascii="Book Antiqua" w:eastAsia="Times New Roman" w:hAnsi="Book Antiqua" w:cs="Times New Roman"/>
          <w:color w:val="000000"/>
          <w:sz w:val="19"/>
          <w:szCs w:val="19"/>
          <w:lang w:eastAsia="pt-BR"/>
        </w:rPr>
        <w:t>subtitulação</w:t>
      </w:r>
      <w:proofErr w:type="spellEnd"/>
      <w:r w:rsidRPr="001C048A">
        <w:rPr>
          <w:rFonts w:ascii="Book Antiqua" w:eastAsia="Times New Roman" w:hAnsi="Book Antiqua" w:cs="Times New Roman"/>
          <w:color w:val="000000"/>
          <w:sz w:val="19"/>
          <w:szCs w:val="19"/>
          <w:lang w:eastAsia="pt-BR"/>
        </w:rPr>
        <w:t xml:space="preserve"> com legenda oculta associada à tradução simultânea em Libras.</w:t>
      </w:r>
    </w:p>
    <w:p w14:paraId="0678BDA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assegurado também ao candidato com deficiência auditiva requerer, no ato de sua inscrição, os serviços de intérprete da Libras, para acompanhamento em aulas práticas e teóricas.” </w:t>
      </w:r>
    </w:p>
    <w:p w14:paraId="0678BDA7"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“Art. 154.  (VETADO).”</w:t>
      </w:r>
    </w:p>
    <w:p w14:paraId="0678BDA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181.  ...................................................................</w:t>
      </w:r>
    </w:p>
    <w:p w14:paraId="0678BDA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0" w:anchor="art181xvii" w:history="1">
        <w:r w:rsidRPr="001C048A">
          <w:rPr>
            <w:rFonts w:ascii="Book Antiqua" w:eastAsia="Times New Roman" w:hAnsi="Book Antiqua" w:cs="Times New Roman"/>
            <w:color w:val="0000FF"/>
            <w:sz w:val="19"/>
            <w:szCs w:val="19"/>
            <w:u w:val="single"/>
            <w:lang w:eastAsia="pt-BR"/>
          </w:rPr>
          <w:t>XVII -</w:t>
        </w:r>
      </w:hyperlink>
      <w:r w:rsidRPr="001C048A">
        <w:rPr>
          <w:rFonts w:ascii="Book Antiqua" w:eastAsia="Times New Roman" w:hAnsi="Book Antiqua" w:cs="Times New Roman"/>
          <w:color w:val="000000"/>
          <w:sz w:val="19"/>
          <w:szCs w:val="19"/>
          <w:lang w:eastAsia="pt-BR"/>
        </w:rPr>
        <w:t xml:space="preserve"> .........................................................................</w:t>
      </w:r>
    </w:p>
    <w:p w14:paraId="0678BDA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Infração - grave; </w:t>
      </w:r>
    </w:p>
    <w:p w14:paraId="0678BDA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A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1" w:name="art110"/>
      <w:bookmarkEnd w:id="221"/>
      <w:r w:rsidRPr="001C048A">
        <w:rPr>
          <w:rFonts w:ascii="Book Antiqua" w:eastAsia="Times New Roman" w:hAnsi="Book Antiqua" w:cs="Times New Roman"/>
          <w:color w:val="000000"/>
          <w:sz w:val="19"/>
          <w:szCs w:val="19"/>
          <w:lang w:eastAsia="pt-BR"/>
        </w:rPr>
        <w:t>Art. 110.  O inciso VI e 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do art. 56 da </w:t>
      </w:r>
      <w:hyperlink r:id="rId81"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9.615, de 24 de março de 1998</w:t>
        </w:r>
      </w:hyperlink>
      <w:r w:rsidRPr="001C048A">
        <w:rPr>
          <w:rFonts w:ascii="Book Antiqua" w:eastAsia="Times New Roman" w:hAnsi="Book Antiqua" w:cs="Times New Roman"/>
          <w:color w:val="000000"/>
          <w:sz w:val="19"/>
          <w:szCs w:val="19"/>
          <w:lang w:eastAsia="pt-BR"/>
        </w:rPr>
        <w:t xml:space="preserve">, passam a vigorar com a seguinte redação: </w:t>
      </w:r>
    </w:p>
    <w:p w14:paraId="0678BDAD"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56.  ....................................................................</w:t>
      </w:r>
    </w:p>
    <w:p w14:paraId="0678BDA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A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2" w:anchor="art56vi." w:history="1">
        <w:r w:rsidRPr="001C048A">
          <w:rPr>
            <w:rFonts w:ascii="Book Antiqua" w:eastAsia="Times New Roman" w:hAnsi="Book Antiqua" w:cs="Times New Roman"/>
            <w:color w:val="0000FF"/>
            <w:sz w:val="19"/>
            <w:szCs w:val="19"/>
            <w:u w:val="single"/>
            <w:lang w:eastAsia="pt-BR"/>
          </w:rPr>
          <w:t>VI -</w:t>
        </w:r>
      </w:hyperlink>
      <w:r w:rsidRPr="001C048A">
        <w:rPr>
          <w:rFonts w:ascii="Book Antiqua" w:eastAsia="Times New Roman" w:hAnsi="Book Antiqua" w:cs="Times New Roman"/>
          <w:color w:val="000000"/>
          <w:sz w:val="19"/>
          <w:szCs w:val="19"/>
          <w:lang w:eastAsia="pt-BR"/>
        </w:rPr>
        <w:t xml:space="preserve"> 2,7% (dois inteiros e sete décimos por cento) da arrecadação bruta dos concursos de prognósticos e loterias federais e similares cuja realização estiver sujeita a autorização federal, deduzindo-se esse valor do montante destinado aos prêmios; </w:t>
      </w:r>
    </w:p>
    <w:p w14:paraId="0678BDB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B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3" w:anchor="art56§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xml:space="preserve"> Do total de recursos financeiros resultantes do percentual de que trata o inciso VI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62,96% (sessenta e dois inteiros e noventa e seis centésimos por cento) serão destinados ao Comitê Olímpico Brasileiro (COB) e 37,04% (trinta e sete inteiros e quatro centésimos por cento) ao Comitê Paralímpico Brasileiro (CPB), devendo ser observado, em ambos os casos, o conjunto de normas aplicáveis à celebração de convênios pela União. </w:t>
      </w:r>
    </w:p>
    <w:p w14:paraId="0678BDB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B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2" w:name="art111"/>
      <w:bookmarkEnd w:id="222"/>
      <w:r w:rsidRPr="001C048A">
        <w:rPr>
          <w:rFonts w:ascii="Book Antiqua" w:eastAsia="Times New Roman" w:hAnsi="Book Antiqua" w:cs="Times New Roman"/>
          <w:color w:val="000000"/>
          <w:sz w:val="19"/>
          <w:szCs w:val="19"/>
          <w:lang w:eastAsia="pt-BR"/>
        </w:rPr>
        <w:t>Art. 111.  O art.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84"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10.048, de 8 de novembro de 2000</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DB4"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85"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pessoas com deficiência, os idosos com idade igual ou superior a 60 (sessenta) anos, as gestantes, as lactantes, as pessoas com crianças de colo e os obesos terão atendimento prioritário, nos termos desta Lei.” (NR) </w:t>
      </w:r>
    </w:p>
    <w:p w14:paraId="0678BDB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3" w:name="art112"/>
      <w:bookmarkEnd w:id="223"/>
      <w:r w:rsidRPr="001C048A">
        <w:rPr>
          <w:rFonts w:ascii="Book Antiqua" w:eastAsia="Times New Roman" w:hAnsi="Book Antiqua" w:cs="Times New Roman"/>
          <w:color w:val="000000"/>
          <w:sz w:val="19"/>
          <w:szCs w:val="19"/>
          <w:lang w:eastAsia="pt-BR"/>
        </w:rPr>
        <w:t xml:space="preserve">Art. 112.  A </w:t>
      </w:r>
      <w:hyperlink r:id="rId8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B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B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7" w:anchor="art2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acessibilidade: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de uso coletivo, tanto na zona urbana como na rural, por pessoa com deficiência ou com mobilidade reduzida; </w:t>
      </w:r>
    </w:p>
    <w:p w14:paraId="0678BDB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barreiras</w:t>
      </w:r>
      <w:proofErr w:type="gramEnd"/>
      <w:r w:rsidRPr="001C048A">
        <w:rPr>
          <w:rFonts w:ascii="Book Antiqua" w:eastAsia="Times New Roman" w:hAnsi="Book Antiqua" w:cs="Times New Roman"/>
          <w:color w:val="000000"/>
          <w:sz w:val="19"/>
          <w:szCs w:val="19"/>
          <w:lang w:eastAsia="pt-BR"/>
        </w:rPr>
        <w:t xml:space="preserve">: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 </w:t>
      </w:r>
    </w:p>
    <w:p w14:paraId="0678BDB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a) barreiras urbanísticas: as existentes nas vias e nos espaços públicos e privados abertos ao público ou de uso coletivo; </w:t>
      </w:r>
    </w:p>
    <w:p w14:paraId="0678BDB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b) barreiras arquitetônicas: as existentes nos edifícios públicos e privados; </w:t>
      </w:r>
    </w:p>
    <w:p w14:paraId="0678BDB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c) barreiras nos transportes: as existentes nos sistemas e meios de transportes; </w:t>
      </w:r>
    </w:p>
    <w:p w14:paraId="0678BDB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d) barreiras nas comunicações e na informação: qualquer entrave, obstáculo, atitude ou comportamento que dificulte ou impossibilite a expressão ou o recebimento de mensagens e de informações por intermédio de sistemas de comunicação e de tecnologia da informação; </w:t>
      </w:r>
    </w:p>
    <w:p w14:paraId="0678BDB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III - pessoa com deficiência: aquela que tem impedimento de longo prazo de natureza física, mental, intelectual ou sensorial, o qual, em interação com uma ou mais barreiras, pode obstruir sua participação plena e efetiva na sociedade em igualdade de condições com as demais pessoas; </w:t>
      </w:r>
    </w:p>
    <w:p w14:paraId="0678BDB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pessoa</w:t>
      </w:r>
      <w:proofErr w:type="gramEnd"/>
      <w:r w:rsidRPr="001C048A">
        <w:rPr>
          <w:rFonts w:ascii="Book Antiqua" w:eastAsia="Times New Roman" w:hAnsi="Book Antiqua" w:cs="Times New Roman"/>
          <w:color w:val="000000"/>
          <w:sz w:val="19"/>
          <w:szCs w:val="19"/>
          <w:lang w:eastAsia="pt-BR"/>
        </w:rPr>
        <w:t xml:space="preserve"> com mobilidade reduzida: aquela que tenha, por qualquer motivo, dificuldade de movimentação, permanente ou temporária, gerando redução efetiva da mobilidade, da flexibilidade, da coordenação motora ou da percepção, incluindo idoso, gestante, lactante, pessoa com criança de colo e obeso; </w:t>
      </w:r>
    </w:p>
    <w:p w14:paraId="0678BDB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acompanhante</w:t>
      </w:r>
      <w:proofErr w:type="gramEnd"/>
      <w:r w:rsidRPr="001C048A">
        <w:rPr>
          <w:rFonts w:ascii="Book Antiqua" w:eastAsia="Times New Roman" w:hAnsi="Book Antiqua" w:cs="Times New Roman"/>
          <w:color w:val="000000"/>
          <w:sz w:val="19"/>
          <w:szCs w:val="19"/>
          <w:lang w:eastAsia="pt-BR"/>
        </w:rPr>
        <w:t>: aquele que acompanha a pessoa com deficiência, podendo ou não desempenhar as funções de atendente pessoal;</w:t>
      </w:r>
    </w:p>
    <w:p w14:paraId="0678BDC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1C048A">
        <w:rPr>
          <w:rFonts w:ascii="Book Antiqua" w:eastAsia="Times New Roman" w:hAnsi="Book Antiqua" w:cs="Times New Roman"/>
          <w:color w:val="000000"/>
          <w:sz w:val="19"/>
          <w:szCs w:val="19"/>
          <w:lang w:eastAsia="pt-BR"/>
        </w:rPr>
        <w:t>elemento</w:t>
      </w:r>
      <w:proofErr w:type="gramEnd"/>
      <w:r w:rsidRPr="001C048A">
        <w:rPr>
          <w:rFonts w:ascii="Book Antiqua" w:eastAsia="Times New Roman" w:hAnsi="Book Antiqua" w:cs="Times New Roman"/>
          <w:color w:val="000000"/>
          <w:sz w:val="19"/>
          <w:szCs w:val="19"/>
          <w:lang w:eastAsia="pt-BR"/>
        </w:rPr>
        <w:t xml:space="preserve"> de urbanização: quaisquer componentes de obras de urbanização, tais como os referentes a pavimentação, saneamento, encanamento para esgotos, distribuição de energia elétrica e de gás, iluminação pública, serviços de comunicação, abastecimento e distribuição de água, paisagismo e os que materializam as indicações do planejamento urbanístico; </w:t>
      </w:r>
    </w:p>
    <w:p w14:paraId="0678BDC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 - mobiliário urbano: conjunto de objetos existentes nas vias e nos espaços públicos, superpostos ou adicionados aos elementos de urbanização ou de edificação, de forma que sua modificação ou seu traslado não provoque alterações substanciais nesses elementos, tais como semáforos, postes de sinalização e similares, terminais e pontos de acesso coletivo às telecomunicações, fontes de água, lixeiras, toldos, marquises, bancos, quiosques e quaisquer outros de natureza análoga; </w:t>
      </w:r>
    </w:p>
    <w:p w14:paraId="0678BDC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VIII - tecnologia assistiva ou ajuda técnica: produtos, equipamentos, dispositivos, recursos, metodologias, estratégias, práticas e serviços que objetivem promover a funcionalidade, relacionada à atividade e à participação da pessoa com deficiência ou com mobilidade reduzida, visando à sua autonomia, independência, qualidade de vida e inclusão social; </w:t>
      </w:r>
    </w:p>
    <w:p w14:paraId="0678BDC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IX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meios e formatos aumentativos e alternativos de comunicação, incluindo as tecnologias da informação e das comunicações; </w:t>
      </w:r>
    </w:p>
    <w:p w14:paraId="0678BDC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X - </w:t>
      </w:r>
      <w:proofErr w:type="gramStart"/>
      <w:r w:rsidRPr="001C048A">
        <w:rPr>
          <w:rFonts w:ascii="Book Antiqua" w:eastAsia="Times New Roman" w:hAnsi="Book Antiqua" w:cs="Times New Roman"/>
          <w:color w:val="000000"/>
          <w:sz w:val="19"/>
          <w:szCs w:val="19"/>
          <w:lang w:eastAsia="pt-BR"/>
        </w:rPr>
        <w:t>desenho</w:t>
      </w:r>
      <w:proofErr w:type="gramEnd"/>
      <w:r w:rsidRPr="001C048A">
        <w:rPr>
          <w:rFonts w:ascii="Book Antiqua" w:eastAsia="Times New Roman" w:hAnsi="Book Antiqua" w:cs="Times New Roman"/>
          <w:color w:val="000000"/>
          <w:sz w:val="19"/>
          <w:szCs w:val="19"/>
          <w:lang w:eastAsia="pt-BR"/>
        </w:rPr>
        <w:t xml:space="preserve"> universal: concepção de produtos, ambientes, programas e serviços a serem usados por todas as pessoas, sem necessidade de adaptação ou de projeto específico, incluindo os recursos de tecnologia assistiva.” (NR)</w:t>
      </w:r>
    </w:p>
    <w:p w14:paraId="0678BDC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8"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 planejamento e a urbanização das vias públicas, dos parques e dos demais espaços de uso público deverão ser concebidos e executados de forma a torná-los acessíveis para todas as pessoas, inclusive para aquelas com deficiência ou com mobilidade reduzida. </w:t>
      </w:r>
    </w:p>
    <w:p w14:paraId="0678BDC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O passeio público, elemento obrigatório de urbanização e parte da via pública, normalmente segregado e em nível diferente, destina-se somente à circulação de pedestres e, quando possível, à implantação de mobiliário urbano e de vegetação.” (NR) </w:t>
      </w:r>
    </w:p>
    <w:p w14:paraId="0678BDC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9</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C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9" w:anchor="art9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Os semáforos para pedestres instalados em vias públicas de grande circulação, ou que deem acesso aos serviços de reabilitação, devem obrigatoriamente estar equipados com mecanismo que emita sinal sonoro suave para orientação do pedestre.” (NR) </w:t>
      </w:r>
    </w:p>
    <w:p w14:paraId="0678BDC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0" w:anchor="art10a" w:history="1">
        <w:r w:rsidRPr="001C048A">
          <w:rPr>
            <w:rFonts w:ascii="Book Antiqua" w:eastAsia="Times New Roman" w:hAnsi="Book Antiqua" w:cs="Times New Roman"/>
            <w:color w:val="0000FF"/>
            <w:sz w:val="19"/>
            <w:szCs w:val="19"/>
            <w:u w:val="single"/>
            <w:lang w:eastAsia="pt-BR"/>
          </w:rPr>
          <w:t>“Art. 10-A.</w:t>
        </w:r>
      </w:hyperlink>
      <w:r w:rsidRPr="001C048A">
        <w:rPr>
          <w:rFonts w:ascii="Book Antiqua" w:eastAsia="Times New Roman" w:hAnsi="Book Antiqua" w:cs="Times New Roman"/>
          <w:color w:val="000000"/>
          <w:sz w:val="19"/>
          <w:szCs w:val="19"/>
          <w:lang w:eastAsia="pt-BR"/>
        </w:rPr>
        <w:t xml:space="preserve">  A instalação de qualquer mobiliário urbano em área de circulação comum para pedestre que ofereça risco de acidente à pessoa com deficiência deverá ser indicada mediante sinalização tátil de alerta no piso, de acordo com as normas técnicas pertinentes.” </w:t>
      </w:r>
    </w:p>
    <w:p w14:paraId="0678BDC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1" w:anchor="art12a" w:history="1">
        <w:r w:rsidRPr="001C048A">
          <w:rPr>
            <w:rFonts w:ascii="Book Antiqua" w:eastAsia="Times New Roman" w:hAnsi="Book Antiqua" w:cs="Times New Roman"/>
            <w:color w:val="0000FF"/>
            <w:sz w:val="19"/>
            <w:szCs w:val="19"/>
            <w:u w:val="single"/>
            <w:lang w:eastAsia="pt-BR"/>
          </w:rPr>
          <w:t>“Art. 12-A.</w:t>
        </w:r>
      </w:hyperlink>
      <w:r w:rsidRPr="001C048A">
        <w:rPr>
          <w:rFonts w:ascii="Book Antiqua" w:eastAsia="Times New Roman" w:hAnsi="Book Antiqua" w:cs="Times New Roman"/>
          <w:color w:val="000000"/>
          <w:sz w:val="19"/>
          <w:szCs w:val="19"/>
          <w:lang w:eastAsia="pt-BR"/>
        </w:rPr>
        <w:t xml:space="preserve">  Os centros comerciais e os estabelecimentos congêneres devem fornecer carros e cadeiras de rodas, motorizados ou não, para o atendimento da pessoa com deficiência ou com mobilidade reduzida.” </w:t>
      </w:r>
    </w:p>
    <w:p w14:paraId="0678BDCB"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24" w:name="art113"/>
      <w:bookmarkEnd w:id="224"/>
      <w:r w:rsidRPr="001C048A">
        <w:rPr>
          <w:rFonts w:ascii="Book Antiqua" w:eastAsia="Times New Roman" w:hAnsi="Book Antiqua" w:cs="Times New Roman"/>
          <w:color w:val="000000"/>
          <w:sz w:val="19"/>
          <w:szCs w:val="19"/>
          <w:lang w:eastAsia="pt-BR"/>
        </w:rPr>
        <w:t xml:space="preserve">Art. 113.  A </w:t>
      </w:r>
      <w:hyperlink r:id="rId9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10.257, de 10 de julho de 2001 (Estatuto da Cidade)</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CC"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C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3" w:anchor="art3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promover, por iniciativa própria e em conjunto com os Estados, o Distrito Federal e os Municípios, programas de construção de moradias e melhoria das condições habitacionais, de saneamento básico, das calçadas, dos passeios públicos, do mobiliário urbano e dos demais espaços de uso público; </w:t>
      </w:r>
    </w:p>
    <w:p w14:paraId="0678BDC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4" w:anchor="art3iv." w:history="1">
        <w:r w:rsidRPr="001C048A">
          <w:rPr>
            <w:rFonts w:ascii="Book Antiqua" w:eastAsia="Times New Roman" w:hAnsi="Book Antiqua" w:cs="Times New Roman"/>
            <w:color w:val="0000FF"/>
            <w:sz w:val="19"/>
            <w:szCs w:val="19"/>
            <w:u w:val="single"/>
            <w:lang w:eastAsia="pt-BR"/>
          </w:rPr>
          <w:t>IV -</w:t>
        </w:r>
      </w:hyperlink>
      <w:r w:rsidRPr="001C048A">
        <w:rPr>
          <w:rFonts w:ascii="Book Antiqua" w:eastAsia="Times New Roman" w:hAnsi="Book Antiqua" w:cs="Times New Roman"/>
          <w:color w:val="000000"/>
          <w:sz w:val="19"/>
          <w:szCs w:val="19"/>
          <w:lang w:eastAsia="pt-BR"/>
        </w:rPr>
        <w:t xml:space="preserve"> instituir diretrizes para desenvolvimento urbano, inclusive habitação, saneamento básico, transporte e mobilidade urbana, que incluam regras de acessibilidade aos locais de uso público; </w:t>
      </w:r>
    </w:p>
    <w:p w14:paraId="0678BDC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D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41.  ....................................................................</w:t>
      </w:r>
    </w:p>
    <w:p w14:paraId="0678BDD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5" w:anchor="art41§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cidades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elaborar plano de rotas acessíveis, compatível com o plano diretor no qual está inserido, que disponha sobre os passeios públicos a serem implantados ou reformados pelo poder público, com vistas a garantir acessibilidade da pessoa com deficiência ou com mobilidade reduzida a todas as rotas e vias existentes, inclusive as que concentrem os focos geradores de maior circulação de pedestres, como os órgãos públicos e os locais de prestação de serviços públicos e privados de saúde, educação, assistência social, esporte, cultura, correios e telégrafos, bancos, entre outros, sempre que possível de maneira integrada com os sistemas de transporte coletivo de passageiros.” (NR) </w:t>
      </w:r>
    </w:p>
    <w:p w14:paraId="0678BDD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5" w:name="art114"/>
      <w:bookmarkEnd w:id="225"/>
      <w:r w:rsidRPr="001C048A">
        <w:rPr>
          <w:rFonts w:ascii="Book Antiqua" w:eastAsia="Times New Roman" w:hAnsi="Book Antiqua" w:cs="Times New Roman"/>
          <w:color w:val="000000"/>
          <w:sz w:val="19"/>
          <w:szCs w:val="19"/>
          <w:lang w:eastAsia="pt-BR"/>
        </w:rPr>
        <w:t xml:space="preserve">Art. 114.  A </w:t>
      </w:r>
      <w:hyperlink r:id="rId9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passa a vigorar com as seguintes alterações:</w:t>
      </w:r>
    </w:p>
    <w:p w14:paraId="0678BDD3"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97"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São absolutamente incapazes de exercer pessoalmente os atos da vida civil os menores de 16 (dezesseis) anos. </w:t>
      </w:r>
    </w:p>
    <w:p w14:paraId="0678BDD4"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 - (Revogado); </w:t>
      </w:r>
    </w:p>
    <w:p w14:paraId="0678BDD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(Revogado); </w:t>
      </w:r>
    </w:p>
    <w:p w14:paraId="0678BDD6"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(Revogado).” (NR) </w:t>
      </w:r>
    </w:p>
    <w:p w14:paraId="0678BDD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8" w:anchor="art4." w:history="1">
        <w:r w:rsidRPr="001C048A">
          <w:rPr>
            <w:rFonts w:ascii="Book Antiqua" w:eastAsia="Times New Roman" w:hAnsi="Book Antiqua" w:cs="Times New Roman"/>
            <w:color w:val="0000FF"/>
            <w:sz w:val="19"/>
            <w:szCs w:val="19"/>
            <w:u w:val="single"/>
            <w:lang w:eastAsia="pt-BR"/>
          </w:rPr>
          <w:t>“Art. 4</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São incapazes, relativamente a certos atos ou à maneira de os exercer: </w:t>
      </w:r>
    </w:p>
    <w:p w14:paraId="0678BDD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D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9" w:anchor="art4ii." w:history="1">
        <w:r w:rsidRPr="001C048A">
          <w:rPr>
            <w:rFonts w:ascii="Book Antiqua" w:eastAsia="Times New Roman" w:hAnsi="Book Antiqua" w:cs="Times New Roman"/>
            <w:color w:val="0000FF"/>
            <w:sz w:val="19"/>
            <w:szCs w:val="19"/>
            <w:u w:val="single"/>
            <w:lang w:eastAsia="pt-BR"/>
          </w:rPr>
          <w:t>II -</w:t>
        </w:r>
      </w:hyperlink>
      <w:r w:rsidRPr="001C048A">
        <w:rPr>
          <w:rFonts w:ascii="Book Antiqua" w:eastAsia="Times New Roman" w:hAnsi="Book Antiqua" w:cs="Times New Roman"/>
          <w:color w:val="000000"/>
          <w:sz w:val="19"/>
          <w:szCs w:val="19"/>
          <w:lang w:eastAsia="pt-BR"/>
        </w:rPr>
        <w:t xml:space="preserve"> os ébrios habituais e os viciados em tóxico; </w:t>
      </w:r>
    </w:p>
    <w:p w14:paraId="0678BDD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aqueles que, por causa transitória ou permanente, não puderem exprimir sua vontade; </w:t>
      </w:r>
    </w:p>
    <w:p w14:paraId="0678BDD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D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0" w:anchor="art4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A capacidade dos indígenas será regulada por legislação especial.” (NR) </w:t>
      </w:r>
    </w:p>
    <w:p w14:paraId="0678BDD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228.  .....................................................................</w:t>
      </w:r>
    </w:p>
    <w:p w14:paraId="0678BDDE"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hyperlink r:id="rId101" w:anchor="art228ii." w:history="1">
        <w:r w:rsidRPr="00F47ECB">
          <w:rPr>
            <w:rFonts w:ascii="Book Antiqua" w:eastAsia="Times New Roman" w:hAnsi="Book Antiqua" w:cs="Times New Roman"/>
            <w:color w:val="0000FF"/>
            <w:sz w:val="16"/>
            <w:szCs w:val="16"/>
            <w:u w:val="single"/>
            <w:lang w:eastAsia="pt-BR"/>
          </w:rPr>
          <w:t>II -</w:t>
        </w:r>
      </w:hyperlink>
      <w:r w:rsidRPr="00F47ECB">
        <w:rPr>
          <w:rFonts w:ascii="Book Antiqua" w:eastAsia="Times New Roman" w:hAnsi="Book Antiqua" w:cs="Times New Roman"/>
          <w:color w:val="000000"/>
          <w:sz w:val="16"/>
          <w:szCs w:val="16"/>
          <w:lang w:eastAsia="pt-BR"/>
        </w:rPr>
        <w:t xml:space="preserve"> (Revogado); </w:t>
      </w:r>
    </w:p>
    <w:p w14:paraId="0678BDDF"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(Revogado); </w:t>
      </w:r>
    </w:p>
    <w:p w14:paraId="0678BDE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w:t>
      </w:r>
    </w:p>
    <w:p w14:paraId="0678BDE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2" w:anchor="art228§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w:t>
      </w:r>
    </w:p>
    <w:p w14:paraId="0678BDE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pessoa com deficiência poderá testemunhar em igualdade de condições com as demais pessoas, sendo-lhe assegurados todos os recursos de tecnologia assistiva.” (NR) </w:t>
      </w:r>
    </w:p>
    <w:p w14:paraId="0678BDE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3" w:anchor="art1518." w:history="1">
        <w:r w:rsidRPr="001C048A">
          <w:rPr>
            <w:rFonts w:ascii="Book Antiqua" w:eastAsia="Times New Roman" w:hAnsi="Book Antiqua" w:cs="Times New Roman"/>
            <w:color w:val="0000FF"/>
            <w:sz w:val="19"/>
            <w:szCs w:val="19"/>
            <w:u w:val="single"/>
            <w:lang w:eastAsia="pt-BR"/>
          </w:rPr>
          <w:t>“Art. 1.518</w:t>
        </w:r>
      </w:hyperlink>
      <w:r w:rsidRPr="001C048A">
        <w:rPr>
          <w:rFonts w:ascii="Book Antiqua" w:eastAsia="Times New Roman" w:hAnsi="Book Antiqua" w:cs="Times New Roman"/>
          <w:color w:val="000000"/>
          <w:sz w:val="19"/>
          <w:szCs w:val="19"/>
          <w:lang w:eastAsia="pt-BR"/>
        </w:rPr>
        <w:t xml:space="preserve">.  Até a celebração do casamento podem os pais ou tutores revogar a autorização.” (NR) </w:t>
      </w:r>
    </w:p>
    <w:p w14:paraId="0678BDE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1.548.  ...................................................................</w:t>
      </w:r>
    </w:p>
    <w:p w14:paraId="0678BDE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hyperlink r:id="rId104" w:anchor="art1548i." w:history="1">
        <w:r w:rsidRPr="00F47ECB">
          <w:rPr>
            <w:rFonts w:ascii="Book Antiqua" w:eastAsia="Times New Roman" w:hAnsi="Book Antiqua" w:cs="Times New Roman"/>
            <w:color w:val="0000FF"/>
            <w:sz w:val="16"/>
            <w:szCs w:val="16"/>
            <w:u w:val="single"/>
            <w:lang w:eastAsia="pt-BR"/>
          </w:rPr>
          <w:t>I -</w:t>
        </w:r>
      </w:hyperlink>
      <w:r w:rsidRPr="00F47ECB">
        <w:rPr>
          <w:rFonts w:ascii="Book Antiqua" w:eastAsia="Times New Roman" w:hAnsi="Book Antiqua" w:cs="Times New Roman"/>
          <w:color w:val="000000"/>
          <w:sz w:val="16"/>
          <w:szCs w:val="16"/>
          <w:lang w:eastAsia="pt-BR"/>
        </w:rPr>
        <w:t xml:space="preserve"> (Revogado); </w:t>
      </w:r>
    </w:p>
    <w:p w14:paraId="0678BDE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E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1.550.  ..................................................................</w:t>
      </w:r>
    </w:p>
    <w:p w14:paraId="0678BDE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5" w:anchor="art1548§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w:t>
      </w:r>
    </w:p>
    <w:p w14:paraId="0678BDE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pessoa com deficiência mental ou intelectual em idade </w:t>
      </w:r>
      <w:proofErr w:type="spellStart"/>
      <w:r w:rsidRPr="001C048A">
        <w:rPr>
          <w:rFonts w:ascii="Book Antiqua" w:eastAsia="Times New Roman" w:hAnsi="Book Antiqua" w:cs="Times New Roman"/>
          <w:color w:val="000000"/>
          <w:sz w:val="19"/>
          <w:szCs w:val="19"/>
          <w:lang w:eastAsia="pt-BR"/>
        </w:rPr>
        <w:t>núbia</w:t>
      </w:r>
      <w:proofErr w:type="spellEnd"/>
      <w:r w:rsidRPr="001C048A">
        <w:rPr>
          <w:rFonts w:ascii="Book Antiqua" w:eastAsia="Times New Roman" w:hAnsi="Book Antiqua" w:cs="Times New Roman"/>
          <w:color w:val="000000"/>
          <w:sz w:val="19"/>
          <w:szCs w:val="19"/>
          <w:lang w:eastAsia="pt-BR"/>
        </w:rPr>
        <w:t xml:space="preserve"> poderá contrair matrimônio, expressando sua vontade diretamente ou por meio de seu responsável ou curador.” (NR) </w:t>
      </w:r>
    </w:p>
    <w:p w14:paraId="0678BDE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1.557.  ................................................................</w:t>
      </w:r>
    </w:p>
    <w:p w14:paraId="0678BDE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6" w:anchor="art1557iii." w:history="1">
        <w:r w:rsidRPr="001C048A">
          <w:rPr>
            <w:rFonts w:ascii="Book Antiqua" w:eastAsia="Times New Roman" w:hAnsi="Book Antiqua" w:cs="Times New Roman"/>
            <w:color w:val="0000FF"/>
            <w:sz w:val="19"/>
            <w:szCs w:val="19"/>
            <w:u w:val="single"/>
            <w:lang w:eastAsia="pt-BR"/>
          </w:rPr>
          <w:t xml:space="preserve">III </w:t>
        </w:r>
      </w:hyperlink>
      <w:r w:rsidRPr="001C048A">
        <w:rPr>
          <w:rFonts w:ascii="Book Antiqua" w:eastAsia="Times New Roman" w:hAnsi="Book Antiqua" w:cs="Times New Roman"/>
          <w:color w:val="000000"/>
          <w:sz w:val="19"/>
          <w:szCs w:val="19"/>
          <w:lang w:eastAsia="pt-BR"/>
        </w:rPr>
        <w:t xml:space="preserve">- a ignorância, anterior ao casamento, de defeito físico irremediável que não caracterize deficiência ou de moléstia grave e transmissível, por contágio ou por herança, capaz de pôr em risco a saúde do outro cônjuge ou de sua descendência; </w:t>
      </w:r>
    </w:p>
    <w:p w14:paraId="0678BDEC"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(Revogado).” (NR) </w:t>
      </w:r>
    </w:p>
    <w:p w14:paraId="0678BDE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1.767.  ..................................................................</w:t>
      </w:r>
    </w:p>
    <w:p w14:paraId="0678BDE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7" w:anchor="art1767i." w:history="1">
        <w:r w:rsidRPr="001C048A">
          <w:rPr>
            <w:rFonts w:ascii="Book Antiqua" w:eastAsia="Times New Roman" w:hAnsi="Book Antiqua" w:cs="Times New Roman"/>
            <w:color w:val="0000FF"/>
            <w:sz w:val="19"/>
            <w:szCs w:val="19"/>
            <w:u w:val="single"/>
            <w:lang w:eastAsia="pt-BR"/>
          </w:rPr>
          <w:t xml:space="preserve">I </w:t>
        </w:r>
      </w:hyperlink>
      <w:r w:rsidRPr="001C048A">
        <w:rPr>
          <w:rFonts w:ascii="Book Antiqua" w:eastAsia="Times New Roman" w:hAnsi="Book Antiqua" w:cs="Times New Roman"/>
          <w:color w:val="000000"/>
          <w:sz w:val="19"/>
          <w:szCs w:val="19"/>
          <w:lang w:eastAsia="pt-BR"/>
        </w:rPr>
        <w:t xml:space="preserve">- aqueles que, por causa transitória ou permanente, não puderem exprimir sua vontade; </w:t>
      </w:r>
    </w:p>
    <w:p w14:paraId="0678BDEF"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(Revogado); </w:t>
      </w:r>
    </w:p>
    <w:p w14:paraId="0678BDF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os ébrios habituais e os viciados em tóxico; </w:t>
      </w:r>
    </w:p>
    <w:p w14:paraId="0678BDF1"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(Revogado); </w:t>
      </w:r>
    </w:p>
    <w:p w14:paraId="0678BDF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F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8" w:anchor="art1768." w:history="1">
        <w:r w:rsidRPr="001C048A">
          <w:rPr>
            <w:rFonts w:ascii="Book Antiqua" w:eastAsia="Times New Roman" w:hAnsi="Book Antiqua" w:cs="Times New Roman"/>
            <w:color w:val="0000FF"/>
            <w:sz w:val="19"/>
            <w:szCs w:val="19"/>
            <w:u w:val="single"/>
            <w:lang w:eastAsia="pt-BR"/>
          </w:rPr>
          <w:t xml:space="preserve">“Art. 1.768. </w:t>
        </w:r>
      </w:hyperlink>
      <w:r w:rsidRPr="001C048A">
        <w:rPr>
          <w:rFonts w:ascii="Book Antiqua" w:eastAsia="Times New Roman" w:hAnsi="Book Antiqua" w:cs="Times New Roman"/>
          <w:color w:val="000000"/>
          <w:sz w:val="19"/>
          <w:szCs w:val="19"/>
          <w:lang w:eastAsia="pt-BR"/>
        </w:rPr>
        <w:t xml:space="preserve"> O processo que define os termos da curatela deve ser promovido: </w:t>
      </w:r>
    </w:p>
    <w:p w14:paraId="0678BDF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F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9" w:anchor="art1768iv" w:history="1">
        <w:r w:rsidRPr="001C048A">
          <w:rPr>
            <w:rFonts w:ascii="Book Antiqua" w:eastAsia="Times New Roman" w:hAnsi="Book Antiqua" w:cs="Times New Roman"/>
            <w:color w:val="0000FF"/>
            <w:sz w:val="19"/>
            <w:szCs w:val="19"/>
            <w:u w:val="single"/>
            <w:lang w:eastAsia="pt-BR"/>
          </w:rPr>
          <w:t>IV -</w:t>
        </w:r>
      </w:hyperlink>
      <w:r w:rsidRPr="001C048A">
        <w:rPr>
          <w:rFonts w:ascii="Book Antiqua" w:eastAsia="Times New Roman" w:hAnsi="Book Antiqua" w:cs="Times New Roman"/>
          <w:color w:val="000000"/>
          <w:sz w:val="19"/>
          <w:szCs w:val="19"/>
          <w:lang w:eastAsia="pt-BR"/>
        </w:rPr>
        <w:t xml:space="preserve"> pela própria pessoa.” (NR) </w:t>
      </w:r>
    </w:p>
    <w:p w14:paraId="0678BDF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0" w:anchor="art1769." w:history="1">
        <w:r w:rsidRPr="001C048A">
          <w:rPr>
            <w:rFonts w:ascii="Book Antiqua" w:eastAsia="Times New Roman" w:hAnsi="Book Antiqua" w:cs="Times New Roman"/>
            <w:color w:val="0000FF"/>
            <w:sz w:val="19"/>
            <w:szCs w:val="19"/>
            <w:u w:val="single"/>
            <w:lang w:eastAsia="pt-BR"/>
          </w:rPr>
          <w:t>“Art. 1.769</w:t>
        </w:r>
      </w:hyperlink>
      <w:r w:rsidRPr="001C048A">
        <w:rPr>
          <w:rFonts w:ascii="Book Antiqua" w:eastAsia="Times New Roman" w:hAnsi="Book Antiqua" w:cs="Times New Roman"/>
          <w:color w:val="000000"/>
          <w:sz w:val="19"/>
          <w:szCs w:val="19"/>
          <w:lang w:eastAsia="pt-BR"/>
        </w:rPr>
        <w:t xml:space="preserve">.  O Ministério Público somente promoverá o processo que define os termos da curatela: </w:t>
      </w:r>
    </w:p>
    <w:p w14:paraId="0678BDF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nos</w:t>
      </w:r>
      <w:proofErr w:type="gramEnd"/>
      <w:r w:rsidRPr="001C048A">
        <w:rPr>
          <w:rFonts w:ascii="Book Antiqua" w:eastAsia="Times New Roman" w:hAnsi="Book Antiqua" w:cs="Times New Roman"/>
          <w:color w:val="000000"/>
          <w:sz w:val="19"/>
          <w:szCs w:val="19"/>
          <w:lang w:eastAsia="pt-BR"/>
        </w:rPr>
        <w:t xml:space="preserve"> casos de deficiência mental ou intelectual; </w:t>
      </w:r>
    </w:p>
    <w:p w14:paraId="0678BDF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F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1" w:anchor="art1769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se, existindo, forem menores ou incapazes as pessoas mencionadas no inciso II.” (NR) </w:t>
      </w:r>
    </w:p>
    <w:p w14:paraId="0678BDF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2" w:anchor="art1771." w:history="1">
        <w:r w:rsidRPr="001C048A">
          <w:rPr>
            <w:rFonts w:ascii="Book Antiqua" w:eastAsia="Times New Roman" w:hAnsi="Book Antiqua" w:cs="Times New Roman"/>
            <w:color w:val="0000FF"/>
            <w:sz w:val="19"/>
            <w:szCs w:val="19"/>
            <w:u w:val="single"/>
            <w:lang w:eastAsia="pt-BR"/>
          </w:rPr>
          <w:t>“Art. 1.771.</w:t>
        </w:r>
      </w:hyperlink>
      <w:r w:rsidRPr="001C048A">
        <w:rPr>
          <w:rFonts w:ascii="Book Antiqua" w:eastAsia="Times New Roman" w:hAnsi="Book Antiqua" w:cs="Times New Roman"/>
          <w:color w:val="000000"/>
          <w:sz w:val="19"/>
          <w:szCs w:val="19"/>
          <w:lang w:eastAsia="pt-BR"/>
        </w:rPr>
        <w:t xml:space="preserve">  Antes de se pronunciar acerca dos termos da curatela, o juiz, que deverá ser assistido por equipe multidisciplinar, entrevistará pessoalmente o interditando.” (NR) </w:t>
      </w:r>
    </w:p>
    <w:p w14:paraId="0678BDF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3" w:anchor="art1772." w:history="1">
        <w:r w:rsidRPr="001C048A">
          <w:rPr>
            <w:rFonts w:ascii="Book Antiqua" w:eastAsia="Times New Roman" w:hAnsi="Book Antiqua" w:cs="Times New Roman"/>
            <w:color w:val="0000FF"/>
            <w:sz w:val="19"/>
            <w:szCs w:val="19"/>
            <w:u w:val="single"/>
            <w:lang w:eastAsia="pt-BR"/>
          </w:rPr>
          <w:t>“Art. 1.772.</w:t>
        </w:r>
      </w:hyperlink>
      <w:r w:rsidRPr="001C048A">
        <w:rPr>
          <w:rFonts w:ascii="Book Antiqua" w:eastAsia="Times New Roman" w:hAnsi="Book Antiqua" w:cs="Times New Roman"/>
          <w:color w:val="000000"/>
          <w:sz w:val="19"/>
          <w:szCs w:val="19"/>
          <w:lang w:eastAsia="pt-BR"/>
        </w:rPr>
        <w:t xml:space="preserve">  O juiz determinará, segundo as potencialidades da pessoa, os limites da curatela, circunscritos às restrições constantes do art. 1.782, e indicará curador. </w:t>
      </w:r>
    </w:p>
    <w:p w14:paraId="0678BDF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Para a escolha do curador, o juiz levará em conta a vontade e as preferências do interditando, a ausência de conflito de interesses e de influência indevida, a proporcionalidade e a adequação às circunstâncias da pessoa.” (NR) </w:t>
      </w:r>
    </w:p>
    <w:p w14:paraId="0678BDF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4" w:anchor="art1775a" w:history="1">
        <w:r w:rsidRPr="001C048A">
          <w:rPr>
            <w:rFonts w:ascii="Book Antiqua" w:eastAsia="Times New Roman" w:hAnsi="Book Antiqua" w:cs="Times New Roman"/>
            <w:color w:val="0000FF"/>
            <w:sz w:val="19"/>
            <w:szCs w:val="19"/>
            <w:u w:val="single"/>
            <w:lang w:eastAsia="pt-BR"/>
          </w:rPr>
          <w:t>“Art. 1.775-A</w:t>
        </w:r>
      </w:hyperlink>
      <w:r w:rsidRPr="001C048A">
        <w:rPr>
          <w:rFonts w:ascii="Book Antiqua" w:eastAsia="Times New Roman" w:hAnsi="Book Antiqua" w:cs="Times New Roman"/>
          <w:color w:val="000000"/>
          <w:sz w:val="19"/>
          <w:szCs w:val="19"/>
          <w:lang w:eastAsia="pt-BR"/>
        </w:rPr>
        <w:t xml:space="preserve">.  Na nomeação de curador para a pessoa com deficiência, o juiz poderá estabelecer curatela compartilhada a mais de uma pessoa.” </w:t>
      </w:r>
    </w:p>
    <w:p w14:paraId="0678BDF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5" w:anchor="art1777." w:history="1">
        <w:r w:rsidRPr="001C048A">
          <w:rPr>
            <w:rFonts w:ascii="Book Antiqua" w:eastAsia="Times New Roman" w:hAnsi="Book Antiqua" w:cs="Times New Roman"/>
            <w:color w:val="0000FF"/>
            <w:sz w:val="19"/>
            <w:szCs w:val="19"/>
            <w:u w:val="single"/>
            <w:lang w:eastAsia="pt-BR"/>
          </w:rPr>
          <w:t xml:space="preserve">“Art. 1.777. </w:t>
        </w:r>
      </w:hyperlink>
      <w:r w:rsidRPr="001C048A">
        <w:rPr>
          <w:rFonts w:ascii="Book Antiqua" w:eastAsia="Times New Roman" w:hAnsi="Book Antiqua" w:cs="Times New Roman"/>
          <w:color w:val="000000"/>
          <w:sz w:val="19"/>
          <w:szCs w:val="19"/>
          <w:lang w:eastAsia="pt-BR"/>
        </w:rPr>
        <w:t xml:space="preserve"> As pessoas referidas no inciso I do art. 1.767 receberão todo o apoio necessário para ter preservado o direito à convivência familiar e comunitária, sendo evitado o seu recolhimento em estabelecimento que os afaste desse convívio.” (NR) </w:t>
      </w:r>
    </w:p>
    <w:p w14:paraId="0678BDF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6" w:name="art115"/>
      <w:bookmarkEnd w:id="226"/>
      <w:r w:rsidRPr="001C048A">
        <w:rPr>
          <w:rFonts w:ascii="Book Antiqua" w:eastAsia="Times New Roman" w:hAnsi="Book Antiqua" w:cs="Times New Roman"/>
          <w:color w:val="000000"/>
          <w:sz w:val="19"/>
          <w:szCs w:val="19"/>
          <w:lang w:eastAsia="pt-BR"/>
        </w:rPr>
        <w:t xml:space="preserve">Art. 115.  O </w:t>
      </w:r>
      <w:hyperlink r:id="rId116" w:anchor="tituloiv." w:history="1">
        <w:r w:rsidRPr="001C048A">
          <w:rPr>
            <w:rFonts w:ascii="Book Antiqua" w:eastAsia="Times New Roman" w:hAnsi="Book Antiqua" w:cs="Times New Roman"/>
            <w:color w:val="0000FF"/>
            <w:sz w:val="19"/>
            <w:szCs w:val="19"/>
            <w:u w:val="single"/>
            <w:lang w:eastAsia="pt-BR"/>
          </w:rPr>
          <w:t>Título IV do Livro IV da Parte Especial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E00" w14:textId="77777777" w:rsidR="007D07AA" w:rsidRPr="001C048A" w:rsidRDefault="007D07AA" w:rsidP="00307F59">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IV</w:t>
      </w:r>
    </w:p>
    <w:p w14:paraId="0678BE01" w14:textId="77777777" w:rsidR="007D07AA" w:rsidRPr="001C048A" w:rsidRDefault="007D07AA" w:rsidP="00307F59">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Tutela, da Curatela e da Tomada de Decisão Apoiada”</w:t>
      </w:r>
    </w:p>
    <w:p w14:paraId="0678BE0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7" w:name="art116"/>
      <w:bookmarkEnd w:id="227"/>
      <w:r w:rsidRPr="001C048A">
        <w:rPr>
          <w:rFonts w:ascii="Book Antiqua" w:eastAsia="Times New Roman" w:hAnsi="Book Antiqua" w:cs="Times New Roman"/>
          <w:color w:val="000000"/>
          <w:sz w:val="19"/>
          <w:szCs w:val="19"/>
          <w:lang w:eastAsia="pt-BR"/>
        </w:rPr>
        <w:t xml:space="preserve">Art. 116.  O </w:t>
      </w:r>
      <w:hyperlink r:id="rId117" w:anchor="capituloiii." w:history="1">
        <w:r w:rsidRPr="001C048A">
          <w:rPr>
            <w:rFonts w:ascii="Book Antiqua" w:eastAsia="Times New Roman" w:hAnsi="Book Antiqua" w:cs="Times New Roman"/>
            <w:color w:val="0000FF"/>
            <w:sz w:val="19"/>
            <w:szCs w:val="19"/>
            <w:u w:val="single"/>
            <w:lang w:eastAsia="pt-BR"/>
          </w:rPr>
          <w:t>Título IV do Livro IV da Parte Especial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xml:space="preserve">, passa a vigorar acrescido do seguinte Capítulo III: </w:t>
      </w:r>
    </w:p>
    <w:p w14:paraId="0678BE03" w14:textId="77777777" w:rsidR="007D07AA" w:rsidRPr="001C048A" w:rsidRDefault="007D07AA" w:rsidP="00307F59">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color w:val="000000"/>
          <w:sz w:val="19"/>
          <w:szCs w:val="19"/>
          <w:highlight w:val="green"/>
          <w:lang w:eastAsia="pt-BR"/>
        </w:rPr>
        <w:t>“CAPÍTULO III</w:t>
      </w:r>
    </w:p>
    <w:p w14:paraId="0678BE04" w14:textId="77777777" w:rsidR="007D07AA" w:rsidRPr="001C048A" w:rsidRDefault="007D07AA" w:rsidP="00307F59">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Tomada de Decisão Apoiada</w:t>
      </w:r>
    </w:p>
    <w:p w14:paraId="0678BE0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Art. 1.783-A.  A tomada de decisão apoiada é o processo pelo qual a pessoa com deficiência elege pelo menos 2 (duas) pessoas </w:t>
      </w:r>
      <w:proofErr w:type="spellStart"/>
      <w:r w:rsidRPr="001C048A">
        <w:rPr>
          <w:rFonts w:ascii="Book Antiqua" w:eastAsia="Times New Roman" w:hAnsi="Book Antiqua" w:cs="Times New Roman"/>
          <w:color w:val="000000"/>
          <w:sz w:val="19"/>
          <w:szCs w:val="19"/>
          <w:lang w:eastAsia="pt-BR"/>
        </w:rPr>
        <w:t>ido</w:t>
      </w:r>
      <w:r w:rsidRPr="001C048A">
        <w:rPr>
          <w:rFonts w:ascii="Times New Roman" w:eastAsia="Times New Roman" w:hAnsi="Times New Roman" w:cs="Times New Roman"/>
          <w:color w:val="000000"/>
          <w:sz w:val="19"/>
          <w:szCs w:val="19"/>
          <w:lang w:eastAsia="pt-BR"/>
        </w:rPr>
        <w:t>̂</w:t>
      </w:r>
      <w:r w:rsidRPr="001C048A">
        <w:rPr>
          <w:rFonts w:ascii="Book Antiqua" w:eastAsia="Times New Roman" w:hAnsi="Book Antiqua" w:cs="Times New Roman"/>
          <w:color w:val="000000"/>
          <w:sz w:val="19"/>
          <w:szCs w:val="19"/>
          <w:lang w:eastAsia="pt-BR"/>
        </w:rPr>
        <w:t>neas</w:t>
      </w:r>
      <w:proofErr w:type="spellEnd"/>
      <w:r w:rsidRPr="001C048A">
        <w:rPr>
          <w:rFonts w:ascii="Book Antiqua" w:eastAsia="Times New Roman" w:hAnsi="Book Antiqua" w:cs="Times New Roman"/>
          <w:color w:val="000000"/>
          <w:sz w:val="19"/>
          <w:szCs w:val="19"/>
          <w:lang w:eastAsia="pt-BR"/>
        </w:rPr>
        <w:t>, com as quais mantenha v</w:t>
      </w:r>
      <w:r w:rsidRPr="001C048A">
        <w:rPr>
          <w:rFonts w:ascii="Book Antiqua" w:eastAsia="Times New Roman" w:hAnsi="Book Antiqua" w:cs="Book Antiqua"/>
          <w:color w:val="000000"/>
          <w:sz w:val="19"/>
          <w:szCs w:val="19"/>
          <w:lang w:eastAsia="pt-BR"/>
        </w:rPr>
        <w:t>í</w:t>
      </w:r>
      <w:r w:rsidRPr="001C048A">
        <w:rPr>
          <w:rFonts w:ascii="Book Antiqua" w:eastAsia="Times New Roman" w:hAnsi="Book Antiqua" w:cs="Times New Roman"/>
          <w:color w:val="000000"/>
          <w:sz w:val="19"/>
          <w:szCs w:val="19"/>
          <w:lang w:eastAsia="pt-BR"/>
        </w:rPr>
        <w:t>nculos e que gozem de sua confian</w:t>
      </w:r>
      <w:r w:rsidRPr="001C048A">
        <w:rPr>
          <w:rFonts w:ascii="Book Antiqua" w:eastAsia="Times New Roman" w:hAnsi="Book Antiqua" w:cs="Book Antiqua"/>
          <w:color w:val="000000"/>
          <w:sz w:val="19"/>
          <w:szCs w:val="19"/>
          <w:lang w:eastAsia="pt-BR"/>
        </w:rPr>
        <w:t>ç</w:t>
      </w:r>
      <w:r w:rsidRPr="001C048A">
        <w:rPr>
          <w:rFonts w:ascii="Book Antiqua" w:eastAsia="Times New Roman" w:hAnsi="Book Antiqua" w:cs="Times New Roman"/>
          <w:color w:val="000000"/>
          <w:sz w:val="19"/>
          <w:szCs w:val="19"/>
          <w:lang w:eastAsia="pt-BR"/>
        </w:rPr>
        <w:t>a, para prestar-lhe apoio na tomada de decis</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sobre atos da vida civil, fornecendo-lhes os elementos e </w:t>
      </w:r>
      <w:proofErr w:type="spellStart"/>
      <w:r w:rsidRPr="001C048A">
        <w:rPr>
          <w:rFonts w:ascii="Book Antiqua" w:eastAsia="Times New Roman" w:hAnsi="Book Antiqua" w:cs="Times New Roman"/>
          <w:color w:val="000000"/>
          <w:sz w:val="19"/>
          <w:szCs w:val="19"/>
          <w:lang w:eastAsia="pt-BR"/>
        </w:rPr>
        <w:t>informações</w:t>
      </w:r>
      <w:proofErr w:type="spellEnd"/>
      <w:r w:rsidRPr="001C048A">
        <w:rPr>
          <w:rFonts w:ascii="Book Antiqua" w:eastAsia="Times New Roman" w:hAnsi="Book Antiqua" w:cs="Times New Roman"/>
          <w:color w:val="000000"/>
          <w:sz w:val="19"/>
          <w:szCs w:val="19"/>
          <w:lang w:eastAsia="pt-BR"/>
        </w:rPr>
        <w:t xml:space="preserve"> necess</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rios para que possa exercer sua capacidade. </w:t>
      </w:r>
    </w:p>
    <w:p w14:paraId="0678BE0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formular pedido de tomada de decisão apoiada, a pessoa com deficiência e os apoiadores devem apresentar termo em que constem os limites do apoio a ser oferecido e os compromissos dos apoiadores, inclusive o prazo de vigência do acordo e o respeito à vontade, aos direitos e aos interesses da pessoa que devem apoiar. </w:t>
      </w:r>
    </w:p>
    <w:p w14:paraId="0678BE0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pedido de tomada de decisão apoiada será requerido pela pessoa a ser apoiada, com indicação expressa das pessoas aptas a prestarem o apoio previsto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w:t>
      </w:r>
    </w:p>
    <w:p w14:paraId="0678BE0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Antes</w:t>
      </w:r>
      <w:proofErr w:type="gramEnd"/>
      <w:r w:rsidRPr="001C048A">
        <w:rPr>
          <w:rFonts w:ascii="Book Antiqua" w:eastAsia="Times New Roman" w:hAnsi="Book Antiqua" w:cs="Times New Roman"/>
          <w:color w:val="000000"/>
          <w:sz w:val="19"/>
          <w:szCs w:val="19"/>
          <w:lang w:eastAsia="pt-BR"/>
        </w:rPr>
        <w:t xml:space="preserve"> de se pronunciar sobre o pedido de tomada de decisão apoiada, o juiz, assistido por equipe multidisciplinar, após oitiva do Ministério Público, ouvirá pessoalmente o requerente e as pessoas que lhe prestarão apoio. </w:t>
      </w:r>
    </w:p>
    <w:p w14:paraId="0678BE0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decisão tomada por pessoa apoiada terá validade e efeitos sobre terceiros, sem </w:t>
      </w:r>
      <w:proofErr w:type="spellStart"/>
      <w:r w:rsidRPr="001C048A">
        <w:rPr>
          <w:rFonts w:ascii="Book Antiqua" w:eastAsia="Times New Roman" w:hAnsi="Book Antiqua" w:cs="Times New Roman"/>
          <w:color w:val="000000"/>
          <w:sz w:val="19"/>
          <w:szCs w:val="19"/>
          <w:lang w:eastAsia="pt-BR"/>
        </w:rPr>
        <w:t>restrições</w:t>
      </w:r>
      <w:proofErr w:type="spellEnd"/>
      <w:r w:rsidRPr="001C048A">
        <w:rPr>
          <w:rFonts w:ascii="Book Antiqua" w:eastAsia="Times New Roman" w:hAnsi="Book Antiqua" w:cs="Times New Roman"/>
          <w:color w:val="000000"/>
          <w:sz w:val="19"/>
          <w:szCs w:val="19"/>
          <w:lang w:eastAsia="pt-BR"/>
        </w:rPr>
        <w:t xml:space="preserve">, desde que esteja inserida nos limites do apoio acordado. </w:t>
      </w:r>
    </w:p>
    <w:p w14:paraId="0678BE0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Terceiro</w:t>
      </w:r>
      <w:proofErr w:type="gramEnd"/>
      <w:r w:rsidRPr="001C048A">
        <w:rPr>
          <w:rFonts w:ascii="Book Antiqua" w:eastAsia="Times New Roman" w:hAnsi="Book Antiqua" w:cs="Times New Roman"/>
          <w:color w:val="000000"/>
          <w:sz w:val="19"/>
          <w:szCs w:val="19"/>
          <w:lang w:eastAsia="pt-BR"/>
        </w:rPr>
        <w:t xml:space="preserve"> com quem a pessoa apoiada mantenha relação negocial pode solicitar que os apoiadores </w:t>
      </w:r>
      <w:proofErr w:type="spellStart"/>
      <w:r w:rsidRPr="001C048A">
        <w:rPr>
          <w:rFonts w:ascii="Book Antiqua" w:eastAsia="Times New Roman" w:hAnsi="Book Antiqua" w:cs="Times New Roman"/>
          <w:color w:val="000000"/>
          <w:sz w:val="19"/>
          <w:szCs w:val="19"/>
          <w:lang w:eastAsia="pt-BR"/>
        </w:rPr>
        <w:t>contra-assinem</w:t>
      </w:r>
      <w:proofErr w:type="spellEnd"/>
      <w:r w:rsidRPr="001C048A">
        <w:rPr>
          <w:rFonts w:ascii="Book Antiqua" w:eastAsia="Times New Roman" w:hAnsi="Book Antiqua" w:cs="Times New Roman"/>
          <w:color w:val="000000"/>
          <w:sz w:val="19"/>
          <w:szCs w:val="19"/>
          <w:lang w:eastAsia="pt-BR"/>
        </w:rPr>
        <w:t xml:space="preserve"> o contrato ou acordo, especificando, por escrito, sua função em relação ao apoiado. </w:t>
      </w:r>
    </w:p>
    <w:p w14:paraId="0678BE0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Em</w:t>
      </w:r>
      <w:proofErr w:type="gramEnd"/>
      <w:r w:rsidRPr="001C048A">
        <w:rPr>
          <w:rFonts w:ascii="Book Antiqua" w:eastAsia="Times New Roman" w:hAnsi="Book Antiqua" w:cs="Times New Roman"/>
          <w:color w:val="000000"/>
          <w:sz w:val="19"/>
          <w:szCs w:val="19"/>
          <w:lang w:eastAsia="pt-BR"/>
        </w:rPr>
        <w:t xml:space="preserve"> caso de negócio jurídico que possa trazer risco ou prejuízo relevante, havendo divergência de </w:t>
      </w:r>
      <w:proofErr w:type="spellStart"/>
      <w:r w:rsidRPr="001C048A">
        <w:rPr>
          <w:rFonts w:ascii="Book Antiqua" w:eastAsia="Times New Roman" w:hAnsi="Book Antiqua" w:cs="Times New Roman"/>
          <w:color w:val="000000"/>
          <w:sz w:val="19"/>
          <w:szCs w:val="19"/>
          <w:lang w:eastAsia="pt-BR"/>
        </w:rPr>
        <w:t>opiniões</w:t>
      </w:r>
      <w:proofErr w:type="spellEnd"/>
      <w:r w:rsidRPr="001C048A">
        <w:rPr>
          <w:rFonts w:ascii="Book Antiqua" w:eastAsia="Times New Roman" w:hAnsi="Book Antiqua" w:cs="Times New Roman"/>
          <w:color w:val="000000"/>
          <w:sz w:val="19"/>
          <w:szCs w:val="19"/>
          <w:lang w:eastAsia="pt-BR"/>
        </w:rPr>
        <w:t xml:space="preserve"> entre a pessoa apoiada e um dos apoiadores, dever</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 o juiz, ouvido o Minist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rio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blico, decidir sobre a quest</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w:t>
      </w:r>
    </w:p>
    <w:p w14:paraId="0678BE0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7</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o apoiador agir com negligência, exercer pressão indevida ou não adimplir as </w:t>
      </w:r>
      <w:proofErr w:type="spellStart"/>
      <w:r w:rsidRPr="001C048A">
        <w:rPr>
          <w:rFonts w:ascii="Book Antiqua" w:eastAsia="Times New Roman" w:hAnsi="Book Antiqua" w:cs="Times New Roman"/>
          <w:color w:val="000000"/>
          <w:sz w:val="19"/>
          <w:szCs w:val="19"/>
          <w:lang w:eastAsia="pt-BR"/>
        </w:rPr>
        <w:t>obrigações</w:t>
      </w:r>
      <w:proofErr w:type="spellEnd"/>
      <w:r w:rsidRPr="001C048A">
        <w:rPr>
          <w:rFonts w:ascii="Book Antiqua" w:eastAsia="Times New Roman" w:hAnsi="Book Antiqua" w:cs="Times New Roman"/>
          <w:color w:val="000000"/>
          <w:sz w:val="19"/>
          <w:szCs w:val="19"/>
          <w:lang w:eastAsia="pt-BR"/>
        </w:rPr>
        <w:t xml:space="preserve"> assumidas, poder</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 a pessoa apoiada ou qualquer pessoa apresentar den</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ncia ao Minist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rio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 xml:space="preserve">blico ou ao juiz. </w:t>
      </w:r>
    </w:p>
    <w:p w14:paraId="0678BE0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8</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procedente a denúncia, o juiz destituirá o apoiador e nomeará, ouvida a pessoa apoiada e se for de seu interesse, outra pessoa para prestação de apoio. </w:t>
      </w:r>
    </w:p>
    <w:p w14:paraId="0678BE0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9</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pessoa apoiada pode, a qualquer tempo, solicitar o término de acordo firmado em processo de tomada de decisão apoiada. </w:t>
      </w:r>
    </w:p>
    <w:p w14:paraId="0678BE0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10.  O apoiador pode solicitar ao juiz a exclusão de sua participação do processo de tomada de decisão apoiada, sendo seu desligamento condicionado à manifesta</w:t>
      </w:r>
      <w:r w:rsidRPr="001C048A">
        <w:rPr>
          <w:rFonts w:ascii="Book Antiqua" w:eastAsia="Times New Roman" w:hAnsi="Book Antiqua" w:cs="Book Antiqua"/>
          <w:color w:val="000000"/>
          <w:sz w:val="19"/>
          <w:szCs w:val="19"/>
          <w:lang w:eastAsia="pt-BR"/>
        </w:rPr>
        <w:t>çã</w:t>
      </w:r>
      <w:r w:rsidRPr="001C048A">
        <w:rPr>
          <w:rFonts w:ascii="Book Antiqua" w:eastAsia="Times New Roman" w:hAnsi="Book Antiqua" w:cs="Times New Roman"/>
          <w:color w:val="000000"/>
          <w:sz w:val="19"/>
          <w:szCs w:val="19"/>
          <w:lang w:eastAsia="pt-BR"/>
        </w:rPr>
        <w:t>o do juiz sobre a mat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 xml:space="preserve">ria. </w:t>
      </w:r>
    </w:p>
    <w:p w14:paraId="0678BE1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11.  Aplicam-se à tomada de decis</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apoiada, no que couber, as </w:t>
      </w:r>
      <w:proofErr w:type="spellStart"/>
      <w:r w:rsidRPr="001C048A">
        <w:rPr>
          <w:rFonts w:ascii="Book Antiqua" w:eastAsia="Times New Roman" w:hAnsi="Book Antiqua" w:cs="Times New Roman"/>
          <w:color w:val="000000"/>
          <w:sz w:val="19"/>
          <w:szCs w:val="19"/>
          <w:lang w:eastAsia="pt-BR"/>
        </w:rPr>
        <w:t>disposi</w:t>
      </w:r>
      <w:r w:rsidRPr="001C048A">
        <w:rPr>
          <w:rFonts w:ascii="Book Antiqua" w:eastAsia="Times New Roman" w:hAnsi="Book Antiqua" w:cs="Book Antiqua"/>
          <w:color w:val="000000"/>
          <w:sz w:val="19"/>
          <w:szCs w:val="19"/>
          <w:lang w:eastAsia="pt-BR"/>
        </w:rPr>
        <w:t>ç</w:t>
      </w:r>
      <w:r w:rsidRPr="001C048A">
        <w:rPr>
          <w:rFonts w:ascii="Book Antiqua" w:eastAsia="Times New Roman" w:hAnsi="Book Antiqua" w:cs="Times New Roman"/>
          <w:color w:val="000000"/>
          <w:sz w:val="19"/>
          <w:szCs w:val="19"/>
          <w:lang w:eastAsia="pt-BR"/>
        </w:rPr>
        <w:t>ões</w:t>
      </w:r>
      <w:proofErr w:type="spellEnd"/>
      <w:r w:rsidRPr="001C048A">
        <w:rPr>
          <w:rFonts w:ascii="Book Antiqua" w:eastAsia="Times New Roman" w:hAnsi="Book Antiqua" w:cs="Times New Roman"/>
          <w:color w:val="000000"/>
          <w:sz w:val="19"/>
          <w:szCs w:val="19"/>
          <w:lang w:eastAsia="pt-BR"/>
        </w:rPr>
        <w:t xml:space="preserve"> referentes à presta</w:t>
      </w:r>
      <w:r w:rsidRPr="001C048A">
        <w:rPr>
          <w:rFonts w:ascii="Book Antiqua" w:eastAsia="Times New Roman" w:hAnsi="Book Antiqua" w:cs="Book Antiqua"/>
          <w:color w:val="000000"/>
          <w:sz w:val="19"/>
          <w:szCs w:val="19"/>
          <w:lang w:eastAsia="pt-BR"/>
        </w:rPr>
        <w:t>çã</w:t>
      </w:r>
      <w:r w:rsidRPr="001C048A">
        <w:rPr>
          <w:rFonts w:ascii="Book Antiqua" w:eastAsia="Times New Roman" w:hAnsi="Book Antiqua" w:cs="Times New Roman"/>
          <w:color w:val="000000"/>
          <w:sz w:val="19"/>
          <w:szCs w:val="19"/>
          <w:lang w:eastAsia="pt-BR"/>
        </w:rPr>
        <w:t xml:space="preserve">o de contas na curatela.” </w:t>
      </w:r>
    </w:p>
    <w:p w14:paraId="0678BE1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8" w:name="art117"/>
      <w:bookmarkEnd w:id="228"/>
      <w:r w:rsidRPr="001C048A">
        <w:rPr>
          <w:rFonts w:ascii="Book Antiqua" w:eastAsia="Times New Roman" w:hAnsi="Book Antiqua" w:cs="Times New Roman"/>
          <w:color w:val="000000"/>
          <w:sz w:val="19"/>
          <w:szCs w:val="19"/>
          <w:lang w:eastAsia="pt-BR"/>
        </w:rPr>
        <w:t>Art. 117.  O art.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11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11.126, de 27 de junho de 2005</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E12"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119"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É assegurado à pessoa com defici</w:t>
      </w:r>
      <w:r w:rsidRPr="001C048A">
        <w:rPr>
          <w:rFonts w:ascii="Book Antiqua" w:eastAsia="Times New Roman" w:hAnsi="Book Antiqua" w:cs="Book Antiqua"/>
          <w:color w:val="000000"/>
          <w:sz w:val="19"/>
          <w:szCs w:val="19"/>
          <w:lang w:eastAsia="pt-BR"/>
        </w:rPr>
        <w:t>ê</w:t>
      </w:r>
      <w:r w:rsidRPr="001C048A">
        <w:rPr>
          <w:rFonts w:ascii="Book Antiqua" w:eastAsia="Times New Roman" w:hAnsi="Book Antiqua" w:cs="Times New Roman"/>
          <w:color w:val="000000"/>
          <w:sz w:val="19"/>
          <w:szCs w:val="19"/>
          <w:lang w:eastAsia="pt-BR"/>
        </w:rPr>
        <w:t>ncia visual acompanhada de c</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o-guia o direito de ingressar e de permanecer com o animal em todos os meios de transporte e em estabelecimentos abertos ao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 xml:space="preserve">blico, de uso público e privados de uso coletivo, desde que observadas as condições impostas por esta Lei. </w:t>
      </w:r>
    </w:p>
    <w:p w14:paraId="0678BE1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E1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0" w:anchor="art1§2." w:history="1">
        <w:r w:rsidRPr="001C048A">
          <w:rPr>
            <w:rFonts w:ascii="Book Antiqua" w:eastAsia="Times New Roman" w:hAnsi="Book Antiqua" w:cs="Times New Roman"/>
            <w:color w:val="0000FF"/>
            <w:sz w:val="19"/>
            <w:szCs w:val="19"/>
            <w:u w:val="single"/>
            <w:lang w:eastAsia="pt-BR"/>
          </w:rPr>
          <w:t>§ 2</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 disposto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deste artigo aplica-se a todas as modalidades e jurisdições do serviço de transporte coletivo de passageiros, inclusive em esfera internacional com origem no território brasileiro.” (NR) </w:t>
      </w:r>
    </w:p>
    <w:p w14:paraId="0678BE1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9" w:name="art118"/>
      <w:bookmarkEnd w:id="229"/>
      <w:r w:rsidRPr="001C048A">
        <w:rPr>
          <w:rFonts w:ascii="Book Antiqua" w:eastAsia="Times New Roman" w:hAnsi="Book Antiqua" w:cs="Times New Roman"/>
          <w:color w:val="000000"/>
          <w:sz w:val="19"/>
          <w:szCs w:val="19"/>
          <w:lang w:eastAsia="pt-BR"/>
        </w:rPr>
        <w:t xml:space="preserve">Art. 118.  O inciso IV do art. 46 da </w:t>
      </w:r>
      <w:hyperlink r:id="rId121"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11.904, de 14 de janeiro de 2009</w:t>
        </w:r>
      </w:hyperlink>
      <w:r w:rsidRPr="001C048A">
        <w:rPr>
          <w:rFonts w:ascii="Book Antiqua" w:eastAsia="Times New Roman" w:hAnsi="Book Antiqua" w:cs="Times New Roman"/>
          <w:color w:val="000000"/>
          <w:sz w:val="19"/>
          <w:szCs w:val="19"/>
          <w:lang w:eastAsia="pt-BR"/>
        </w:rPr>
        <w:t>, passa a vigorar acrescido da seguinte alínea “k”:</w:t>
      </w:r>
    </w:p>
    <w:p w14:paraId="0678BE1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46.  ......................................................................</w:t>
      </w:r>
    </w:p>
    <w:p w14:paraId="0678BE1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IV - ..............................................................................</w:t>
      </w:r>
    </w:p>
    <w:p w14:paraId="0678BE1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2" w:anchor="art46ivk" w:history="1">
        <w:r w:rsidRPr="001C048A">
          <w:rPr>
            <w:rFonts w:ascii="Book Antiqua" w:eastAsia="Times New Roman" w:hAnsi="Book Antiqua" w:cs="Times New Roman"/>
            <w:color w:val="0000FF"/>
            <w:sz w:val="19"/>
            <w:szCs w:val="19"/>
            <w:u w:val="single"/>
            <w:lang w:eastAsia="pt-BR"/>
          </w:rPr>
          <w:t>k)</w:t>
        </w:r>
      </w:hyperlink>
      <w:r w:rsidRPr="001C048A">
        <w:rPr>
          <w:rFonts w:ascii="Book Antiqua" w:eastAsia="Times New Roman" w:hAnsi="Book Antiqua" w:cs="Times New Roman"/>
          <w:color w:val="000000"/>
          <w:sz w:val="19"/>
          <w:szCs w:val="19"/>
          <w:lang w:eastAsia="pt-BR"/>
        </w:rPr>
        <w:t xml:space="preserve"> de acessibilidade a todas as pessoas. </w:t>
      </w:r>
    </w:p>
    <w:p w14:paraId="0678BE1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E1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0" w:name="art119"/>
      <w:bookmarkEnd w:id="230"/>
      <w:r w:rsidRPr="007C749E">
        <w:rPr>
          <w:rFonts w:ascii="Book Antiqua" w:eastAsia="Times New Roman" w:hAnsi="Book Antiqua" w:cs="Times New Roman"/>
          <w:b/>
          <w:bCs/>
          <w:color w:val="000000"/>
          <w:sz w:val="19"/>
          <w:szCs w:val="19"/>
          <w:highlight w:val="magenta"/>
          <w:lang w:eastAsia="pt-BR"/>
        </w:rPr>
        <w:t>Art. 119</w:t>
      </w:r>
      <w:r w:rsidRPr="001C048A">
        <w:rPr>
          <w:rFonts w:ascii="Book Antiqua" w:eastAsia="Times New Roman" w:hAnsi="Book Antiqua" w:cs="Times New Roman"/>
          <w:color w:val="000000"/>
          <w:sz w:val="19"/>
          <w:szCs w:val="19"/>
          <w:lang w:eastAsia="pt-BR"/>
        </w:rPr>
        <w:t xml:space="preserve">.  A </w:t>
      </w:r>
      <w:hyperlink r:id="rId123"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12.587, de 3 de janeiro de 2012</w:t>
        </w:r>
      </w:hyperlink>
      <w:r w:rsidRPr="001C048A">
        <w:rPr>
          <w:rFonts w:ascii="Book Antiqua" w:eastAsia="Times New Roman" w:hAnsi="Book Antiqua" w:cs="Times New Roman"/>
          <w:color w:val="000000"/>
          <w:sz w:val="19"/>
          <w:szCs w:val="19"/>
          <w:lang w:eastAsia="pt-BR"/>
        </w:rPr>
        <w:t xml:space="preserve">, passa a vigorar acrescida do seguinte art. 12-B: </w:t>
      </w:r>
    </w:p>
    <w:p w14:paraId="0678BE1B" w14:textId="4C04C381" w:rsidR="007D07AA" w:rsidRPr="00F47ECB" w:rsidRDefault="007D07AA" w:rsidP="007D07AA">
      <w:pPr>
        <w:spacing w:beforeAutospacing="1" w:after="100" w:afterAutospacing="1" w:line="240" w:lineRule="auto"/>
        <w:jc w:val="both"/>
        <w:rPr>
          <w:rFonts w:ascii="Book Antiqua" w:eastAsia="Times New Roman" w:hAnsi="Book Antiqua" w:cs="Times New Roman"/>
          <w:color w:val="000000"/>
          <w:sz w:val="18"/>
          <w:szCs w:val="18"/>
          <w:lang w:eastAsia="pt-BR"/>
        </w:rPr>
      </w:pPr>
      <w:hyperlink r:id="rId124" w:anchor="art12b" w:history="1">
        <w:r w:rsidRPr="001C048A">
          <w:rPr>
            <w:rFonts w:ascii="Book Antiqua" w:eastAsia="Times New Roman" w:hAnsi="Book Antiqua" w:cs="Times New Roman"/>
            <w:color w:val="0000FF"/>
            <w:sz w:val="19"/>
            <w:szCs w:val="19"/>
            <w:u w:val="single"/>
            <w:lang w:eastAsia="pt-BR"/>
          </w:rPr>
          <w:t>“Art. 12-B.</w:t>
        </w:r>
      </w:hyperlink>
      <w:r w:rsidRPr="001C048A">
        <w:rPr>
          <w:rFonts w:ascii="Book Antiqua" w:eastAsia="Times New Roman" w:hAnsi="Book Antiqua" w:cs="Times New Roman"/>
          <w:color w:val="000000"/>
          <w:sz w:val="19"/>
          <w:szCs w:val="19"/>
          <w:lang w:eastAsia="pt-BR"/>
        </w:rPr>
        <w:t xml:space="preserve">  Na outorga de exploração de serviço de táxi, reservar-se-ão </w:t>
      </w:r>
      <w:r w:rsidRPr="007C749E">
        <w:rPr>
          <w:rFonts w:ascii="Book Antiqua" w:eastAsia="Times New Roman" w:hAnsi="Book Antiqua" w:cs="Times New Roman"/>
          <w:b/>
          <w:bCs/>
          <w:color w:val="000000"/>
          <w:sz w:val="19"/>
          <w:szCs w:val="19"/>
          <w:highlight w:val="cyan"/>
          <w:lang w:eastAsia="pt-BR"/>
        </w:rPr>
        <w:t>10% (dez por cento) das vagas</w:t>
      </w:r>
      <w:r w:rsidRPr="001C048A">
        <w:rPr>
          <w:rFonts w:ascii="Book Antiqua" w:eastAsia="Times New Roman" w:hAnsi="Book Antiqua" w:cs="Times New Roman"/>
          <w:color w:val="000000"/>
          <w:sz w:val="19"/>
          <w:szCs w:val="19"/>
          <w:lang w:eastAsia="pt-BR"/>
        </w:rPr>
        <w:t xml:space="preserve"> para condutores com deficiência</w:t>
      </w:r>
      <w:r w:rsidRPr="00F47ECB">
        <w:rPr>
          <w:rFonts w:ascii="Book Antiqua" w:eastAsia="Times New Roman" w:hAnsi="Book Antiqua" w:cs="Times New Roman"/>
          <w:color w:val="000000"/>
          <w:sz w:val="18"/>
          <w:szCs w:val="18"/>
          <w:lang w:eastAsia="pt-BR"/>
        </w:rPr>
        <w:t xml:space="preserve">. </w:t>
      </w:r>
      <w:r w:rsidR="00937923" w:rsidRPr="00F47ECB">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0D9848F9" w14:textId="77777777" w:rsidTr="00E14A85">
        <w:tc>
          <w:tcPr>
            <w:tcW w:w="8494" w:type="dxa"/>
            <w:shd w:val="clear" w:color="auto" w:fill="CCFFFF"/>
          </w:tcPr>
          <w:p w14:paraId="1C4B3E0D" w14:textId="5E7F0E88"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Na outorga de exploração de serviço de táxi, reservar-se-ão 10% (dez por cento) das vagas para condutores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119, EPD.</w:t>
            </w:r>
          </w:p>
        </w:tc>
      </w:tr>
    </w:tbl>
    <w:p w14:paraId="0678BE1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concorrer às vagas reservadas na forma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o condutor com deficiência deverá observar os seguintes requisitos quanto ao veículo utilizado: </w:t>
      </w:r>
    </w:p>
    <w:p w14:paraId="0678BE1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ser</w:t>
      </w:r>
      <w:proofErr w:type="gramEnd"/>
      <w:r w:rsidRPr="001C048A">
        <w:rPr>
          <w:rFonts w:ascii="Book Antiqua" w:eastAsia="Times New Roman" w:hAnsi="Book Antiqua" w:cs="Times New Roman"/>
          <w:color w:val="000000"/>
          <w:sz w:val="19"/>
          <w:szCs w:val="19"/>
          <w:lang w:eastAsia="pt-BR"/>
        </w:rPr>
        <w:t xml:space="preserve"> de sua propriedade e por ele conduzido; e </w:t>
      </w:r>
    </w:p>
    <w:p w14:paraId="0678BE1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estar</w:t>
      </w:r>
      <w:proofErr w:type="gramEnd"/>
      <w:r w:rsidRPr="001C048A">
        <w:rPr>
          <w:rFonts w:ascii="Book Antiqua" w:eastAsia="Times New Roman" w:hAnsi="Book Antiqua" w:cs="Times New Roman"/>
          <w:color w:val="000000"/>
          <w:sz w:val="19"/>
          <w:szCs w:val="19"/>
          <w:lang w:eastAsia="pt-BR"/>
        </w:rPr>
        <w:t xml:space="preserve"> adaptado às suas necessidades, nos termos da legislação vigente. </w:t>
      </w:r>
    </w:p>
    <w:p w14:paraId="0678BE1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w:t>
      </w:r>
      <w:proofErr w:type="gramEnd"/>
      <w:r w:rsidRPr="001C048A">
        <w:rPr>
          <w:rFonts w:ascii="Book Antiqua" w:eastAsia="Times New Roman" w:hAnsi="Book Antiqua" w:cs="Times New Roman"/>
          <w:color w:val="000000"/>
          <w:sz w:val="19"/>
          <w:szCs w:val="19"/>
          <w:lang w:eastAsia="pt-BR"/>
        </w:rPr>
        <w:t xml:space="preserve"> caso de não preenchimento das vagas na forma estabelecida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as remanescentes devem ser disponibilizadas para os demais concorrentes.” </w:t>
      </w:r>
    </w:p>
    <w:p w14:paraId="0678BE2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1" w:name="art120"/>
      <w:bookmarkEnd w:id="231"/>
      <w:r w:rsidRPr="001C048A">
        <w:rPr>
          <w:rFonts w:ascii="Book Antiqua" w:eastAsia="Times New Roman" w:hAnsi="Book Antiqua" w:cs="Times New Roman"/>
          <w:color w:val="000000"/>
          <w:sz w:val="19"/>
          <w:szCs w:val="19"/>
          <w:lang w:eastAsia="pt-BR"/>
        </w:rPr>
        <w:t xml:space="preserve">Art. 120.  Cabe aos órgãos competentes, em cada esfera de governo, a elaboração de relatórios circunstanciados sobre o cumprimento dos prazos estabelecidos por força das </w:t>
      </w:r>
      <w:hyperlink r:id="rId125" w:history="1">
        <w:r w:rsidRPr="001C048A">
          <w:rPr>
            <w:rFonts w:ascii="Book Antiqua" w:eastAsia="Times New Roman" w:hAnsi="Book Antiqua" w:cs="Times New Roman"/>
            <w:color w:val="0000FF"/>
            <w:sz w:val="19"/>
            <w:szCs w:val="19"/>
            <w:u w:val="single"/>
            <w:lang w:eastAsia="pt-BR"/>
          </w:rPr>
          <w:t>Leis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10.048, de 8 de novembro de 2000</w:t>
        </w:r>
      </w:hyperlink>
      <w:r w:rsidRPr="001C048A">
        <w:rPr>
          <w:rFonts w:ascii="Book Antiqua" w:eastAsia="Times New Roman" w:hAnsi="Book Antiqua" w:cs="Times New Roman"/>
          <w:color w:val="000000"/>
          <w:sz w:val="19"/>
          <w:szCs w:val="19"/>
          <w:lang w:eastAsia="pt-BR"/>
        </w:rPr>
        <w:t xml:space="preserve">, e </w:t>
      </w:r>
      <w:hyperlink r:id="rId126"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bem como o seu encaminhamento ao Ministério Público e aos órgãos de regulação para adoção das providências cabíveis. </w:t>
      </w:r>
    </w:p>
    <w:p w14:paraId="0678BE2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Parágrafo único.  Os relatórios a que se refere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deverão ser apresentados no prazo de 1 (um) ano a contar da entrada em vigor desta Lei. </w:t>
      </w:r>
    </w:p>
    <w:p w14:paraId="0678BE2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2" w:name="art121"/>
      <w:bookmarkEnd w:id="232"/>
      <w:r w:rsidRPr="001C048A">
        <w:rPr>
          <w:rFonts w:ascii="Book Antiqua" w:eastAsia="Times New Roman" w:hAnsi="Book Antiqua" w:cs="Times New Roman"/>
          <w:color w:val="000000"/>
          <w:sz w:val="19"/>
          <w:szCs w:val="19"/>
          <w:lang w:eastAsia="pt-BR"/>
        </w:rPr>
        <w:t xml:space="preserve">Art. 121.  Os direitos, os prazos e as obrigações previstos nesta Lei não excluem os já estabelecidos em outras legislações, inclusive em pactos, tratados, convenções e declarações internacionais aprovados e promulgados pelo Congresso Nacional, e devem ser aplicados em conformidade com as demais normas internas e acordos internacionais vinculantes sobre a matéria. </w:t>
      </w:r>
    </w:p>
    <w:p w14:paraId="0678BE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Prevalecerá a norma mais benéfica à pessoa com deficiência. </w:t>
      </w:r>
    </w:p>
    <w:p w14:paraId="0678BE2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3" w:name="art122"/>
      <w:bookmarkEnd w:id="233"/>
      <w:r w:rsidRPr="001C048A">
        <w:rPr>
          <w:rFonts w:ascii="Book Antiqua" w:eastAsia="Times New Roman" w:hAnsi="Book Antiqua" w:cs="Times New Roman"/>
          <w:color w:val="000000"/>
          <w:sz w:val="19"/>
          <w:szCs w:val="19"/>
          <w:lang w:eastAsia="pt-BR"/>
        </w:rPr>
        <w:t xml:space="preserve">Art. 122.  Regulamento disporá sobre a adequação do disposto nesta Lei ao tratamento diferenciado, simplificado e favorecido a ser dispensado às microempresas e às empresas de pequeno porte, previsto no </w:t>
      </w:r>
      <w:hyperlink r:id="rId127" w:anchor="art1§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Complementar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123, de 14 de dezembro de 2006</w:t>
        </w:r>
      </w:hyperlink>
      <w:r w:rsidRPr="001C048A">
        <w:rPr>
          <w:rFonts w:ascii="Book Antiqua" w:eastAsia="Times New Roman" w:hAnsi="Book Antiqua" w:cs="Times New Roman"/>
          <w:color w:val="000000"/>
          <w:sz w:val="19"/>
          <w:szCs w:val="19"/>
          <w:lang w:eastAsia="pt-BR"/>
        </w:rPr>
        <w:t xml:space="preserve">. </w:t>
      </w:r>
    </w:p>
    <w:p w14:paraId="0678BE25" w14:textId="77777777"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4" w:name="art123"/>
      <w:bookmarkEnd w:id="234"/>
      <w:r w:rsidRPr="001C048A">
        <w:rPr>
          <w:rFonts w:ascii="Book Antiqua" w:eastAsia="Times New Roman" w:hAnsi="Book Antiqua" w:cs="Times New Roman"/>
          <w:color w:val="000000"/>
          <w:sz w:val="19"/>
          <w:szCs w:val="19"/>
          <w:lang w:eastAsia="pt-BR"/>
        </w:rPr>
        <w:t>Art. 123.  Revogam-se os seguintes dispositivos</w:t>
      </w:r>
      <w:r w:rsidRPr="00F47ECB">
        <w:rPr>
          <w:rFonts w:ascii="Book Antiqua" w:eastAsia="Times New Roman" w:hAnsi="Book Antiqua" w:cs="Times New Roman"/>
          <w:color w:val="000000"/>
          <w:sz w:val="16"/>
          <w:szCs w:val="16"/>
          <w:lang w:eastAsia="pt-BR"/>
        </w:rPr>
        <w:t xml:space="preserve">:      </w:t>
      </w:r>
      <w:hyperlink r:id="rId128" w:anchor="art127" w:history="1">
        <w:r w:rsidRPr="00F47ECB">
          <w:rPr>
            <w:rFonts w:ascii="Book Antiqua" w:eastAsia="Times New Roman" w:hAnsi="Book Antiqua" w:cs="Times New Roman"/>
            <w:color w:val="0000FF"/>
            <w:sz w:val="16"/>
            <w:szCs w:val="16"/>
            <w:u w:val="single"/>
            <w:lang w:eastAsia="pt-BR"/>
          </w:rPr>
          <w:t>(Vigência)</w:t>
        </w:r>
      </w:hyperlink>
    </w:p>
    <w:p w14:paraId="0678BE2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5" w:name="art23i"/>
      <w:bookmarkEnd w:id="235"/>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w:t>
      </w:r>
      <w:hyperlink r:id="rId129" w:anchor="art1§2ii" w:history="1">
        <w:r w:rsidRPr="001C048A">
          <w:rPr>
            <w:rFonts w:ascii="Book Antiqua" w:eastAsia="Times New Roman" w:hAnsi="Book Antiqua" w:cs="Times New Roman"/>
            <w:color w:val="0000FF"/>
            <w:sz w:val="19"/>
            <w:szCs w:val="19"/>
            <w:u w:val="single"/>
            <w:lang w:eastAsia="pt-BR"/>
          </w:rPr>
          <w:t>inciso II do §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9.008, de 21 de março de 1995</w:t>
        </w:r>
      </w:hyperlink>
      <w:r w:rsidRPr="001C048A">
        <w:rPr>
          <w:rFonts w:ascii="Book Antiqua" w:eastAsia="Times New Roman" w:hAnsi="Book Antiqua" w:cs="Times New Roman"/>
          <w:color w:val="000000"/>
          <w:sz w:val="19"/>
          <w:szCs w:val="19"/>
          <w:lang w:eastAsia="pt-BR"/>
        </w:rPr>
        <w:t xml:space="preserve">; </w:t>
      </w:r>
    </w:p>
    <w:p w14:paraId="0678BE2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6" w:name="art23ii"/>
      <w:bookmarkEnd w:id="236"/>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os</w:t>
      </w:r>
      <w:proofErr w:type="gramEnd"/>
      <w:r w:rsidRPr="001C048A">
        <w:rPr>
          <w:rFonts w:ascii="Book Antiqua" w:eastAsia="Times New Roman" w:hAnsi="Book Antiqua" w:cs="Times New Roman"/>
          <w:color w:val="000000"/>
          <w:sz w:val="19"/>
          <w:szCs w:val="19"/>
          <w:lang w:eastAsia="pt-BR"/>
        </w:rPr>
        <w:t xml:space="preserve"> </w:t>
      </w:r>
      <w:hyperlink r:id="rId130" w:anchor="art3i" w:history="1">
        <w:r w:rsidRPr="001C048A">
          <w:rPr>
            <w:rFonts w:ascii="Book Antiqua" w:eastAsia="Times New Roman" w:hAnsi="Book Antiqua" w:cs="Times New Roman"/>
            <w:color w:val="0000FF"/>
            <w:sz w:val="19"/>
            <w:szCs w:val="19"/>
            <w:u w:val="single"/>
            <w:lang w:eastAsia="pt-BR"/>
          </w:rPr>
          <w:t>incisos I, II e III do art.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w:t>
      </w:r>
    </w:p>
    <w:p w14:paraId="0678BE2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7" w:name="art23iii"/>
      <w:bookmarkEnd w:id="237"/>
      <w:r w:rsidRPr="001C048A">
        <w:rPr>
          <w:rFonts w:ascii="Book Antiqua" w:eastAsia="Times New Roman" w:hAnsi="Book Antiqua" w:cs="Times New Roman"/>
          <w:color w:val="000000"/>
          <w:sz w:val="19"/>
          <w:szCs w:val="19"/>
          <w:lang w:eastAsia="pt-BR"/>
        </w:rPr>
        <w:t xml:space="preserve">III - os </w:t>
      </w:r>
      <w:hyperlink r:id="rId131" w:anchor="art228ii" w:history="1">
        <w:r w:rsidRPr="001C048A">
          <w:rPr>
            <w:rFonts w:ascii="Book Antiqua" w:eastAsia="Times New Roman" w:hAnsi="Book Antiqua" w:cs="Times New Roman"/>
            <w:color w:val="0000FF"/>
            <w:sz w:val="19"/>
            <w:szCs w:val="19"/>
            <w:u w:val="single"/>
            <w:lang w:eastAsia="pt-BR"/>
          </w:rPr>
          <w:t>incisos II e III do art. 228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8" w:name="art23iv"/>
      <w:bookmarkEnd w:id="238"/>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w:t>
      </w:r>
      <w:hyperlink r:id="rId132" w:anchor="art1548i" w:history="1">
        <w:r w:rsidRPr="001C048A">
          <w:rPr>
            <w:rFonts w:ascii="Book Antiqua" w:eastAsia="Times New Roman" w:hAnsi="Book Antiqua" w:cs="Times New Roman"/>
            <w:color w:val="0000FF"/>
            <w:sz w:val="19"/>
            <w:szCs w:val="19"/>
            <w:u w:val="single"/>
            <w:lang w:eastAsia="pt-BR"/>
          </w:rPr>
          <w:t>inciso I do art. 1.548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w:t>
      </w:r>
    </w:p>
    <w:p w14:paraId="0678BE2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9" w:name="art23v"/>
      <w:bookmarkEnd w:id="239"/>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w:t>
      </w:r>
      <w:hyperlink r:id="rId133" w:anchor="art1557iv" w:history="1">
        <w:r w:rsidRPr="001C048A">
          <w:rPr>
            <w:rFonts w:ascii="Book Antiqua" w:eastAsia="Times New Roman" w:hAnsi="Book Antiqua" w:cs="Times New Roman"/>
            <w:color w:val="0000FF"/>
            <w:sz w:val="19"/>
            <w:szCs w:val="19"/>
            <w:u w:val="single"/>
            <w:lang w:eastAsia="pt-BR"/>
          </w:rPr>
          <w:t>inciso IV do art. 1.557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0" w:name="art23vi"/>
      <w:bookmarkEnd w:id="240"/>
      <w:r w:rsidRPr="001C048A">
        <w:rPr>
          <w:rFonts w:ascii="Book Antiqua" w:eastAsia="Times New Roman" w:hAnsi="Book Antiqua" w:cs="Times New Roman"/>
          <w:color w:val="000000"/>
          <w:sz w:val="19"/>
          <w:szCs w:val="19"/>
          <w:lang w:eastAsia="pt-BR"/>
        </w:rPr>
        <w:t xml:space="preserve">VI - os </w:t>
      </w:r>
      <w:hyperlink r:id="rId134" w:anchor="art1767ii." w:history="1">
        <w:r w:rsidRPr="001C048A">
          <w:rPr>
            <w:rFonts w:ascii="Book Antiqua" w:eastAsia="Times New Roman" w:hAnsi="Book Antiqua" w:cs="Times New Roman"/>
            <w:color w:val="0000FF"/>
            <w:sz w:val="19"/>
            <w:szCs w:val="19"/>
            <w:u w:val="single"/>
            <w:lang w:eastAsia="pt-BR"/>
          </w:rPr>
          <w:t xml:space="preserve">incisos II </w:t>
        </w:r>
      </w:hyperlink>
      <w:r w:rsidRPr="001C048A">
        <w:rPr>
          <w:rFonts w:ascii="Book Antiqua" w:eastAsia="Times New Roman" w:hAnsi="Book Antiqua" w:cs="Times New Roman"/>
          <w:color w:val="000000"/>
          <w:sz w:val="19"/>
          <w:szCs w:val="19"/>
          <w:lang w:eastAsia="pt-BR"/>
        </w:rPr>
        <w:t xml:space="preserve">e </w:t>
      </w:r>
      <w:hyperlink r:id="rId135" w:anchor="art1767iv." w:history="1">
        <w:r w:rsidRPr="001C048A">
          <w:rPr>
            <w:rFonts w:ascii="Book Antiqua" w:eastAsia="Times New Roman" w:hAnsi="Book Antiqua" w:cs="Times New Roman"/>
            <w:color w:val="0000FF"/>
            <w:sz w:val="19"/>
            <w:szCs w:val="19"/>
            <w:u w:val="single"/>
            <w:lang w:eastAsia="pt-BR"/>
          </w:rPr>
          <w:t>IV do art. 1.767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1" w:name="art23vii"/>
      <w:bookmarkEnd w:id="241"/>
      <w:r w:rsidRPr="001C048A">
        <w:rPr>
          <w:rFonts w:ascii="Book Antiqua" w:eastAsia="Times New Roman" w:hAnsi="Book Antiqua" w:cs="Times New Roman"/>
          <w:color w:val="000000"/>
          <w:sz w:val="19"/>
          <w:szCs w:val="19"/>
          <w:lang w:eastAsia="pt-BR"/>
        </w:rPr>
        <w:t xml:space="preserve">VII - os </w:t>
      </w:r>
      <w:hyperlink r:id="rId136" w:anchor="art1776" w:history="1">
        <w:proofErr w:type="spellStart"/>
        <w:r w:rsidRPr="001C048A">
          <w:rPr>
            <w:rFonts w:ascii="Book Antiqua" w:eastAsia="Times New Roman" w:hAnsi="Book Antiqua" w:cs="Times New Roman"/>
            <w:color w:val="0000FF"/>
            <w:sz w:val="19"/>
            <w:szCs w:val="19"/>
            <w:u w:val="single"/>
            <w:lang w:eastAsia="pt-BR"/>
          </w:rPr>
          <w:t>arts</w:t>
        </w:r>
        <w:proofErr w:type="spellEnd"/>
        <w:r w:rsidRPr="001C048A">
          <w:rPr>
            <w:rFonts w:ascii="Book Antiqua" w:eastAsia="Times New Roman" w:hAnsi="Book Antiqua" w:cs="Times New Roman"/>
            <w:color w:val="0000FF"/>
            <w:sz w:val="19"/>
            <w:szCs w:val="19"/>
            <w:u w:val="single"/>
            <w:lang w:eastAsia="pt-BR"/>
          </w:rPr>
          <w:t>. 1.776</w:t>
        </w:r>
      </w:hyperlink>
      <w:r w:rsidRPr="001C048A">
        <w:rPr>
          <w:rFonts w:ascii="Book Antiqua" w:eastAsia="Times New Roman" w:hAnsi="Book Antiqua" w:cs="Times New Roman"/>
          <w:color w:val="000000"/>
          <w:sz w:val="19"/>
          <w:szCs w:val="19"/>
          <w:lang w:eastAsia="pt-BR"/>
        </w:rPr>
        <w:t xml:space="preserve"> e </w:t>
      </w:r>
      <w:hyperlink r:id="rId137" w:anchor="art1780" w:history="1">
        <w:r w:rsidRPr="001C048A">
          <w:rPr>
            <w:rFonts w:ascii="Book Antiqua" w:eastAsia="Times New Roman" w:hAnsi="Book Antiqua" w:cs="Times New Roman"/>
            <w:color w:val="0000FF"/>
            <w:sz w:val="19"/>
            <w:szCs w:val="19"/>
            <w:u w:val="single"/>
            <w:lang w:eastAsia="pt-BR"/>
          </w:rPr>
          <w:t>1.780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2" w:name="art124"/>
      <w:bookmarkEnd w:id="242"/>
      <w:r w:rsidRPr="001C048A">
        <w:rPr>
          <w:rFonts w:ascii="Book Antiqua" w:eastAsia="Times New Roman" w:hAnsi="Book Antiqua" w:cs="Times New Roman"/>
          <w:color w:val="000000"/>
          <w:sz w:val="19"/>
          <w:szCs w:val="19"/>
          <w:lang w:eastAsia="pt-BR"/>
        </w:rPr>
        <w:t xml:space="preserve">Art. 124.  O </w:t>
      </w:r>
      <w:hyperlink r:id="rId138" w:anchor="art2§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desta Lei</w:t>
        </w:r>
      </w:hyperlink>
      <w:r w:rsidRPr="001C048A">
        <w:rPr>
          <w:rFonts w:ascii="Book Antiqua" w:eastAsia="Times New Roman" w:hAnsi="Book Antiqua" w:cs="Times New Roman"/>
          <w:color w:val="000000"/>
          <w:sz w:val="19"/>
          <w:szCs w:val="19"/>
          <w:lang w:eastAsia="pt-BR"/>
        </w:rPr>
        <w:t xml:space="preserve"> deverá entrar em vigor em até 2 (dois) anos, contados da entrada em vigor desta Lei. </w:t>
      </w:r>
    </w:p>
    <w:p w14:paraId="0678BE2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3" w:name="art125"/>
      <w:bookmarkEnd w:id="243"/>
      <w:r w:rsidRPr="001C048A">
        <w:rPr>
          <w:rFonts w:ascii="Book Antiqua" w:eastAsia="Times New Roman" w:hAnsi="Book Antiqua" w:cs="Times New Roman"/>
          <w:color w:val="000000"/>
          <w:sz w:val="19"/>
          <w:szCs w:val="19"/>
          <w:lang w:eastAsia="pt-BR"/>
        </w:rPr>
        <w:t xml:space="preserve">Art. 125.  Devem ser observados os prazos a seguir discriminados, a partir da entrada em vigor desta Lei, para o cumprimento dos seguintes dispositivos: </w:t>
      </w:r>
    </w:p>
    <w:p w14:paraId="0678BE2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4" w:name="art125i"/>
      <w:bookmarkEnd w:id="244"/>
      <w:r w:rsidRPr="001C048A">
        <w:rPr>
          <w:rFonts w:ascii="Book Antiqua" w:eastAsia="Times New Roman" w:hAnsi="Book Antiqua" w:cs="Times New Roman"/>
          <w:color w:val="000000"/>
          <w:sz w:val="19"/>
          <w:szCs w:val="19"/>
          <w:lang w:eastAsia="pt-BR"/>
        </w:rPr>
        <w:t xml:space="preserve">I - </w:t>
      </w:r>
      <w:hyperlink r:id="rId139" w:anchor="art28§2i" w:history="1">
        <w:r w:rsidRPr="001C048A">
          <w:rPr>
            <w:rFonts w:ascii="Book Antiqua" w:eastAsia="Times New Roman" w:hAnsi="Book Antiqua" w:cs="Times New Roman"/>
            <w:color w:val="0000FF"/>
            <w:sz w:val="19"/>
            <w:szCs w:val="19"/>
            <w:u w:val="single"/>
            <w:lang w:eastAsia="pt-BR"/>
          </w:rPr>
          <w:t>incisos I e II do §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28</w:t>
        </w:r>
      </w:hyperlink>
      <w:r w:rsidRPr="001C048A">
        <w:rPr>
          <w:rFonts w:ascii="Book Antiqua" w:eastAsia="Times New Roman" w:hAnsi="Book Antiqua" w:cs="Times New Roman"/>
          <w:color w:val="000000"/>
          <w:sz w:val="19"/>
          <w:szCs w:val="19"/>
          <w:lang w:eastAsia="pt-BR"/>
        </w:rPr>
        <w:t xml:space="preserve">, 48 (quarenta e oito) meses; </w:t>
      </w:r>
    </w:p>
    <w:p w14:paraId="0A62C25D" w14:textId="7416EE72" w:rsidR="006904BC" w:rsidRPr="00F47ECB" w:rsidRDefault="006904BC"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45" w:name="art125ii"/>
      <w:bookmarkStart w:id="246" w:name="art125iii"/>
      <w:bookmarkStart w:id="247" w:name="art125ii.1"/>
      <w:bookmarkEnd w:id="245"/>
      <w:bookmarkEnd w:id="246"/>
      <w:bookmarkEnd w:id="247"/>
      <w:r w:rsidRPr="006904BC">
        <w:rPr>
          <w:rFonts w:ascii="Book Antiqua" w:eastAsia="Times New Roman" w:hAnsi="Book Antiqua" w:cs="Times New Roman"/>
          <w:color w:val="000000"/>
          <w:sz w:val="19"/>
          <w:szCs w:val="19"/>
          <w:lang w:eastAsia="pt-BR"/>
        </w:rPr>
        <w:t>II - § 6º do art. 44, 84 (oitenta e quatro) meses</w:t>
      </w:r>
      <w:r w:rsidRPr="00F47ECB">
        <w:rPr>
          <w:rFonts w:ascii="Book Antiqua" w:eastAsia="Times New Roman" w:hAnsi="Book Antiqua" w:cs="Times New Roman"/>
          <w:color w:val="000000"/>
          <w:sz w:val="16"/>
          <w:szCs w:val="16"/>
          <w:lang w:eastAsia="pt-BR"/>
        </w:rPr>
        <w:t>;     </w:t>
      </w:r>
      <w:hyperlink r:id="rId140" w:anchor="art1" w:history="1">
        <w:r w:rsidRPr="00F47ECB">
          <w:rPr>
            <w:rStyle w:val="Hyperlink"/>
            <w:rFonts w:ascii="Book Antiqua" w:eastAsia="Times New Roman" w:hAnsi="Book Antiqua" w:cs="Times New Roman"/>
            <w:sz w:val="16"/>
            <w:szCs w:val="16"/>
            <w:lang w:eastAsia="pt-BR"/>
          </w:rPr>
          <w:t>(Redação dada pela Lei nº 14.159, de 2021)</w:t>
        </w:r>
      </w:hyperlink>
    </w:p>
    <w:p w14:paraId="0678BE31" w14:textId="4DB6DB3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w:t>
      </w:r>
      <w:hyperlink r:id="rId141" w:anchor="art45" w:history="1">
        <w:r w:rsidRPr="001C048A">
          <w:rPr>
            <w:rFonts w:ascii="Book Antiqua" w:eastAsia="Times New Roman" w:hAnsi="Book Antiqua" w:cs="Times New Roman"/>
            <w:color w:val="0000FF"/>
            <w:sz w:val="19"/>
            <w:szCs w:val="19"/>
            <w:u w:val="single"/>
            <w:lang w:eastAsia="pt-BR"/>
          </w:rPr>
          <w:t>art. 45</w:t>
        </w:r>
      </w:hyperlink>
      <w:r w:rsidRPr="001C048A">
        <w:rPr>
          <w:rFonts w:ascii="Book Antiqua" w:eastAsia="Times New Roman" w:hAnsi="Book Antiqua" w:cs="Times New Roman"/>
          <w:color w:val="000000"/>
          <w:sz w:val="19"/>
          <w:szCs w:val="19"/>
          <w:lang w:eastAsia="pt-BR"/>
        </w:rPr>
        <w:t xml:space="preserve">, 24 (vinte e quatro) meses; </w:t>
      </w:r>
    </w:p>
    <w:p w14:paraId="0678BE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8" w:name="art125iv"/>
      <w:bookmarkEnd w:id="248"/>
      <w:r w:rsidRPr="001C048A">
        <w:rPr>
          <w:rFonts w:ascii="Book Antiqua" w:eastAsia="Times New Roman" w:hAnsi="Book Antiqua" w:cs="Times New Roman"/>
          <w:color w:val="000000"/>
          <w:sz w:val="19"/>
          <w:szCs w:val="19"/>
          <w:lang w:eastAsia="pt-BR"/>
        </w:rPr>
        <w:t xml:space="preserve">IV - </w:t>
      </w:r>
      <w:hyperlink r:id="rId142" w:anchor="art49" w:history="1">
        <w:r w:rsidRPr="001C048A">
          <w:rPr>
            <w:rFonts w:ascii="Book Antiqua" w:eastAsia="Times New Roman" w:hAnsi="Book Antiqua" w:cs="Times New Roman"/>
            <w:color w:val="0000FF"/>
            <w:sz w:val="19"/>
            <w:szCs w:val="19"/>
            <w:u w:val="single"/>
            <w:lang w:eastAsia="pt-BR"/>
          </w:rPr>
          <w:t>art. 49</w:t>
        </w:r>
      </w:hyperlink>
      <w:r w:rsidRPr="001C048A">
        <w:rPr>
          <w:rFonts w:ascii="Book Antiqua" w:eastAsia="Times New Roman" w:hAnsi="Book Antiqua" w:cs="Times New Roman"/>
          <w:color w:val="000000"/>
          <w:sz w:val="19"/>
          <w:szCs w:val="19"/>
          <w:lang w:eastAsia="pt-BR"/>
        </w:rPr>
        <w:t xml:space="preserve">, 48 (quarenta e oito) meses. </w:t>
      </w:r>
    </w:p>
    <w:p w14:paraId="0678BE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9" w:name="art126"/>
      <w:bookmarkEnd w:id="249"/>
      <w:r w:rsidRPr="001C048A">
        <w:rPr>
          <w:rFonts w:ascii="Book Antiqua" w:eastAsia="Times New Roman" w:hAnsi="Book Antiqua" w:cs="Times New Roman"/>
          <w:color w:val="000000"/>
          <w:sz w:val="19"/>
          <w:szCs w:val="19"/>
          <w:lang w:eastAsia="pt-BR"/>
        </w:rPr>
        <w:t xml:space="preserve">Art. 126.  Prorroga-se até 31 de dezembro de 2021 a vigência da </w:t>
      </w:r>
      <w:hyperlink r:id="rId143" w:anchor="art9"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8.989, de 24 de fevereiro de 1995</w:t>
        </w:r>
      </w:hyperlink>
      <w:r w:rsidRPr="001C048A">
        <w:rPr>
          <w:rFonts w:ascii="Book Antiqua" w:eastAsia="Times New Roman" w:hAnsi="Book Antiqua" w:cs="Times New Roman"/>
          <w:color w:val="000000"/>
          <w:sz w:val="19"/>
          <w:szCs w:val="19"/>
          <w:lang w:eastAsia="pt-BR"/>
        </w:rPr>
        <w:t>.</w:t>
      </w:r>
    </w:p>
    <w:p w14:paraId="0678BE3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127"/>
      <w:bookmarkEnd w:id="250"/>
      <w:r w:rsidRPr="001C048A">
        <w:rPr>
          <w:rFonts w:ascii="Book Antiqua" w:eastAsia="Times New Roman" w:hAnsi="Book Antiqua" w:cs="Times New Roman"/>
          <w:color w:val="000000"/>
          <w:sz w:val="19"/>
          <w:szCs w:val="19"/>
          <w:lang w:eastAsia="pt-BR"/>
        </w:rPr>
        <w:t>Art. 127.  Esta Lei entra em vigor após decorridos 180 (cento e oitenta) dias de sua publicação oficial</w:t>
      </w:r>
      <w:r w:rsidRPr="001C048A">
        <w:rPr>
          <w:rFonts w:ascii="Book Antiqua" w:eastAsia="Times New Roman" w:hAnsi="Book Antiqua" w:cs="Times New Roman"/>
          <w:b/>
          <w:bCs/>
          <w:color w:val="000000"/>
          <w:sz w:val="19"/>
          <w:szCs w:val="19"/>
          <w:lang w:eastAsia="pt-BR"/>
        </w:rPr>
        <w:t>.</w:t>
      </w:r>
    </w:p>
    <w:p w14:paraId="0678BE35" w14:textId="77777777" w:rsidR="007D07AA" w:rsidRPr="001C048A" w:rsidRDefault="007D07AA" w:rsidP="007D07AA">
      <w:pPr>
        <w:spacing w:before="100" w:beforeAutospacing="1" w:after="100" w:afterAutospacing="1" w:line="240" w:lineRule="auto"/>
        <w:ind w:firstLine="525"/>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Brasília, 6 de julho de 2015; 194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Independência e 127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República.</w:t>
      </w:r>
    </w:p>
    <w:p w14:paraId="0678BE36" w14:textId="77777777" w:rsidR="007D07AA" w:rsidRPr="001C048A" w:rsidRDefault="007D07AA" w:rsidP="007D07AA">
      <w:pPr>
        <w:spacing w:before="100" w:beforeAutospacing="1" w:after="100" w:afterAutospacing="1" w:line="240" w:lineRule="auto"/>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DILMA ROUSSEF</w:t>
      </w:r>
      <w:r w:rsidRPr="001C048A">
        <w:rPr>
          <w:rFonts w:ascii="Book Antiqua" w:eastAsia="Times New Roman" w:hAnsi="Book Antiqua" w:cs="Times New Roman"/>
          <w:color w:val="000000"/>
          <w:sz w:val="19"/>
          <w:szCs w:val="19"/>
          <w:lang w:eastAsia="pt-BR"/>
        </w:rPr>
        <w:br/>
      </w:r>
      <w:r w:rsidRPr="001C048A">
        <w:rPr>
          <w:rFonts w:ascii="Book Antiqua" w:eastAsia="Times New Roman" w:hAnsi="Book Antiqua" w:cs="Times New Roman"/>
          <w:i/>
          <w:iCs/>
          <w:color w:val="000000"/>
          <w:sz w:val="19"/>
          <w:szCs w:val="19"/>
          <w:lang w:eastAsia="pt-BR"/>
        </w:rPr>
        <w:t>Marivaldo de Castro Pereira</w:t>
      </w:r>
      <w:r w:rsidRPr="001C048A">
        <w:rPr>
          <w:rFonts w:ascii="Book Antiqua" w:eastAsia="Times New Roman" w:hAnsi="Book Antiqua" w:cs="Times New Roman"/>
          <w:i/>
          <w:iCs/>
          <w:color w:val="000000"/>
          <w:sz w:val="19"/>
          <w:szCs w:val="19"/>
          <w:lang w:eastAsia="pt-BR"/>
        </w:rPr>
        <w:br/>
        <w:t>Joaquim Vieira Ferreira Levy</w:t>
      </w:r>
      <w:r w:rsidRPr="001C048A">
        <w:rPr>
          <w:rFonts w:ascii="Book Antiqua" w:eastAsia="Times New Roman" w:hAnsi="Book Antiqua" w:cs="Times New Roman"/>
          <w:i/>
          <w:iCs/>
          <w:color w:val="000000"/>
          <w:sz w:val="19"/>
          <w:szCs w:val="19"/>
          <w:lang w:eastAsia="pt-BR"/>
        </w:rPr>
        <w:br/>
        <w:t>Renato Janine Ribeiro</w:t>
      </w:r>
      <w:r w:rsidRPr="001C048A">
        <w:rPr>
          <w:rFonts w:ascii="Book Antiqua" w:eastAsia="Times New Roman" w:hAnsi="Book Antiqua" w:cs="Times New Roman"/>
          <w:i/>
          <w:iCs/>
          <w:color w:val="000000"/>
          <w:sz w:val="19"/>
          <w:szCs w:val="19"/>
          <w:lang w:eastAsia="pt-BR"/>
        </w:rPr>
        <w:br/>
        <w:t>Armando Monteiro</w:t>
      </w:r>
      <w:r w:rsidRPr="001C048A">
        <w:rPr>
          <w:rFonts w:ascii="Book Antiqua" w:eastAsia="Times New Roman" w:hAnsi="Book Antiqua" w:cs="Times New Roman"/>
          <w:i/>
          <w:iCs/>
          <w:color w:val="000000"/>
          <w:sz w:val="19"/>
          <w:szCs w:val="19"/>
          <w:lang w:eastAsia="pt-BR"/>
        </w:rPr>
        <w:br/>
        <w:t>Nelson Barbosa</w:t>
      </w:r>
      <w:r w:rsidRPr="001C048A">
        <w:rPr>
          <w:rFonts w:ascii="Book Antiqua" w:eastAsia="Times New Roman" w:hAnsi="Book Antiqua" w:cs="Times New Roman"/>
          <w:i/>
          <w:iCs/>
          <w:color w:val="000000"/>
          <w:sz w:val="19"/>
          <w:szCs w:val="19"/>
          <w:lang w:eastAsia="pt-BR"/>
        </w:rPr>
        <w:br/>
      </w:r>
      <w:r w:rsidRPr="001C048A">
        <w:rPr>
          <w:rFonts w:ascii="Book Antiqua" w:eastAsia="Times New Roman" w:hAnsi="Book Antiqua" w:cs="Times New Roman"/>
          <w:i/>
          <w:iCs/>
          <w:color w:val="000000"/>
          <w:sz w:val="19"/>
          <w:szCs w:val="19"/>
          <w:lang w:eastAsia="pt-BR"/>
        </w:rPr>
        <w:lastRenderedPageBreak/>
        <w:t>Gilberto Kassab</w:t>
      </w:r>
      <w:r w:rsidRPr="001C048A">
        <w:rPr>
          <w:rFonts w:ascii="Book Antiqua" w:eastAsia="Times New Roman" w:hAnsi="Book Antiqua" w:cs="Times New Roman"/>
          <w:i/>
          <w:iCs/>
          <w:color w:val="000000"/>
          <w:sz w:val="19"/>
          <w:szCs w:val="19"/>
          <w:lang w:eastAsia="pt-BR"/>
        </w:rPr>
        <w:br/>
      </w:r>
      <w:proofErr w:type="spellStart"/>
      <w:r w:rsidRPr="001C048A">
        <w:rPr>
          <w:rFonts w:ascii="Book Antiqua" w:eastAsia="Times New Roman" w:hAnsi="Book Antiqua" w:cs="Times New Roman"/>
          <w:i/>
          <w:iCs/>
          <w:color w:val="000000"/>
          <w:sz w:val="19"/>
          <w:szCs w:val="19"/>
          <w:lang w:eastAsia="pt-BR"/>
        </w:rPr>
        <w:t>Luis</w:t>
      </w:r>
      <w:proofErr w:type="spellEnd"/>
      <w:r w:rsidRPr="001C048A">
        <w:rPr>
          <w:rFonts w:ascii="Book Antiqua" w:eastAsia="Times New Roman" w:hAnsi="Book Antiqua" w:cs="Times New Roman"/>
          <w:i/>
          <w:iCs/>
          <w:color w:val="000000"/>
          <w:sz w:val="19"/>
          <w:szCs w:val="19"/>
          <w:lang w:eastAsia="pt-BR"/>
        </w:rPr>
        <w:t xml:space="preserve"> Inácio Lucena Adams</w:t>
      </w:r>
      <w:r w:rsidRPr="001C048A">
        <w:rPr>
          <w:rFonts w:ascii="Book Antiqua" w:eastAsia="Times New Roman" w:hAnsi="Book Antiqua" w:cs="Times New Roman"/>
          <w:i/>
          <w:iCs/>
          <w:color w:val="000000"/>
          <w:sz w:val="19"/>
          <w:szCs w:val="19"/>
          <w:lang w:eastAsia="pt-BR"/>
        </w:rPr>
        <w:br/>
        <w:t xml:space="preserve">Gilberto José </w:t>
      </w:r>
      <w:proofErr w:type="spellStart"/>
      <w:r w:rsidRPr="001C048A">
        <w:rPr>
          <w:rFonts w:ascii="Book Antiqua" w:eastAsia="Times New Roman" w:hAnsi="Book Antiqua" w:cs="Times New Roman"/>
          <w:i/>
          <w:iCs/>
          <w:color w:val="000000"/>
          <w:sz w:val="19"/>
          <w:szCs w:val="19"/>
          <w:lang w:eastAsia="pt-BR"/>
        </w:rPr>
        <w:t>Spier</w:t>
      </w:r>
      <w:proofErr w:type="spellEnd"/>
      <w:r w:rsidRPr="001C048A">
        <w:rPr>
          <w:rFonts w:ascii="Book Antiqua" w:eastAsia="Times New Roman" w:hAnsi="Book Antiqua" w:cs="Times New Roman"/>
          <w:i/>
          <w:iCs/>
          <w:color w:val="000000"/>
          <w:sz w:val="19"/>
          <w:szCs w:val="19"/>
          <w:lang w:eastAsia="pt-BR"/>
        </w:rPr>
        <w:t xml:space="preserve"> Vargas</w:t>
      </w:r>
      <w:r w:rsidRPr="001C048A">
        <w:rPr>
          <w:rFonts w:ascii="Book Antiqua" w:eastAsia="Times New Roman" w:hAnsi="Book Antiqua" w:cs="Times New Roman"/>
          <w:i/>
          <w:iCs/>
          <w:color w:val="000000"/>
          <w:sz w:val="19"/>
          <w:szCs w:val="19"/>
          <w:lang w:eastAsia="pt-BR"/>
        </w:rPr>
        <w:br/>
        <w:t xml:space="preserve">Guilherme </w:t>
      </w:r>
      <w:proofErr w:type="spellStart"/>
      <w:r w:rsidRPr="001C048A">
        <w:rPr>
          <w:rFonts w:ascii="Book Antiqua" w:eastAsia="Times New Roman" w:hAnsi="Book Antiqua" w:cs="Times New Roman"/>
          <w:i/>
          <w:iCs/>
          <w:color w:val="000000"/>
          <w:sz w:val="19"/>
          <w:szCs w:val="19"/>
          <w:lang w:eastAsia="pt-BR"/>
        </w:rPr>
        <w:t>Afif</w:t>
      </w:r>
      <w:proofErr w:type="spellEnd"/>
      <w:r w:rsidRPr="001C048A">
        <w:rPr>
          <w:rFonts w:ascii="Book Antiqua" w:eastAsia="Times New Roman" w:hAnsi="Book Antiqua" w:cs="Times New Roman"/>
          <w:i/>
          <w:iCs/>
          <w:color w:val="000000"/>
          <w:sz w:val="19"/>
          <w:szCs w:val="19"/>
          <w:lang w:eastAsia="pt-BR"/>
        </w:rPr>
        <w:t xml:space="preserve"> Domingos</w:t>
      </w:r>
    </w:p>
    <w:p w14:paraId="0678BE37" w14:textId="77777777" w:rsidR="007D07AA" w:rsidRPr="001C048A" w:rsidRDefault="007D07AA" w:rsidP="007D07AA">
      <w:pPr>
        <w:spacing w:before="100" w:beforeAutospacing="1" w:after="100" w:afterAutospacing="1" w:line="240" w:lineRule="auto"/>
        <w:rPr>
          <w:rFonts w:ascii="Book Antiqua" w:eastAsia="Times New Roman" w:hAnsi="Book Antiqua" w:cs="Times New Roman"/>
          <w:sz w:val="19"/>
          <w:szCs w:val="19"/>
          <w:lang w:eastAsia="pt-BR"/>
        </w:rPr>
      </w:pPr>
      <w:r w:rsidRPr="001C048A">
        <w:rPr>
          <w:rFonts w:ascii="Book Antiqua" w:eastAsia="Times New Roman" w:hAnsi="Book Antiqua" w:cs="Times New Roman"/>
          <w:color w:val="FF0000"/>
          <w:sz w:val="19"/>
          <w:szCs w:val="19"/>
          <w:lang w:eastAsia="pt-BR"/>
        </w:rPr>
        <w:t>Este texto não substitui o publicado no DOU de 7.7.2015</w:t>
      </w:r>
    </w:p>
    <w:p w14:paraId="0678BE38" w14:textId="77777777" w:rsidR="008D33FB" w:rsidRPr="001C048A" w:rsidRDefault="007D07AA" w:rsidP="00307F59">
      <w:pPr>
        <w:spacing w:before="300" w:after="300" w:line="240" w:lineRule="auto"/>
        <w:ind w:firstLine="570"/>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color w:val="FF0000"/>
          <w:sz w:val="19"/>
          <w:szCs w:val="19"/>
          <w:lang w:eastAsia="pt-BR"/>
        </w:rPr>
        <w:t>*</w:t>
      </w:r>
    </w:p>
    <w:sectPr w:rsidR="008D33FB" w:rsidRPr="001C048A" w:rsidSect="00121C3B">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0A23" w14:textId="77777777" w:rsidR="009527B8" w:rsidRDefault="009527B8" w:rsidP="009E1BCF">
      <w:pPr>
        <w:spacing w:after="0" w:line="240" w:lineRule="auto"/>
      </w:pPr>
      <w:r>
        <w:separator/>
      </w:r>
    </w:p>
  </w:endnote>
  <w:endnote w:type="continuationSeparator" w:id="0">
    <w:p w14:paraId="4630F2D1" w14:textId="77777777" w:rsidR="009527B8" w:rsidRDefault="009527B8" w:rsidP="009E1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3B6C" w14:textId="77777777" w:rsidR="009527B8" w:rsidRDefault="009527B8" w:rsidP="009E1BCF">
      <w:pPr>
        <w:spacing w:after="0" w:line="240" w:lineRule="auto"/>
      </w:pPr>
      <w:r>
        <w:separator/>
      </w:r>
    </w:p>
  </w:footnote>
  <w:footnote w:type="continuationSeparator" w:id="0">
    <w:p w14:paraId="77193006" w14:textId="77777777" w:rsidR="009527B8" w:rsidRDefault="009527B8" w:rsidP="009E1BCF">
      <w:pPr>
        <w:spacing w:after="0" w:line="240" w:lineRule="auto"/>
      </w:pPr>
      <w:r>
        <w:continuationSeparator/>
      </w:r>
    </w:p>
  </w:footnote>
  <w:footnote w:id="1">
    <w:p w14:paraId="6C81ABE3" w14:textId="14309421" w:rsidR="000005F0" w:rsidRPr="000005F0" w:rsidRDefault="000005F0" w:rsidP="000005F0">
      <w:pPr>
        <w:pStyle w:val="Textodenotaderodap"/>
        <w:jc w:val="both"/>
        <w:rPr>
          <w:rFonts w:ascii="Book Antiqua" w:hAnsi="Book Antiqua"/>
        </w:rPr>
      </w:pPr>
      <w:r w:rsidRPr="000005F0">
        <w:rPr>
          <w:rStyle w:val="Refdenotaderodap"/>
          <w:rFonts w:ascii="Book Antiqua" w:hAnsi="Book Antiqua"/>
          <w:sz w:val="18"/>
          <w:szCs w:val="18"/>
        </w:rPr>
        <w:footnoteRef/>
      </w:r>
      <w:r w:rsidRPr="000005F0">
        <w:rPr>
          <w:rFonts w:ascii="Book Antiqua" w:hAnsi="Book Antiqua"/>
          <w:sz w:val="18"/>
          <w:szCs w:val="18"/>
        </w:rPr>
        <w:t xml:space="preserve"> Art. 4º. (...) § 1º Considera-se discriminação em razão da deficiência toda forma de distinção, restrição ou exclusão, por ação ou omissão, que tenha o propósito ou o efeito de prejudicar, impedir ou anular o reconhecimento ou o exercício dos direitos e das liberdades fundamentais de pessoa com deficiência, incluindo a recusa de adaptações razoáveis e de fornecimento de tecnologias assistivas.</w:t>
      </w:r>
    </w:p>
  </w:footnote>
  <w:footnote w:id="2">
    <w:p w14:paraId="6C09BF7D" w14:textId="77777777" w:rsidR="00F367A5" w:rsidRPr="0069515B" w:rsidRDefault="00F367A5" w:rsidP="00F367A5">
      <w:pPr>
        <w:pStyle w:val="Textodenotaderodap"/>
        <w:jc w:val="both"/>
        <w:rPr>
          <w:rFonts w:ascii="Book Antiqua" w:hAnsi="Book Antiqua"/>
        </w:rPr>
      </w:pPr>
      <w:r w:rsidRPr="0069515B">
        <w:rPr>
          <w:rStyle w:val="Refdenotaderodap"/>
          <w:rFonts w:ascii="Book Antiqua" w:hAnsi="Book Antiqua"/>
          <w:sz w:val="18"/>
          <w:szCs w:val="18"/>
        </w:rPr>
        <w:footnoteRef/>
      </w:r>
      <w:r w:rsidRPr="0069515B">
        <w:rPr>
          <w:rFonts w:ascii="Book Antiqua" w:hAnsi="Book Antiqua"/>
          <w:sz w:val="18"/>
          <w:szCs w:val="18"/>
        </w:rPr>
        <w:t xml:space="preserve"> </w:t>
      </w:r>
      <w:hyperlink r:id="rId1" w:history="1">
        <w:r w:rsidRPr="0069515B">
          <w:rPr>
            <w:rStyle w:val="Hyperlink"/>
            <w:rFonts w:ascii="Book Antiqua" w:hAnsi="Book Antiqua"/>
            <w:sz w:val="18"/>
            <w:szCs w:val="18"/>
          </w:rPr>
          <w:t>http://www.planalto.gov.br/ccivil_03/_ato2019-2022/2022/Decreto/D11303.htm</w:t>
        </w:r>
      </w:hyperlink>
      <w:r w:rsidRPr="0069515B">
        <w:rPr>
          <w:rFonts w:ascii="Book Antiqua" w:hAnsi="Book Antiqua"/>
          <w:sz w:val="18"/>
          <w:szCs w:val="18"/>
        </w:rPr>
        <w:t xml:space="preserve"> </w:t>
      </w:r>
    </w:p>
  </w:footnote>
  <w:footnote w:id="3">
    <w:p w14:paraId="3CA0F173" w14:textId="1C078C3C" w:rsidR="0057040C" w:rsidRPr="0057040C" w:rsidRDefault="0057040C" w:rsidP="0057040C">
      <w:pPr>
        <w:pStyle w:val="Textodenotaderodap"/>
        <w:jc w:val="both"/>
        <w:rPr>
          <w:rFonts w:ascii="Book Antiqua" w:hAnsi="Book Antiqua"/>
        </w:rPr>
      </w:pPr>
      <w:r w:rsidRPr="0057040C">
        <w:rPr>
          <w:rStyle w:val="Refdenotaderodap"/>
          <w:rFonts w:ascii="Book Antiqua" w:hAnsi="Book Antiqua"/>
          <w:sz w:val="18"/>
          <w:szCs w:val="18"/>
        </w:rPr>
        <w:footnoteRef/>
      </w:r>
      <w:r w:rsidRPr="0057040C">
        <w:rPr>
          <w:rFonts w:ascii="Book Antiqua" w:hAnsi="Book Antiqua"/>
          <w:sz w:val="18"/>
          <w:szCs w:val="18"/>
        </w:rPr>
        <w:t xml:space="preserve"> Art. 6º A deficiência não afeta a plena capacidade civil da pessoa, inclusive para: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118"/>
    <w:multiLevelType w:val="hybridMultilevel"/>
    <w:tmpl w:val="90C09B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A575BC"/>
    <w:multiLevelType w:val="hybridMultilevel"/>
    <w:tmpl w:val="E40086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9639769">
    <w:abstractNumId w:val="4"/>
  </w:num>
  <w:num w:numId="2" w16cid:durableId="684750575">
    <w:abstractNumId w:val="3"/>
  </w:num>
  <w:num w:numId="3" w16cid:durableId="551235227">
    <w:abstractNumId w:val="2"/>
  </w:num>
  <w:num w:numId="4" w16cid:durableId="2120098299">
    <w:abstractNumId w:val="0"/>
  </w:num>
  <w:num w:numId="5" w16cid:durableId="1688671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0BE"/>
    <w:rsid w:val="000005F0"/>
    <w:rsid w:val="00000ADB"/>
    <w:rsid w:val="00006101"/>
    <w:rsid w:val="00020286"/>
    <w:rsid w:val="00020E92"/>
    <w:rsid w:val="00022DDB"/>
    <w:rsid w:val="0003592C"/>
    <w:rsid w:val="00040D35"/>
    <w:rsid w:val="00046149"/>
    <w:rsid w:val="000504B9"/>
    <w:rsid w:val="00052ADB"/>
    <w:rsid w:val="0005769B"/>
    <w:rsid w:val="00057E19"/>
    <w:rsid w:val="00070516"/>
    <w:rsid w:val="00076F98"/>
    <w:rsid w:val="0008610E"/>
    <w:rsid w:val="000A10D3"/>
    <w:rsid w:val="000A150A"/>
    <w:rsid w:val="000A4E98"/>
    <w:rsid w:val="000A7BE9"/>
    <w:rsid w:val="000B0BCC"/>
    <w:rsid w:val="000B60D1"/>
    <w:rsid w:val="000B6623"/>
    <w:rsid w:val="000C02CA"/>
    <w:rsid w:val="000C5576"/>
    <w:rsid w:val="000D2083"/>
    <w:rsid w:val="000D33DC"/>
    <w:rsid w:val="000E1EF3"/>
    <w:rsid w:val="000E33D7"/>
    <w:rsid w:val="000F3415"/>
    <w:rsid w:val="000F5CCA"/>
    <w:rsid w:val="000F653E"/>
    <w:rsid w:val="00100B4A"/>
    <w:rsid w:val="00121C3B"/>
    <w:rsid w:val="0012219F"/>
    <w:rsid w:val="00134F67"/>
    <w:rsid w:val="00137A56"/>
    <w:rsid w:val="00137E34"/>
    <w:rsid w:val="001408C7"/>
    <w:rsid w:val="00142A3D"/>
    <w:rsid w:val="00145892"/>
    <w:rsid w:val="00147743"/>
    <w:rsid w:val="001658BC"/>
    <w:rsid w:val="00174A1D"/>
    <w:rsid w:val="001815C4"/>
    <w:rsid w:val="001830B8"/>
    <w:rsid w:val="00184DBC"/>
    <w:rsid w:val="0018579F"/>
    <w:rsid w:val="0018657C"/>
    <w:rsid w:val="00190B3F"/>
    <w:rsid w:val="00194B19"/>
    <w:rsid w:val="001A61DD"/>
    <w:rsid w:val="001C048A"/>
    <w:rsid w:val="001C4AED"/>
    <w:rsid w:val="001D6E25"/>
    <w:rsid w:val="001E60D8"/>
    <w:rsid w:val="001E74FE"/>
    <w:rsid w:val="001F51D7"/>
    <w:rsid w:val="00206EE8"/>
    <w:rsid w:val="00207C14"/>
    <w:rsid w:val="0021284E"/>
    <w:rsid w:val="00215933"/>
    <w:rsid w:val="002177FD"/>
    <w:rsid w:val="00233327"/>
    <w:rsid w:val="00233631"/>
    <w:rsid w:val="00236AE5"/>
    <w:rsid w:val="00237692"/>
    <w:rsid w:val="002437CB"/>
    <w:rsid w:val="002506BC"/>
    <w:rsid w:val="00253BD1"/>
    <w:rsid w:val="002558E3"/>
    <w:rsid w:val="00257474"/>
    <w:rsid w:val="00257DC5"/>
    <w:rsid w:val="00263071"/>
    <w:rsid w:val="002635B6"/>
    <w:rsid w:val="00265072"/>
    <w:rsid w:val="0026552A"/>
    <w:rsid w:val="00265917"/>
    <w:rsid w:val="00267251"/>
    <w:rsid w:val="002732B1"/>
    <w:rsid w:val="002802D1"/>
    <w:rsid w:val="00280529"/>
    <w:rsid w:val="00280C0C"/>
    <w:rsid w:val="00282449"/>
    <w:rsid w:val="00283301"/>
    <w:rsid w:val="00283FF9"/>
    <w:rsid w:val="0028549E"/>
    <w:rsid w:val="0029280F"/>
    <w:rsid w:val="002962B8"/>
    <w:rsid w:val="002A042D"/>
    <w:rsid w:val="002A1709"/>
    <w:rsid w:val="002A5853"/>
    <w:rsid w:val="002B04E3"/>
    <w:rsid w:val="002B0CC4"/>
    <w:rsid w:val="002B1A9B"/>
    <w:rsid w:val="002B431B"/>
    <w:rsid w:val="002B4691"/>
    <w:rsid w:val="002B6724"/>
    <w:rsid w:val="002B685E"/>
    <w:rsid w:val="002B6E63"/>
    <w:rsid w:val="002C03A6"/>
    <w:rsid w:val="002C787C"/>
    <w:rsid w:val="002C7AB6"/>
    <w:rsid w:val="002D57F3"/>
    <w:rsid w:val="002D6092"/>
    <w:rsid w:val="002E09A2"/>
    <w:rsid w:val="002E337D"/>
    <w:rsid w:val="002F3939"/>
    <w:rsid w:val="002F7D38"/>
    <w:rsid w:val="00300C21"/>
    <w:rsid w:val="00302E86"/>
    <w:rsid w:val="00303693"/>
    <w:rsid w:val="00303922"/>
    <w:rsid w:val="00307F59"/>
    <w:rsid w:val="00314A82"/>
    <w:rsid w:val="00314DA3"/>
    <w:rsid w:val="0031759B"/>
    <w:rsid w:val="00323B2A"/>
    <w:rsid w:val="00325D91"/>
    <w:rsid w:val="00335CC2"/>
    <w:rsid w:val="00340733"/>
    <w:rsid w:val="00342C81"/>
    <w:rsid w:val="00347A9C"/>
    <w:rsid w:val="003512C2"/>
    <w:rsid w:val="0035459A"/>
    <w:rsid w:val="00355E45"/>
    <w:rsid w:val="003629F3"/>
    <w:rsid w:val="00365DA9"/>
    <w:rsid w:val="00386F53"/>
    <w:rsid w:val="003908F1"/>
    <w:rsid w:val="003909EA"/>
    <w:rsid w:val="003A14ED"/>
    <w:rsid w:val="003A491F"/>
    <w:rsid w:val="003B5D33"/>
    <w:rsid w:val="003C2BCE"/>
    <w:rsid w:val="003C4133"/>
    <w:rsid w:val="003C55C3"/>
    <w:rsid w:val="003D0A24"/>
    <w:rsid w:val="003D5F56"/>
    <w:rsid w:val="003E3629"/>
    <w:rsid w:val="003E4A04"/>
    <w:rsid w:val="003F1C1D"/>
    <w:rsid w:val="004002B7"/>
    <w:rsid w:val="00402FBC"/>
    <w:rsid w:val="00403F51"/>
    <w:rsid w:val="004054BC"/>
    <w:rsid w:val="004066B2"/>
    <w:rsid w:val="00410C92"/>
    <w:rsid w:val="00414546"/>
    <w:rsid w:val="00422473"/>
    <w:rsid w:val="00425ADA"/>
    <w:rsid w:val="00426932"/>
    <w:rsid w:val="00427D58"/>
    <w:rsid w:val="004354D1"/>
    <w:rsid w:val="00453748"/>
    <w:rsid w:val="00453DE4"/>
    <w:rsid w:val="00455112"/>
    <w:rsid w:val="00461BD7"/>
    <w:rsid w:val="00463EEC"/>
    <w:rsid w:val="00464F42"/>
    <w:rsid w:val="00473C52"/>
    <w:rsid w:val="00477242"/>
    <w:rsid w:val="004853A1"/>
    <w:rsid w:val="004950C9"/>
    <w:rsid w:val="004A3ACF"/>
    <w:rsid w:val="004A5633"/>
    <w:rsid w:val="004A5A62"/>
    <w:rsid w:val="004B4E67"/>
    <w:rsid w:val="004D50B1"/>
    <w:rsid w:val="004D5AEB"/>
    <w:rsid w:val="004D6AC4"/>
    <w:rsid w:val="004E02C0"/>
    <w:rsid w:val="004E26CD"/>
    <w:rsid w:val="004E303A"/>
    <w:rsid w:val="004E7F01"/>
    <w:rsid w:val="004F1D57"/>
    <w:rsid w:val="004F3E36"/>
    <w:rsid w:val="004F44BC"/>
    <w:rsid w:val="005027D7"/>
    <w:rsid w:val="00502E4E"/>
    <w:rsid w:val="0050316A"/>
    <w:rsid w:val="005052CA"/>
    <w:rsid w:val="00506BEA"/>
    <w:rsid w:val="0051124B"/>
    <w:rsid w:val="00512111"/>
    <w:rsid w:val="0051293D"/>
    <w:rsid w:val="00514AFC"/>
    <w:rsid w:val="00524DB2"/>
    <w:rsid w:val="005454F5"/>
    <w:rsid w:val="00547456"/>
    <w:rsid w:val="005565DA"/>
    <w:rsid w:val="005605B8"/>
    <w:rsid w:val="005634FD"/>
    <w:rsid w:val="00567A0F"/>
    <w:rsid w:val="0057040C"/>
    <w:rsid w:val="005708CB"/>
    <w:rsid w:val="00572992"/>
    <w:rsid w:val="00585422"/>
    <w:rsid w:val="005865DE"/>
    <w:rsid w:val="005872AB"/>
    <w:rsid w:val="0059645E"/>
    <w:rsid w:val="005A0022"/>
    <w:rsid w:val="005B12E7"/>
    <w:rsid w:val="005B2D51"/>
    <w:rsid w:val="005B5149"/>
    <w:rsid w:val="005B534B"/>
    <w:rsid w:val="005C69EE"/>
    <w:rsid w:val="005D48D1"/>
    <w:rsid w:val="005E3611"/>
    <w:rsid w:val="005E5256"/>
    <w:rsid w:val="005F4554"/>
    <w:rsid w:val="005F6EBC"/>
    <w:rsid w:val="00616339"/>
    <w:rsid w:val="006201F6"/>
    <w:rsid w:val="006203E5"/>
    <w:rsid w:val="006217E7"/>
    <w:rsid w:val="00623DE7"/>
    <w:rsid w:val="00626511"/>
    <w:rsid w:val="00632A3E"/>
    <w:rsid w:val="00634023"/>
    <w:rsid w:val="00637049"/>
    <w:rsid w:val="00651D07"/>
    <w:rsid w:val="00651ED7"/>
    <w:rsid w:val="00652923"/>
    <w:rsid w:val="00654E3D"/>
    <w:rsid w:val="006558CE"/>
    <w:rsid w:val="00657FC4"/>
    <w:rsid w:val="006662EE"/>
    <w:rsid w:val="00671404"/>
    <w:rsid w:val="00671C6B"/>
    <w:rsid w:val="00674819"/>
    <w:rsid w:val="00675370"/>
    <w:rsid w:val="00677B84"/>
    <w:rsid w:val="00683E6E"/>
    <w:rsid w:val="00685A0D"/>
    <w:rsid w:val="00686B90"/>
    <w:rsid w:val="006904BC"/>
    <w:rsid w:val="00690B10"/>
    <w:rsid w:val="00692443"/>
    <w:rsid w:val="00694EE3"/>
    <w:rsid w:val="0069515B"/>
    <w:rsid w:val="006951A9"/>
    <w:rsid w:val="00697B25"/>
    <w:rsid w:val="00697B57"/>
    <w:rsid w:val="006A0FEC"/>
    <w:rsid w:val="006A2B04"/>
    <w:rsid w:val="006B07B3"/>
    <w:rsid w:val="006B109A"/>
    <w:rsid w:val="006B1999"/>
    <w:rsid w:val="006C0D4F"/>
    <w:rsid w:val="006C46A6"/>
    <w:rsid w:val="006D63ED"/>
    <w:rsid w:val="006D79E6"/>
    <w:rsid w:val="006E0DDA"/>
    <w:rsid w:val="006E0FFF"/>
    <w:rsid w:val="006F22BC"/>
    <w:rsid w:val="006F32BE"/>
    <w:rsid w:val="006F390E"/>
    <w:rsid w:val="007027F3"/>
    <w:rsid w:val="0071156F"/>
    <w:rsid w:val="00716233"/>
    <w:rsid w:val="007164C5"/>
    <w:rsid w:val="00722509"/>
    <w:rsid w:val="00723C11"/>
    <w:rsid w:val="007251DE"/>
    <w:rsid w:val="00727826"/>
    <w:rsid w:val="0073506E"/>
    <w:rsid w:val="007369A2"/>
    <w:rsid w:val="0073705E"/>
    <w:rsid w:val="00741F7B"/>
    <w:rsid w:val="0074222A"/>
    <w:rsid w:val="00747DA4"/>
    <w:rsid w:val="0075125A"/>
    <w:rsid w:val="007534D3"/>
    <w:rsid w:val="00762D2D"/>
    <w:rsid w:val="00765B39"/>
    <w:rsid w:val="0077276B"/>
    <w:rsid w:val="00782C5A"/>
    <w:rsid w:val="00785802"/>
    <w:rsid w:val="00785C8E"/>
    <w:rsid w:val="00790B67"/>
    <w:rsid w:val="00791C23"/>
    <w:rsid w:val="00792FB7"/>
    <w:rsid w:val="007A02A5"/>
    <w:rsid w:val="007A1B76"/>
    <w:rsid w:val="007A62A9"/>
    <w:rsid w:val="007B2C5C"/>
    <w:rsid w:val="007B3343"/>
    <w:rsid w:val="007C03C1"/>
    <w:rsid w:val="007C5367"/>
    <w:rsid w:val="007C54AF"/>
    <w:rsid w:val="007C749E"/>
    <w:rsid w:val="007D07AA"/>
    <w:rsid w:val="007D3AAA"/>
    <w:rsid w:val="007E1BF5"/>
    <w:rsid w:val="007E6A0F"/>
    <w:rsid w:val="007F2729"/>
    <w:rsid w:val="007F3CCA"/>
    <w:rsid w:val="007F6BB8"/>
    <w:rsid w:val="007F6CE5"/>
    <w:rsid w:val="00805674"/>
    <w:rsid w:val="00805DA2"/>
    <w:rsid w:val="00807012"/>
    <w:rsid w:val="008103DF"/>
    <w:rsid w:val="0081539C"/>
    <w:rsid w:val="00822963"/>
    <w:rsid w:val="00822CF9"/>
    <w:rsid w:val="0082511D"/>
    <w:rsid w:val="008262F2"/>
    <w:rsid w:val="008309E0"/>
    <w:rsid w:val="00837137"/>
    <w:rsid w:val="00837A14"/>
    <w:rsid w:val="00840797"/>
    <w:rsid w:val="0085036A"/>
    <w:rsid w:val="00850524"/>
    <w:rsid w:val="00850531"/>
    <w:rsid w:val="0086053D"/>
    <w:rsid w:val="00863CC0"/>
    <w:rsid w:val="00864A72"/>
    <w:rsid w:val="00876906"/>
    <w:rsid w:val="00881D47"/>
    <w:rsid w:val="00884A44"/>
    <w:rsid w:val="00886E3C"/>
    <w:rsid w:val="008876A6"/>
    <w:rsid w:val="008947BE"/>
    <w:rsid w:val="008A081D"/>
    <w:rsid w:val="008B2445"/>
    <w:rsid w:val="008B670F"/>
    <w:rsid w:val="008C41ED"/>
    <w:rsid w:val="008D0543"/>
    <w:rsid w:val="008D33FB"/>
    <w:rsid w:val="008D4E90"/>
    <w:rsid w:val="008F1610"/>
    <w:rsid w:val="008F2E46"/>
    <w:rsid w:val="008F4227"/>
    <w:rsid w:val="00903133"/>
    <w:rsid w:val="00906F38"/>
    <w:rsid w:val="00907AC8"/>
    <w:rsid w:val="009131CC"/>
    <w:rsid w:val="00913FEB"/>
    <w:rsid w:val="009207E2"/>
    <w:rsid w:val="00920A23"/>
    <w:rsid w:val="00924F46"/>
    <w:rsid w:val="00934A9B"/>
    <w:rsid w:val="00936834"/>
    <w:rsid w:val="00937923"/>
    <w:rsid w:val="00937AA9"/>
    <w:rsid w:val="00944271"/>
    <w:rsid w:val="009449C8"/>
    <w:rsid w:val="009478A2"/>
    <w:rsid w:val="00951FC3"/>
    <w:rsid w:val="009527B8"/>
    <w:rsid w:val="00957431"/>
    <w:rsid w:val="00960F38"/>
    <w:rsid w:val="009655C3"/>
    <w:rsid w:val="0096606B"/>
    <w:rsid w:val="00974504"/>
    <w:rsid w:val="00974C20"/>
    <w:rsid w:val="00975440"/>
    <w:rsid w:val="00985291"/>
    <w:rsid w:val="009859E9"/>
    <w:rsid w:val="00985F3D"/>
    <w:rsid w:val="00986E1F"/>
    <w:rsid w:val="00986E84"/>
    <w:rsid w:val="009910A4"/>
    <w:rsid w:val="00997B09"/>
    <w:rsid w:val="009A05EF"/>
    <w:rsid w:val="009A335F"/>
    <w:rsid w:val="009A435E"/>
    <w:rsid w:val="009A505A"/>
    <w:rsid w:val="009A6941"/>
    <w:rsid w:val="009A699A"/>
    <w:rsid w:val="009B20A3"/>
    <w:rsid w:val="009B4B56"/>
    <w:rsid w:val="009B4D44"/>
    <w:rsid w:val="009B5A5A"/>
    <w:rsid w:val="009C6815"/>
    <w:rsid w:val="009C7D85"/>
    <w:rsid w:val="009D23CF"/>
    <w:rsid w:val="009E1BCF"/>
    <w:rsid w:val="009E1EE9"/>
    <w:rsid w:val="009E5941"/>
    <w:rsid w:val="009E640F"/>
    <w:rsid w:val="009E6F35"/>
    <w:rsid w:val="009E7A25"/>
    <w:rsid w:val="009F3093"/>
    <w:rsid w:val="009F354A"/>
    <w:rsid w:val="009F5FC1"/>
    <w:rsid w:val="00A060C7"/>
    <w:rsid w:val="00A133C1"/>
    <w:rsid w:val="00A2531C"/>
    <w:rsid w:val="00A27E33"/>
    <w:rsid w:val="00A363CD"/>
    <w:rsid w:val="00A519DC"/>
    <w:rsid w:val="00A573BF"/>
    <w:rsid w:val="00A6150F"/>
    <w:rsid w:val="00A64BFC"/>
    <w:rsid w:val="00A6542D"/>
    <w:rsid w:val="00A67943"/>
    <w:rsid w:val="00A73309"/>
    <w:rsid w:val="00A73B77"/>
    <w:rsid w:val="00A76A4A"/>
    <w:rsid w:val="00A8015F"/>
    <w:rsid w:val="00A81387"/>
    <w:rsid w:val="00A84E42"/>
    <w:rsid w:val="00A8677B"/>
    <w:rsid w:val="00A9621A"/>
    <w:rsid w:val="00AA0B6D"/>
    <w:rsid w:val="00AA12EC"/>
    <w:rsid w:val="00AA3E88"/>
    <w:rsid w:val="00AA41A2"/>
    <w:rsid w:val="00AA69BE"/>
    <w:rsid w:val="00AC0E83"/>
    <w:rsid w:val="00AC564A"/>
    <w:rsid w:val="00AD457D"/>
    <w:rsid w:val="00AE20BE"/>
    <w:rsid w:val="00AF2E0B"/>
    <w:rsid w:val="00B063A3"/>
    <w:rsid w:val="00B07ED5"/>
    <w:rsid w:val="00B1772B"/>
    <w:rsid w:val="00B17976"/>
    <w:rsid w:val="00B203BF"/>
    <w:rsid w:val="00B2093A"/>
    <w:rsid w:val="00B217D8"/>
    <w:rsid w:val="00B246DC"/>
    <w:rsid w:val="00B321FA"/>
    <w:rsid w:val="00B43C98"/>
    <w:rsid w:val="00B468AC"/>
    <w:rsid w:val="00B5228D"/>
    <w:rsid w:val="00B52A50"/>
    <w:rsid w:val="00B546E1"/>
    <w:rsid w:val="00B64D49"/>
    <w:rsid w:val="00B71C29"/>
    <w:rsid w:val="00B754EC"/>
    <w:rsid w:val="00B75E90"/>
    <w:rsid w:val="00B76617"/>
    <w:rsid w:val="00B80BE2"/>
    <w:rsid w:val="00B8254D"/>
    <w:rsid w:val="00B827F7"/>
    <w:rsid w:val="00B9048D"/>
    <w:rsid w:val="00B9084D"/>
    <w:rsid w:val="00B91A91"/>
    <w:rsid w:val="00BA1700"/>
    <w:rsid w:val="00BA5DB3"/>
    <w:rsid w:val="00BB2259"/>
    <w:rsid w:val="00BB3EB2"/>
    <w:rsid w:val="00BB5374"/>
    <w:rsid w:val="00BC1396"/>
    <w:rsid w:val="00BC6B20"/>
    <w:rsid w:val="00BC7539"/>
    <w:rsid w:val="00BD3F78"/>
    <w:rsid w:val="00BD5E9E"/>
    <w:rsid w:val="00BE73A9"/>
    <w:rsid w:val="00BF0AC3"/>
    <w:rsid w:val="00BF121C"/>
    <w:rsid w:val="00BF549A"/>
    <w:rsid w:val="00BF624C"/>
    <w:rsid w:val="00BF6698"/>
    <w:rsid w:val="00C00628"/>
    <w:rsid w:val="00C019F1"/>
    <w:rsid w:val="00C02D9B"/>
    <w:rsid w:val="00C048BA"/>
    <w:rsid w:val="00C06452"/>
    <w:rsid w:val="00C24FF2"/>
    <w:rsid w:val="00C322BA"/>
    <w:rsid w:val="00C44814"/>
    <w:rsid w:val="00C50AC3"/>
    <w:rsid w:val="00C5101F"/>
    <w:rsid w:val="00C5463C"/>
    <w:rsid w:val="00C57C0E"/>
    <w:rsid w:val="00C611E3"/>
    <w:rsid w:val="00C72FF7"/>
    <w:rsid w:val="00C7632C"/>
    <w:rsid w:val="00C77CCE"/>
    <w:rsid w:val="00C80C87"/>
    <w:rsid w:val="00C813F9"/>
    <w:rsid w:val="00C86513"/>
    <w:rsid w:val="00C9419E"/>
    <w:rsid w:val="00C95E3C"/>
    <w:rsid w:val="00CA2608"/>
    <w:rsid w:val="00CC526F"/>
    <w:rsid w:val="00CD31C1"/>
    <w:rsid w:val="00CD33BE"/>
    <w:rsid w:val="00CE0883"/>
    <w:rsid w:val="00CE1CFC"/>
    <w:rsid w:val="00CF285D"/>
    <w:rsid w:val="00CF40BA"/>
    <w:rsid w:val="00CF7531"/>
    <w:rsid w:val="00CF7AFB"/>
    <w:rsid w:val="00D05DEC"/>
    <w:rsid w:val="00D06B5C"/>
    <w:rsid w:val="00D119FF"/>
    <w:rsid w:val="00D14BFD"/>
    <w:rsid w:val="00D15627"/>
    <w:rsid w:val="00D2225D"/>
    <w:rsid w:val="00D252B7"/>
    <w:rsid w:val="00D26013"/>
    <w:rsid w:val="00D26E88"/>
    <w:rsid w:val="00D31271"/>
    <w:rsid w:val="00D335B2"/>
    <w:rsid w:val="00D36930"/>
    <w:rsid w:val="00D40944"/>
    <w:rsid w:val="00D47213"/>
    <w:rsid w:val="00D62ED3"/>
    <w:rsid w:val="00D64388"/>
    <w:rsid w:val="00D7342D"/>
    <w:rsid w:val="00D73E37"/>
    <w:rsid w:val="00D74713"/>
    <w:rsid w:val="00D7661E"/>
    <w:rsid w:val="00D81267"/>
    <w:rsid w:val="00D8161A"/>
    <w:rsid w:val="00D852B6"/>
    <w:rsid w:val="00D875D1"/>
    <w:rsid w:val="00D9519A"/>
    <w:rsid w:val="00D96719"/>
    <w:rsid w:val="00DA03BB"/>
    <w:rsid w:val="00DA60B5"/>
    <w:rsid w:val="00DA7052"/>
    <w:rsid w:val="00DB28F0"/>
    <w:rsid w:val="00DB75A7"/>
    <w:rsid w:val="00DC2C51"/>
    <w:rsid w:val="00DC4FEF"/>
    <w:rsid w:val="00DD1837"/>
    <w:rsid w:val="00DE6162"/>
    <w:rsid w:val="00DF2853"/>
    <w:rsid w:val="00E02622"/>
    <w:rsid w:val="00E0570A"/>
    <w:rsid w:val="00E0752C"/>
    <w:rsid w:val="00E103F6"/>
    <w:rsid w:val="00E10B34"/>
    <w:rsid w:val="00E149E9"/>
    <w:rsid w:val="00E14A85"/>
    <w:rsid w:val="00E216E5"/>
    <w:rsid w:val="00E21D86"/>
    <w:rsid w:val="00E27AD7"/>
    <w:rsid w:val="00E3027E"/>
    <w:rsid w:val="00E307BD"/>
    <w:rsid w:val="00E50EDF"/>
    <w:rsid w:val="00E5300F"/>
    <w:rsid w:val="00E53989"/>
    <w:rsid w:val="00E55832"/>
    <w:rsid w:val="00E57649"/>
    <w:rsid w:val="00E624D1"/>
    <w:rsid w:val="00E64B9B"/>
    <w:rsid w:val="00E64E7C"/>
    <w:rsid w:val="00E64F6F"/>
    <w:rsid w:val="00E67868"/>
    <w:rsid w:val="00E71C46"/>
    <w:rsid w:val="00E8340C"/>
    <w:rsid w:val="00E834DF"/>
    <w:rsid w:val="00E86F67"/>
    <w:rsid w:val="00E87434"/>
    <w:rsid w:val="00E87A18"/>
    <w:rsid w:val="00E90A6F"/>
    <w:rsid w:val="00E9276F"/>
    <w:rsid w:val="00E93C31"/>
    <w:rsid w:val="00E97531"/>
    <w:rsid w:val="00EA628B"/>
    <w:rsid w:val="00EB2857"/>
    <w:rsid w:val="00EB3486"/>
    <w:rsid w:val="00EB4C95"/>
    <w:rsid w:val="00EB585A"/>
    <w:rsid w:val="00EB665B"/>
    <w:rsid w:val="00EC1A29"/>
    <w:rsid w:val="00EC7B16"/>
    <w:rsid w:val="00ED512F"/>
    <w:rsid w:val="00EE14A5"/>
    <w:rsid w:val="00EE4B94"/>
    <w:rsid w:val="00EE5829"/>
    <w:rsid w:val="00EE790B"/>
    <w:rsid w:val="00EF1197"/>
    <w:rsid w:val="00F055C0"/>
    <w:rsid w:val="00F07FF5"/>
    <w:rsid w:val="00F138B8"/>
    <w:rsid w:val="00F144A2"/>
    <w:rsid w:val="00F20E89"/>
    <w:rsid w:val="00F211B6"/>
    <w:rsid w:val="00F24B4D"/>
    <w:rsid w:val="00F367A5"/>
    <w:rsid w:val="00F426F7"/>
    <w:rsid w:val="00F43AE5"/>
    <w:rsid w:val="00F44A57"/>
    <w:rsid w:val="00F47ECB"/>
    <w:rsid w:val="00F50CD4"/>
    <w:rsid w:val="00F538FB"/>
    <w:rsid w:val="00F57A94"/>
    <w:rsid w:val="00F76963"/>
    <w:rsid w:val="00F8366E"/>
    <w:rsid w:val="00F944D2"/>
    <w:rsid w:val="00F94A06"/>
    <w:rsid w:val="00F9553D"/>
    <w:rsid w:val="00F97778"/>
    <w:rsid w:val="00F97E9E"/>
    <w:rsid w:val="00FA34C0"/>
    <w:rsid w:val="00FB1F91"/>
    <w:rsid w:val="00FB27D7"/>
    <w:rsid w:val="00FC1276"/>
    <w:rsid w:val="00FC34B2"/>
    <w:rsid w:val="00FC3D3D"/>
    <w:rsid w:val="00FC4A9F"/>
    <w:rsid w:val="00FD33AB"/>
    <w:rsid w:val="00FD5F2A"/>
    <w:rsid w:val="00FD67AE"/>
    <w:rsid w:val="00FD697D"/>
    <w:rsid w:val="00FE28EC"/>
    <w:rsid w:val="00FE4067"/>
    <w:rsid w:val="00FE498C"/>
    <w:rsid w:val="00FE75C3"/>
    <w:rsid w:val="00FF3107"/>
    <w:rsid w:val="00FF4C71"/>
    <w:rsid w:val="00FF4F98"/>
    <w:rsid w:val="00FF5CD3"/>
    <w:rsid w:val="00FF7173"/>
    <w:rsid w:val="00FF7A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8BB64"/>
  <w15:chartTrackingRefBased/>
  <w15:docId w15:val="{91E2E982-C758-4DB3-8363-EFC07495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C5367"/>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7C5367"/>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7C5367"/>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7C5367"/>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7C5367"/>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7C5367"/>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5367"/>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7C5367"/>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7C5367"/>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7C5367"/>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7C5367"/>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7C5367"/>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7C5367"/>
  </w:style>
  <w:style w:type="character" w:customStyle="1" w:styleId="hiperlink">
    <w:name w:val="hiperlink"/>
    <w:rsid w:val="007C5367"/>
    <w:rPr>
      <w:color w:val="0000FF"/>
      <w:u w:val="single"/>
    </w:rPr>
  </w:style>
  <w:style w:type="character" w:styleId="Hyperlink">
    <w:name w:val="Hyperlink"/>
    <w:basedOn w:val="Fontepargpadro"/>
    <w:uiPriority w:val="99"/>
    <w:unhideWhenUsed/>
    <w:rsid w:val="007C5367"/>
    <w:rPr>
      <w:color w:val="0000FF"/>
      <w:u w:val="single"/>
    </w:rPr>
  </w:style>
  <w:style w:type="character" w:styleId="Refdenotaderodap">
    <w:name w:val="footnote reference"/>
    <w:basedOn w:val="Fontepargpadro"/>
    <w:uiPriority w:val="99"/>
    <w:semiHidden/>
    <w:unhideWhenUsed/>
    <w:rsid w:val="007C5367"/>
    <w:rPr>
      <w:vertAlign w:val="superscript"/>
    </w:rPr>
  </w:style>
  <w:style w:type="character" w:customStyle="1" w:styleId="ft">
    <w:name w:val="ft"/>
    <w:rsid w:val="007C5367"/>
    <w:rPr>
      <w:rFonts w:ascii="Times New Roman" w:hAnsi="Times New Roman" w:cs="Times New Roman" w:hint="default"/>
    </w:rPr>
  </w:style>
  <w:style w:type="character" w:customStyle="1" w:styleId="assinaturachar">
    <w:name w:val="assinaturachar"/>
    <w:rsid w:val="007C5367"/>
    <w:rPr>
      <w:rFonts w:ascii="Courier New" w:hAnsi="Courier New" w:cs="Courier New" w:hint="default"/>
    </w:rPr>
  </w:style>
  <w:style w:type="paragraph" w:styleId="NormalWeb">
    <w:name w:val="Normal (Web)"/>
    <w:basedOn w:val="Normal"/>
    <w:uiPriority w:val="99"/>
    <w:semiHidden/>
    <w:unhideWhenUsed/>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C5367"/>
    <w:rPr>
      <w:b/>
      <w:bCs/>
    </w:rPr>
  </w:style>
  <w:style w:type="character" w:styleId="HiperlinkVisitado">
    <w:name w:val="FollowedHyperlink"/>
    <w:basedOn w:val="Fontepargpadro"/>
    <w:uiPriority w:val="99"/>
    <w:semiHidden/>
    <w:unhideWhenUsed/>
    <w:rsid w:val="007C5367"/>
    <w:rPr>
      <w:color w:val="800080"/>
      <w:u w:val="single"/>
    </w:rPr>
  </w:style>
  <w:style w:type="paragraph" w:customStyle="1" w:styleId="artigo">
    <w:name w:val="artigo"/>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
    <w:name w:val="cap"/>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7D07AA"/>
  </w:style>
  <w:style w:type="table" w:styleId="Tabelacomgrade">
    <w:name w:val="Table Grid"/>
    <w:basedOn w:val="Tabelanormal"/>
    <w:uiPriority w:val="39"/>
    <w:rsid w:val="00B20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2093A"/>
    <w:pPr>
      <w:ind w:left="720"/>
      <w:contextualSpacing/>
    </w:pPr>
  </w:style>
  <w:style w:type="paragraph" w:styleId="Cabealho">
    <w:name w:val="header"/>
    <w:basedOn w:val="Normal"/>
    <w:link w:val="CabealhoChar"/>
    <w:uiPriority w:val="99"/>
    <w:unhideWhenUsed/>
    <w:rsid w:val="009E1BC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E1BCF"/>
  </w:style>
  <w:style w:type="paragraph" w:styleId="Rodap">
    <w:name w:val="footer"/>
    <w:basedOn w:val="Normal"/>
    <w:link w:val="RodapChar"/>
    <w:uiPriority w:val="99"/>
    <w:unhideWhenUsed/>
    <w:rsid w:val="009E1BCF"/>
    <w:pPr>
      <w:tabs>
        <w:tab w:val="center" w:pos="4252"/>
        <w:tab w:val="right" w:pos="8504"/>
      </w:tabs>
      <w:spacing w:after="0" w:line="240" w:lineRule="auto"/>
    </w:pPr>
  </w:style>
  <w:style w:type="character" w:customStyle="1" w:styleId="RodapChar">
    <w:name w:val="Rodapé Char"/>
    <w:basedOn w:val="Fontepargpadro"/>
    <w:link w:val="Rodap"/>
    <w:uiPriority w:val="99"/>
    <w:rsid w:val="009E1BCF"/>
  </w:style>
  <w:style w:type="character" w:styleId="MenoPendente">
    <w:name w:val="Unresolved Mention"/>
    <w:basedOn w:val="Fontepargpadro"/>
    <w:uiPriority w:val="99"/>
    <w:semiHidden/>
    <w:unhideWhenUsed/>
    <w:rsid w:val="004F1D57"/>
    <w:rPr>
      <w:color w:val="605E5C"/>
      <w:shd w:val="clear" w:color="auto" w:fill="E1DFDD"/>
    </w:rPr>
  </w:style>
  <w:style w:type="paragraph" w:styleId="Textodenotaderodap">
    <w:name w:val="footnote text"/>
    <w:basedOn w:val="Normal"/>
    <w:link w:val="TextodenotaderodapChar"/>
    <w:uiPriority w:val="99"/>
    <w:semiHidden/>
    <w:unhideWhenUsed/>
    <w:rsid w:val="0069515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9515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8395">
      <w:bodyDiv w:val="1"/>
      <w:marLeft w:val="0"/>
      <w:marRight w:val="0"/>
      <w:marTop w:val="0"/>
      <w:marBottom w:val="0"/>
      <w:divBdr>
        <w:top w:val="none" w:sz="0" w:space="0" w:color="auto"/>
        <w:left w:val="none" w:sz="0" w:space="0" w:color="auto"/>
        <w:bottom w:val="none" w:sz="0" w:space="0" w:color="auto"/>
        <w:right w:val="none" w:sz="0" w:space="0" w:color="auto"/>
      </w:divBdr>
      <w:divsChild>
        <w:div w:id="43459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842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006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378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029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1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973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603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034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648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057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342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2563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33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580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64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175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77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390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03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960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133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657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83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021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10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294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145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489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54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355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365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679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764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655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882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308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976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622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7056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373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929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192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182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071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90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1887209">
      <w:bodyDiv w:val="1"/>
      <w:marLeft w:val="0"/>
      <w:marRight w:val="0"/>
      <w:marTop w:val="0"/>
      <w:marBottom w:val="0"/>
      <w:divBdr>
        <w:top w:val="none" w:sz="0" w:space="0" w:color="auto"/>
        <w:left w:val="none" w:sz="0" w:space="0" w:color="auto"/>
        <w:bottom w:val="none" w:sz="0" w:space="0" w:color="auto"/>
        <w:right w:val="none" w:sz="0" w:space="0" w:color="auto"/>
      </w:divBdr>
      <w:divsChild>
        <w:div w:id="1826117465">
          <w:marLeft w:val="75"/>
          <w:marRight w:val="0"/>
          <w:marTop w:val="150"/>
          <w:marBottom w:val="0"/>
          <w:divBdr>
            <w:top w:val="none" w:sz="0" w:space="0" w:color="auto"/>
            <w:left w:val="none" w:sz="0" w:space="0" w:color="auto"/>
            <w:bottom w:val="none" w:sz="0" w:space="0" w:color="auto"/>
            <w:right w:val="none" w:sz="0" w:space="0" w:color="auto"/>
          </w:divBdr>
        </w:div>
      </w:divsChild>
    </w:div>
    <w:div w:id="819611154">
      <w:bodyDiv w:val="1"/>
      <w:marLeft w:val="0"/>
      <w:marRight w:val="0"/>
      <w:marTop w:val="0"/>
      <w:marBottom w:val="0"/>
      <w:divBdr>
        <w:top w:val="none" w:sz="0" w:space="0" w:color="auto"/>
        <w:left w:val="none" w:sz="0" w:space="0" w:color="auto"/>
        <w:bottom w:val="none" w:sz="0" w:space="0" w:color="auto"/>
        <w:right w:val="none" w:sz="0" w:space="0" w:color="auto"/>
      </w:divBdr>
    </w:div>
    <w:div w:id="1131023675">
      <w:bodyDiv w:val="1"/>
      <w:marLeft w:val="0"/>
      <w:marRight w:val="0"/>
      <w:marTop w:val="0"/>
      <w:marBottom w:val="0"/>
      <w:divBdr>
        <w:top w:val="none" w:sz="0" w:space="0" w:color="auto"/>
        <w:left w:val="none" w:sz="0" w:space="0" w:color="auto"/>
        <w:bottom w:val="none" w:sz="0" w:space="0" w:color="auto"/>
        <w:right w:val="none" w:sz="0" w:space="0" w:color="auto"/>
      </w:divBdr>
    </w:div>
    <w:div w:id="1143499609">
      <w:bodyDiv w:val="1"/>
      <w:marLeft w:val="0"/>
      <w:marRight w:val="0"/>
      <w:marTop w:val="0"/>
      <w:marBottom w:val="0"/>
      <w:divBdr>
        <w:top w:val="none" w:sz="0" w:space="0" w:color="auto"/>
        <w:left w:val="none" w:sz="0" w:space="0" w:color="auto"/>
        <w:bottom w:val="none" w:sz="0" w:space="0" w:color="auto"/>
        <w:right w:val="none" w:sz="0" w:space="0" w:color="auto"/>
      </w:divBdr>
    </w:div>
    <w:div w:id="1174878552">
      <w:bodyDiv w:val="1"/>
      <w:marLeft w:val="0"/>
      <w:marRight w:val="0"/>
      <w:marTop w:val="0"/>
      <w:marBottom w:val="0"/>
      <w:divBdr>
        <w:top w:val="none" w:sz="0" w:space="0" w:color="auto"/>
        <w:left w:val="none" w:sz="0" w:space="0" w:color="auto"/>
        <w:bottom w:val="none" w:sz="0" w:space="0" w:color="auto"/>
        <w:right w:val="none" w:sz="0" w:space="0" w:color="auto"/>
      </w:divBdr>
      <w:divsChild>
        <w:div w:id="973100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37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035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12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689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134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811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321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97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7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41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448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476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376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91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87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964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184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596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633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65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165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70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6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2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95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62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4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706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501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3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8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1213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260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806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094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51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735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94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913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72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818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61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65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73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679234">
      <w:bodyDiv w:val="1"/>
      <w:marLeft w:val="0"/>
      <w:marRight w:val="0"/>
      <w:marTop w:val="0"/>
      <w:marBottom w:val="0"/>
      <w:divBdr>
        <w:top w:val="none" w:sz="0" w:space="0" w:color="auto"/>
        <w:left w:val="none" w:sz="0" w:space="0" w:color="auto"/>
        <w:bottom w:val="none" w:sz="0" w:space="0" w:color="auto"/>
        <w:right w:val="none" w:sz="0" w:space="0" w:color="auto"/>
      </w:divBdr>
    </w:div>
    <w:div w:id="1844199607">
      <w:bodyDiv w:val="1"/>
      <w:marLeft w:val="0"/>
      <w:marRight w:val="0"/>
      <w:marTop w:val="0"/>
      <w:marBottom w:val="0"/>
      <w:divBdr>
        <w:top w:val="none" w:sz="0" w:space="0" w:color="auto"/>
        <w:left w:val="none" w:sz="0" w:space="0" w:color="auto"/>
        <w:bottom w:val="none" w:sz="0" w:space="0" w:color="auto"/>
        <w:right w:val="none" w:sz="0" w:space="0" w:color="auto"/>
      </w:divBdr>
    </w:div>
    <w:div w:id="184524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2/L10406.htm" TargetMode="External"/><Relationship Id="rId21" Type="http://schemas.openxmlformats.org/officeDocument/2006/relationships/hyperlink" Target="http://www.planalto.gov.br/ccivil_03/_Ato2015-2018/2015/Lei/L13146.htm" TargetMode="External"/><Relationship Id="rId42" Type="http://schemas.openxmlformats.org/officeDocument/2006/relationships/hyperlink" Target="http://www.planalto.gov.br/ccivil_03/LEIS/L7853.htm" TargetMode="External"/><Relationship Id="rId63" Type="http://schemas.openxmlformats.org/officeDocument/2006/relationships/hyperlink" Target="http://www.planalto.gov.br/ccivil_03/LEIS/L8666cons.htm" TargetMode="External"/><Relationship Id="rId84" Type="http://schemas.openxmlformats.org/officeDocument/2006/relationships/hyperlink" Target="http://www.planalto.gov.br/ccivil_03/LEIS/L10048.htm" TargetMode="External"/><Relationship Id="rId138" Type="http://schemas.openxmlformats.org/officeDocument/2006/relationships/hyperlink" Target="http://www.planalto.gov.br/ccivil_03/_Ato2015-2018/2015/Lei/L13146.htm" TargetMode="External"/><Relationship Id="rId107" Type="http://schemas.openxmlformats.org/officeDocument/2006/relationships/hyperlink" Target="http://www.planalto.gov.br/ccivil_03/LEIS/2002/L10406.htm" TargetMode="External"/><Relationship Id="rId11" Type="http://schemas.openxmlformats.org/officeDocument/2006/relationships/hyperlink" Target="http://www.planalto.gov.br/ccivil_03/_Ato2007-2010/2009/Decreto/D6949.htm" TargetMode="External"/><Relationship Id="rId32" Type="http://schemas.openxmlformats.org/officeDocument/2006/relationships/hyperlink" Target="http://www.planalto.gov.br/ccivil_03/_Ato2023-2026/2023/Lei/L14724.htm" TargetMode="External"/><Relationship Id="rId53" Type="http://schemas.openxmlformats.org/officeDocument/2006/relationships/hyperlink" Target="http://www.planalto.gov.br/ccivil_03/LEIS/L8213cons.htm" TargetMode="External"/><Relationship Id="rId74" Type="http://schemas.openxmlformats.org/officeDocument/2006/relationships/hyperlink" Target="http://www.planalto.gov.br/ccivil_03/LEIS/L9250.htm" TargetMode="External"/><Relationship Id="rId128" Type="http://schemas.openxmlformats.org/officeDocument/2006/relationships/hyperlink" Target="http://www.planalto.gov.br/ccivil_03/_Ato2015-2018/2015/Lei/L13146.htm" TargetMode="External"/><Relationship Id="rId5" Type="http://schemas.openxmlformats.org/officeDocument/2006/relationships/webSettings" Target="webSettings.xml"/><Relationship Id="rId90" Type="http://schemas.openxmlformats.org/officeDocument/2006/relationships/hyperlink" Target="http://www.planalto.gov.br/ccivil_03/LEIS/L10098.htm" TargetMode="External"/><Relationship Id="rId95" Type="http://schemas.openxmlformats.org/officeDocument/2006/relationships/hyperlink" Target="http://www.planalto.gov.br/ccivil_03/LEIS/LEIS_2001/L10257.htm" TargetMode="External"/><Relationship Id="rId22" Type="http://schemas.openxmlformats.org/officeDocument/2006/relationships/hyperlink" Target="http://www.planalto.gov.br/ccivil_03/_Ato2015-2018/2015/Lei/L13146.htm" TargetMode="External"/><Relationship Id="rId27" Type="http://schemas.openxmlformats.org/officeDocument/2006/relationships/hyperlink" Target="http://www.planalto.gov.br/ccivil_03/LEIS/L10098.htm" TargetMode="External"/><Relationship Id="rId43" Type="http://schemas.openxmlformats.org/officeDocument/2006/relationships/hyperlink" Target="http://www.planalto.gov.br/ccivil_03/LEIS/L7853.htm" TargetMode="External"/><Relationship Id="rId48" Type="http://schemas.openxmlformats.org/officeDocument/2006/relationships/hyperlink" Target="http://www.planalto.gov.br/ccivil_03/LEIS/L8078.htm" TargetMode="External"/><Relationship Id="rId64" Type="http://schemas.openxmlformats.org/officeDocument/2006/relationships/hyperlink" Target="http://www.planalto.gov.br/ccivil_03/LEIS/L8742.htm" TargetMode="External"/><Relationship Id="rId69" Type="http://schemas.openxmlformats.org/officeDocument/2006/relationships/hyperlink" Target="http://www.planalto.gov.br/ccivil_03/LEIS/L9029.HTM" TargetMode="External"/><Relationship Id="rId113" Type="http://schemas.openxmlformats.org/officeDocument/2006/relationships/hyperlink" Target="http://www.planalto.gov.br/ccivil_03/LEIS/2002/L10406.htm" TargetMode="External"/><Relationship Id="rId118" Type="http://schemas.openxmlformats.org/officeDocument/2006/relationships/hyperlink" Target="http://www.planalto.gov.br/ccivil_03/_Ato2004-2006/2005/Lei/L11126.htm" TargetMode="External"/><Relationship Id="rId134" Type="http://schemas.openxmlformats.org/officeDocument/2006/relationships/hyperlink" Target="http://www.planalto.gov.br/ccivil_03/LEIS/2002/L10406.htm" TargetMode="External"/><Relationship Id="rId139" Type="http://schemas.openxmlformats.org/officeDocument/2006/relationships/hyperlink" Target="http://www.planalto.gov.br/ccivil_03/_Ato2015-2018/2015/Lei/L13146.htm" TargetMode="External"/><Relationship Id="rId80" Type="http://schemas.openxmlformats.org/officeDocument/2006/relationships/hyperlink" Target="http://www.planalto.gov.br/ccivil_03/LEIS/L9503.htm" TargetMode="External"/><Relationship Id="rId85" Type="http://schemas.openxmlformats.org/officeDocument/2006/relationships/hyperlink" Target="http://www.planalto.gov.br/ccivil_03/LEIS/L10048.htm" TargetMode="External"/><Relationship Id="rId12" Type="http://schemas.openxmlformats.org/officeDocument/2006/relationships/hyperlink" Target="http://www.planalto.gov.br/ccivil_03/_Ato2019-2022/2019/Lei/L13846.htm" TargetMode="External"/><Relationship Id="rId17" Type="http://schemas.openxmlformats.org/officeDocument/2006/relationships/hyperlink" Target="http://www.planalto.gov.br/ccivil_03/_Ato2023-2026/2023/Lei/L14624.htm" TargetMode="External"/><Relationship Id="rId33" Type="http://schemas.openxmlformats.org/officeDocument/2006/relationships/hyperlink" Target="http://www.planalto.gov.br/ccivil_03/LEIS/L5869.htm" TargetMode="External"/><Relationship Id="rId38" Type="http://schemas.openxmlformats.org/officeDocument/2006/relationships/hyperlink" Target="http://www.planalto.gov.br/ccivil_03/Decreto-Lei/Del5452.htm" TargetMode="External"/><Relationship Id="rId59" Type="http://schemas.openxmlformats.org/officeDocument/2006/relationships/hyperlink" Target="http://www.planalto.gov.br/ccivil_03/LEIS/L8429.htm" TargetMode="External"/><Relationship Id="rId103" Type="http://schemas.openxmlformats.org/officeDocument/2006/relationships/hyperlink" Target="http://www.planalto.gov.br/ccivil_03/LEIS/2002/L10406.htm" TargetMode="External"/><Relationship Id="rId108" Type="http://schemas.openxmlformats.org/officeDocument/2006/relationships/hyperlink" Target="http://www.planalto.gov.br/ccivil_03/LEIS/2002/L10406.htm" TargetMode="External"/><Relationship Id="rId124" Type="http://schemas.openxmlformats.org/officeDocument/2006/relationships/hyperlink" Target="http://www.planalto.gov.br/ccivil_03/_Ato2011-2014/2012/Lei/L12587.htm" TargetMode="External"/><Relationship Id="rId129" Type="http://schemas.openxmlformats.org/officeDocument/2006/relationships/hyperlink" Target="http://www.planalto.gov.br/ccivil_03/LEIS/L9008.htm" TargetMode="External"/><Relationship Id="rId54" Type="http://schemas.openxmlformats.org/officeDocument/2006/relationships/hyperlink" Target="http://www.planalto.gov.br/ccivil_03/LEIS/L8213cons.htm" TargetMode="External"/><Relationship Id="rId70" Type="http://schemas.openxmlformats.org/officeDocument/2006/relationships/hyperlink" Target="http://www.planalto.gov.br/ccivil_03/Constituicao/Constituicao.htm" TargetMode="External"/><Relationship Id="rId75" Type="http://schemas.openxmlformats.org/officeDocument/2006/relationships/hyperlink" Target="http://www.planalto.gov.br/ccivil_03/LEIS/2003/L10.741.htm" TargetMode="External"/><Relationship Id="rId91" Type="http://schemas.openxmlformats.org/officeDocument/2006/relationships/hyperlink" Target="http://www.planalto.gov.br/ccivil_03/LEIS/L10098.htm" TargetMode="External"/><Relationship Id="rId96" Type="http://schemas.openxmlformats.org/officeDocument/2006/relationships/hyperlink" Target="http://www.planalto.gov.br/ccivil_03/LEIS/2002/L10406.htm" TargetMode="External"/><Relationship Id="rId140" Type="http://schemas.openxmlformats.org/officeDocument/2006/relationships/hyperlink" Target="http://www.planalto.gov.br/ccivil_03/_Ato2019-2022/2021/Lei/L14159.htm"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planalto.gov.br/ccivil_03/_Ato2023-2026/2024/Lei/L14978.htm" TargetMode="External"/><Relationship Id="rId28" Type="http://schemas.openxmlformats.org/officeDocument/2006/relationships/hyperlink" Target="http://www.planalto.gov.br/ccivil_03/LEIS/LEIS_2001/L10257.htm" TargetMode="External"/><Relationship Id="rId49" Type="http://schemas.openxmlformats.org/officeDocument/2006/relationships/hyperlink" Target="http://www.planalto.gov.br/ccivil_03/LEIS/L8078.htm" TargetMode="External"/><Relationship Id="rId114" Type="http://schemas.openxmlformats.org/officeDocument/2006/relationships/hyperlink" Target="http://www.planalto.gov.br/ccivil_03/LEIS/2002/L10406.htm" TargetMode="External"/><Relationship Id="rId119" Type="http://schemas.openxmlformats.org/officeDocument/2006/relationships/hyperlink" Target="http://www.planalto.gov.br/ccivil_03/_Ato2004-2006/2005/Lei/L11126.htm" TargetMode="External"/><Relationship Id="rId44" Type="http://schemas.openxmlformats.org/officeDocument/2006/relationships/hyperlink" Target="http://www.planalto.gov.br/ccivil_03/LEIS/L7853.htm" TargetMode="External"/><Relationship Id="rId60" Type="http://schemas.openxmlformats.org/officeDocument/2006/relationships/hyperlink" Target="http://www.planalto.gov.br/ccivil_03/LEIS/L8666cons.htm" TargetMode="External"/><Relationship Id="rId65" Type="http://schemas.openxmlformats.org/officeDocument/2006/relationships/hyperlink" Target="http://www.planalto.gov.br/ccivil_03/LEIS/L8742.htm" TargetMode="External"/><Relationship Id="rId81" Type="http://schemas.openxmlformats.org/officeDocument/2006/relationships/hyperlink" Target="http://www.planalto.gov.br/ccivil_03/LEIS/L9615consol.htm" TargetMode="External"/><Relationship Id="rId86" Type="http://schemas.openxmlformats.org/officeDocument/2006/relationships/hyperlink" Target="http://www.planalto.gov.br/ccivil_03/LEIS/L10098.htm" TargetMode="External"/><Relationship Id="rId130" Type="http://schemas.openxmlformats.org/officeDocument/2006/relationships/hyperlink" Target="http://www.planalto.gov.br/ccivil_03/LEIS/2002/L10406.htm" TargetMode="External"/><Relationship Id="rId135" Type="http://schemas.openxmlformats.org/officeDocument/2006/relationships/hyperlink" Target="http://www.planalto.gov.br/ccivil_03/LEIS/2002/L10406.htm" TargetMode="External"/><Relationship Id="rId13" Type="http://schemas.openxmlformats.org/officeDocument/2006/relationships/hyperlink" Target="http://www.planalto.gov.br/ccivil_03/_Ato2019-2022/2021/Lei/L14126.htm" TargetMode="External"/><Relationship Id="rId18" Type="http://schemas.openxmlformats.org/officeDocument/2006/relationships/hyperlink" Target="http://www.planalto.gov.br/ccivil_03/_Ato2019-2022/2022/Lei/L14510.htm" TargetMode="External"/><Relationship Id="rId39" Type="http://schemas.openxmlformats.org/officeDocument/2006/relationships/hyperlink" Target="http://www.planalto.gov.br/ccivil_03/Decreto-Lei/Del5452.htm" TargetMode="External"/><Relationship Id="rId109" Type="http://schemas.openxmlformats.org/officeDocument/2006/relationships/hyperlink" Target="http://www.planalto.gov.br/ccivil_03/LEIS/2002/L10406.htm" TargetMode="External"/><Relationship Id="rId34" Type="http://schemas.openxmlformats.org/officeDocument/2006/relationships/hyperlink" Target="http://www.planalto.gov.br/ccivil_03/LEIS/L8742.htm" TargetMode="External"/><Relationship Id="rId50" Type="http://schemas.openxmlformats.org/officeDocument/2006/relationships/hyperlink" Target="http://www.planalto.gov.br/ccivil_03/LEIS/L8213cons.htm" TargetMode="External"/><Relationship Id="rId55" Type="http://schemas.openxmlformats.org/officeDocument/2006/relationships/hyperlink" Target="http://www.planalto.gov.br/ccivil_03/LEIS/L8213cons.htm" TargetMode="External"/><Relationship Id="rId76" Type="http://schemas.openxmlformats.org/officeDocument/2006/relationships/hyperlink" Target="http://www.planalto.gov.br/ccivil_03/LEIS/L9503.htm" TargetMode="External"/><Relationship Id="rId97" Type="http://schemas.openxmlformats.org/officeDocument/2006/relationships/hyperlink" Target="http://www.planalto.gov.br/ccivil_03/LEIS/2002/L10406.htm" TargetMode="External"/><Relationship Id="rId104" Type="http://schemas.openxmlformats.org/officeDocument/2006/relationships/hyperlink" Target="http://www.planalto.gov.br/ccivil_03/LEIS/2002/L10406.htm" TargetMode="External"/><Relationship Id="rId120" Type="http://schemas.openxmlformats.org/officeDocument/2006/relationships/hyperlink" Target="http://www.planalto.gov.br/ccivil_03/_Ato2004-2006/2005/Lei/L11126.htm" TargetMode="External"/><Relationship Id="rId125" Type="http://schemas.openxmlformats.org/officeDocument/2006/relationships/hyperlink" Target="http://www.planalto.gov.br/ccivil_03/LEIS/L10048.htm" TargetMode="External"/><Relationship Id="rId141" Type="http://schemas.openxmlformats.org/officeDocument/2006/relationships/hyperlink" Target="http://www.planalto.gov.br/ccivil_03/_Ato2015-2018/2015/Lei/L13146.htm" TargetMode="External"/><Relationship Id="rId7" Type="http://schemas.openxmlformats.org/officeDocument/2006/relationships/endnotes" Target="endnotes.xml"/><Relationship Id="rId71" Type="http://schemas.openxmlformats.org/officeDocument/2006/relationships/hyperlink" Target="http://www.planalto.gov.br/ccivil_03/LEIS/L9029.HTM" TargetMode="External"/><Relationship Id="rId92" Type="http://schemas.openxmlformats.org/officeDocument/2006/relationships/hyperlink" Target="http://www.planalto.gov.br/ccivil_03/LEIS/LEIS_2001/L10257.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587.htm" TargetMode="External"/><Relationship Id="rId24" Type="http://schemas.openxmlformats.org/officeDocument/2006/relationships/hyperlink" Target="http://www.planalto.gov.br/ccivil_03/LEIS/L9503.htm" TargetMode="External"/><Relationship Id="rId40" Type="http://schemas.openxmlformats.org/officeDocument/2006/relationships/hyperlink" Target="http://www.planalto.gov.br/ccivil_03/Decreto-Lei/Del5452.htm" TargetMode="External"/><Relationship Id="rId45" Type="http://schemas.openxmlformats.org/officeDocument/2006/relationships/hyperlink" Target="http://www.planalto.gov.br/ccivil_03/LEIS/L8036consol.htm" TargetMode="External"/><Relationship Id="rId66" Type="http://schemas.openxmlformats.org/officeDocument/2006/relationships/hyperlink" Target="http://www.planalto.gov.br/ccivil_03/LEIS/L8742.htm" TargetMode="External"/><Relationship Id="rId87" Type="http://schemas.openxmlformats.org/officeDocument/2006/relationships/hyperlink" Target="http://www.planalto.gov.br/ccivil_03/LEIS/L10098.htm" TargetMode="External"/><Relationship Id="rId110" Type="http://schemas.openxmlformats.org/officeDocument/2006/relationships/hyperlink" Target="http://www.planalto.gov.br/ccivil_03/LEIS/2002/L10406.htm" TargetMode="External"/><Relationship Id="rId115" Type="http://schemas.openxmlformats.org/officeDocument/2006/relationships/hyperlink" Target="http://www.planalto.gov.br/ccivil_03/LEIS/2002/L10406.htm" TargetMode="External"/><Relationship Id="rId131" Type="http://schemas.openxmlformats.org/officeDocument/2006/relationships/hyperlink" Target="http://www.planalto.gov.br/ccivil_03/LEIS/2002/L10406.htm" TargetMode="External"/><Relationship Id="rId136" Type="http://schemas.openxmlformats.org/officeDocument/2006/relationships/hyperlink" Target="http://www.planalto.gov.br/ccivil_03/LEIS/2002/L10406.htm" TargetMode="External"/><Relationship Id="rId61" Type="http://schemas.openxmlformats.org/officeDocument/2006/relationships/hyperlink" Target="http://www.planalto.gov.br/ccivil_03/LEIS/L8666cons.htm" TargetMode="External"/><Relationship Id="rId82" Type="http://schemas.openxmlformats.org/officeDocument/2006/relationships/hyperlink" Target="http://www.planalto.gov.br/ccivil_03/LEIS/L9615consol.htm" TargetMode="External"/><Relationship Id="rId19" Type="http://schemas.openxmlformats.org/officeDocument/2006/relationships/hyperlink" Target="http://www.planalto.gov.br/ccivil_03/LEIS/L8742.htm" TargetMode="External"/><Relationship Id="rId14" Type="http://schemas.openxmlformats.org/officeDocument/2006/relationships/hyperlink" Target="http://www.planalto.gov.br/ccivil_03/_Ato2023-2026/2023/Lei/L14724.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LEIS/L8742.htm" TargetMode="External"/><Relationship Id="rId56" Type="http://schemas.openxmlformats.org/officeDocument/2006/relationships/hyperlink" Target="http://www.planalto.gov.br/ccivil_03/LEIS/L8313cons.htm" TargetMode="External"/><Relationship Id="rId77" Type="http://schemas.openxmlformats.org/officeDocument/2006/relationships/hyperlink" Target="http://www.planalto.gov.br/ccivil_03/LEIS/L9503.htm" TargetMode="External"/><Relationship Id="rId100" Type="http://schemas.openxmlformats.org/officeDocument/2006/relationships/hyperlink" Target="http://www.planalto.gov.br/ccivil_03/LEIS/2002/L10406.htm" TargetMode="External"/><Relationship Id="rId105" Type="http://schemas.openxmlformats.org/officeDocument/2006/relationships/hyperlink" Target="http://www.planalto.gov.br/ccivil_03/LEIS/2002/L10406.htm" TargetMode="External"/><Relationship Id="rId126" Type="http://schemas.openxmlformats.org/officeDocument/2006/relationships/hyperlink" Target="http://www.planalto.gov.br/ccivil_03/LEIS/L10098.htm" TargetMode="External"/><Relationship Id="rId8" Type="http://schemas.openxmlformats.org/officeDocument/2006/relationships/hyperlink" Target="http://legislacao.planalto.gov.br/legisla/legislacao.nsf/Viw_Identificacao/lei%2013.146-2015?OpenDocument" TargetMode="External"/><Relationship Id="rId51" Type="http://schemas.openxmlformats.org/officeDocument/2006/relationships/hyperlink" Target="http://www.planalto.gov.br/ccivil_03/LEIS/L8213cons.htm" TargetMode="External"/><Relationship Id="rId72" Type="http://schemas.openxmlformats.org/officeDocument/2006/relationships/hyperlink" Target="http://www.planalto.gov.br/ccivil_03/LEIS/L9029.HTM" TargetMode="External"/><Relationship Id="rId93" Type="http://schemas.openxmlformats.org/officeDocument/2006/relationships/hyperlink" Target="http://www.planalto.gov.br/ccivil_03/LEIS/LEIS_2001/L10257.htm" TargetMode="External"/><Relationship Id="rId98" Type="http://schemas.openxmlformats.org/officeDocument/2006/relationships/hyperlink" Target="http://www.planalto.gov.br/ccivil_03/LEIS/2002/L10406.htm" TargetMode="External"/><Relationship Id="rId121" Type="http://schemas.openxmlformats.org/officeDocument/2006/relationships/hyperlink" Target="http://www.planalto.gov.br/ccivil_03/_Ato2007-2010/2009/Lei/L11904.htm" TargetMode="External"/><Relationship Id="rId142" Type="http://schemas.openxmlformats.org/officeDocument/2006/relationships/hyperlink" Target="http://www.planalto.gov.br/ccivil_03/_Ato2015-2018/2015/Lei/L13146.htm" TargetMode="External"/><Relationship Id="rId3" Type="http://schemas.openxmlformats.org/officeDocument/2006/relationships/styles" Target="styles.xml"/><Relationship Id="rId25" Type="http://schemas.openxmlformats.org/officeDocument/2006/relationships/hyperlink" Target="http://www.planalto.gov.br/ccivil_03/_ato2015-2018/2016/Lei/L13281.htm" TargetMode="External"/><Relationship Id="rId46" Type="http://schemas.openxmlformats.org/officeDocument/2006/relationships/hyperlink" Target="http://www.planalto.gov.br/ccivil_03/LEIS/L8036consol.htm" TargetMode="External"/><Relationship Id="rId67" Type="http://schemas.openxmlformats.org/officeDocument/2006/relationships/hyperlink" Target="http://www.planalto.gov.br/ccivil_03/LEIS/L8742.htm" TargetMode="External"/><Relationship Id="rId116" Type="http://schemas.openxmlformats.org/officeDocument/2006/relationships/hyperlink" Target="http://www.planalto.gov.br/ccivil_03/LEIS/2002/L10406.htm" TargetMode="External"/><Relationship Id="rId137" Type="http://schemas.openxmlformats.org/officeDocument/2006/relationships/hyperlink" Target="http://www.planalto.gov.br/ccivil_03/LEIS/2002/L10406.htm" TargetMode="External"/><Relationship Id="rId20" Type="http://schemas.openxmlformats.org/officeDocument/2006/relationships/hyperlink" Target="http://www.planalto.gov.br/ccivil_03/LEIS/LCP/Lcp142.htm" TargetMode="External"/><Relationship Id="rId41" Type="http://schemas.openxmlformats.org/officeDocument/2006/relationships/hyperlink" Target="http://www.planalto.gov.br/ccivil_03/Decreto-Lei/Del5452.htm" TargetMode="External"/><Relationship Id="rId62" Type="http://schemas.openxmlformats.org/officeDocument/2006/relationships/hyperlink" Target="http://www.planalto.gov.br/ccivil_03/LEIS/L8666cons.htm" TargetMode="External"/><Relationship Id="rId83" Type="http://schemas.openxmlformats.org/officeDocument/2006/relationships/hyperlink" Target="http://www.planalto.gov.br/ccivil_03/LEIS/L9615consol.htm" TargetMode="External"/><Relationship Id="rId88" Type="http://schemas.openxmlformats.org/officeDocument/2006/relationships/hyperlink" Target="http://www.planalto.gov.br/ccivil_03/LEIS/L10098.htm" TargetMode="External"/><Relationship Id="rId111" Type="http://schemas.openxmlformats.org/officeDocument/2006/relationships/hyperlink" Target="http://www.planalto.gov.br/ccivil_03/LEIS/2002/L10406.htm" TargetMode="External"/><Relationship Id="rId132" Type="http://schemas.openxmlformats.org/officeDocument/2006/relationships/hyperlink" Target="http://www.planalto.gov.br/ccivil_03/LEIS/2002/L10406.htm" TargetMode="External"/><Relationship Id="rId15" Type="http://schemas.openxmlformats.org/officeDocument/2006/relationships/hyperlink" Target="http://www.planalto.gov.br/ccivil_03/_Ato2023-2026/2023/Lei/L14624.htm" TargetMode="External"/><Relationship Id="rId36" Type="http://schemas.openxmlformats.org/officeDocument/2006/relationships/hyperlink" Target="http://www.planalto.gov.br/ccivil_03/LEIS/L4737.htm" TargetMode="External"/><Relationship Id="rId57" Type="http://schemas.openxmlformats.org/officeDocument/2006/relationships/hyperlink" Target="http://www.planalto.gov.br/ccivil_03/LEIS/L8313cons.htm" TargetMode="External"/><Relationship Id="rId106" Type="http://schemas.openxmlformats.org/officeDocument/2006/relationships/hyperlink" Target="http://www.planalto.gov.br/ccivil_03/LEIS/2002/L10406.htm" TargetMode="External"/><Relationship Id="rId127" Type="http://schemas.openxmlformats.org/officeDocument/2006/relationships/hyperlink" Target="http://www.planalto.gov.br/ccivil_03/LEIS/LCP/Lcp123.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8078.htm" TargetMode="External"/><Relationship Id="rId52" Type="http://schemas.openxmlformats.org/officeDocument/2006/relationships/hyperlink" Target="http://www.planalto.gov.br/ccivil_03/LEIS/L8213cons.htm" TargetMode="External"/><Relationship Id="rId73" Type="http://schemas.openxmlformats.org/officeDocument/2006/relationships/hyperlink" Target="http://www.planalto.gov.br/ccivil_03/LEIS/L9250.htm" TargetMode="External"/><Relationship Id="rId78" Type="http://schemas.openxmlformats.org/officeDocument/2006/relationships/hyperlink" Target="http://www.planalto.gov.br/ccivil_03/LEIS/L9503.htm" TargetMode="External"/><Relationship Id="rId94" Type="http://schemas.openxmlformats.org/officeDocument/2006/relationships/hyperlink" Target="http://www.planalto.gov.br/ccivil_03/LEIS/LEIS_2001/L10257.htm" TargetMode="External"/><Relationship Id="rId99" Type="http://schemas.openxmlformats.org/officeDocument/2006/relationships/hyperlink" Target="http://www.planalto.gov.br/ccivil_03/LEIS/2002/L10406.htm" TargetMode="External"/><Relationship Id="rId101" Type="http://schemas.openxmlformats.org/officeDocument/2006/relationships/hyperlink" Target="http://www.planalto.gov.br/ccivil_03/LEIS/2002/L10406.htm" TargetMode="External"/><Relationship Id="rId122" Type="http://schemas.openxmlformats.org/officeDocument/2006/relationships/hyperlink" Target="http://www.planalto.gov.br/ccivil_03/_Ato2007-2010/2009/Lei/L11904.htm" TargetMode="External"/><Relationship Id="rId143" Type="http://schemas.openxmlformats.org/officeDocument/2006/relationships/hyperlink" Target="http://www.planalto.gov.br/ccivil_03/LEIS/L8989.htm" TargetMode="External"/><Relationship Id="rId4" Type="http://schemas.openxmlformats.org/officeDocument/2006/relationships/settings" Target="settings.xml"/><Relationship Id="rId9" Type="http://schemas.openxmlformats.org/officeDocument/2006/relationships/hyperlink" Target="http://www.planalto.gov.br/ccivil_03/Constituicao/Congresso/DLG/DLG-186-2008.htm" TargetMode="External"/><Relationship Id="rId26" Type="http://schemas.openxmlformats.org/officeDocument/2006/relationships/hyperlink" Target="http://www.planalto.gov.br/ccivil_03/_Ato2015-2018/2015/Lei/L13146.htm" TargetMode="External"/><Relationship Id="rId47" Type="http://schemas.openxmlformats.org/officeDocument/2006/relationships/hyperlink" Target="http://www.planalto.gov.br/ccivil_03/LEIS/L8078.htm" TargetMode="External"/><Relationship Id="rId68" Type="http://schemas.openxmlformats.org/officeDocument/2006/relationships/hyperlink" Target="http://www.planalto.gov.br/ccivil_03/LEIS/L9029.HTM" TargetMode="External"/><Relationship Id="rId89" Type="http://schemas.openxmlformats.org/officeDocument/2006/relationships/hyperlink" Target="http://www.planalto.gov.br/ccivil_03/LEIS/L10098.htm" TargetMode="External"/><Relationship Id="rId112" Type="http://schemas.openxmlformats.org/officeDocument/2006/relationships/hyperlink" Target="http://www.planalto.gov.br/ccivil_03/LEIS/2002/L10406.htm" TargetMode="External"/><Relationship Id="rId133" Type="http://schemas.openxmlformats.org/officeDocument/2006/relationships/hyperlink" Target="http://www.planalto.gov.br/ccivil_03/LEIS/2002/L10406.htm" TargetMode="External"/><Relationship Id="rId16" Type="http://schemas.openxmlformats.org/officeDocument/2006/relationships/hyperlink" Target="http://www.planalto.gov.br/ccivil_03/_Ato2023-2026/2023/Lei/L14624.htm" TargetMode="External"/><Relationship Id="rId37" Type="http://schemas.openxmlformats.org/officeDocument/2006/relationships/hyperlink" Target="http://www.planalto.gov.br/ccivil_03/LEIS/L4737.htm" TargetMode="External"/><Relationship Id="rId58" Type="http://schemas.openxmlformats.org/officeDocument/2006/relationships/hyperlink" Target="http://www.planalto.gov.br/ccivil_03/LEIS/L8429.htm" TargetMode="External"/><Relationship Id="rId79" Type="http://schemas.openxmlformats.org/officeDocument/2006/relationships/hyperlink" Target="http://www.planalto.gov.br/ccivil_03/LEIS/L9503.htm" TargetMode="External"/><Relationship Id="rId102" Type="http://schemas.openxmlformats.org/officeDocument/2006/relationships/hyperlink" Target="http://www.planalto.gov.br/ccivil_03/LEIS/2002/L10406.htm" TargetMode="External"/><Relationship Id="rId123" Type="http://schemas.openxmlformats.org/officeDocument/2006/relationships/hyperlink" Target="http://www.planalto.gov.br/ccivil_03/_Ato2011-2014/2012/Lei/L12587.htm" TargetMode="External"/><Relationship Id="rId14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_ato2019-2022/2022/Decreto/D1130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77923-DCC5-47AE-8881-37C7B6978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54</Pages>
  <Words>30732</Words>
  <Characters>165954</Characters>
  <Application>Microsoft Office Word</Application>
  <DocSecurity>0</DocSecurity>
  <Lines>1382</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258</cp:revision>
  <dcterms:created xsi:type="dcterms:W3CDTF">2015-07-20T18:44:00Z</dcterms:created>
  <dcterms:modified xsi:type="dcterms:W3CDTF">2025-07-28T20:21:00Z</dcterms:modified>
</cp:coreProperties>
</file>