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1638" w14:textId="17C80233"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ORGANIZAÇÃO CRIMINOSA</w:t>
      </w:r>
      <w:r w:rsidR="00434061">
        <w:rPr>
          <w:rFonts w:ascii="Book Antiqua" w:hAnsi="Book Antiqua" w:cs="Times New Roman"/>
          <w:b/>
          <w:sz w:val="19"/>
          <w:szCs w:val="19"/>
        </w:rPr>
        <w:t xml:space="preserve"> (LOC)</w:t>
      </w:r>
      <w:r w:rsidRPr="00FE53E1">
        <w:rPr>
          <w:rFonts w:ascii="Book Antiqua" w:hAnsi="Book Antiqua" w:cs="Times New Roman"/>
          <w:b/>
          <w:sz w:val="19"/>
          <w:szCs w:val="19"/>
        </w:rPr>
        <w:t xml:space="preserve"> – </w:t>
      </w:r>
      <w:bookmarkStart w:id="0" w:name="_Hlk40981216"/>
      <w:r w:rsidRPr="00FE53E1">
        <w:rPr>
          <w:rFonts w:ascii="Book Antiqua" w:hAnsi="Book Antiqua" w:cs="Times New Roman"/>
          <w:b/>
          <w:sz w:val="19"/>
          <w:szCs w:val="19"/>
        </w:rPr>
        <w:t>Lei 12.850</w:t>
      </w:r>
      <w:bookmarkEnd w:id="0"/>
      <w:r w:rsidRPr="00FE53E1">
        <w:rPr>
          <w:rFonts w:ascii="Book Antiqua" w:hAnsi="Book Antiqua" w:cs="Times New Roman"/>
          <w:b/>
          <w:sz w:val="19"/>
          <w:szCs w:val="19"/>
        </w:rPr>
        <w:t>/13.</w:t>
      </w:r>
    </w:p>
    <w:p w14:paraId="17A547E0" w14:textId="77777777"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MATERIAL COM QUESTÕES DE CONCURSO e ALGUMAS REFERÊNCIAS À SÚMULAS E JULGADOS DOS TRIBUNAIS SUPERIORES</w:t>
      </w:r>
    </w:p>
    <w:p w14:paraId="3AC31492" w14:textId="77777777" w:rsidR="002843A1" w:rsidRPr="00FE53E1" w:rsidRDefault="002843A1" w:rsidP="002843A1">
      <w:pPr>
        <w:jc w:val="center"/>
        <w:rPr>
          <w:rFonts w:ascii="Book Antiqua" w:hAnsi="Book Antiqua" w:cs="Times New Roman"/>
          <w:b/>
          <w:color w:val="FF0000"/>
          <w:sz w:val="19"/>
          <w:szCs w:val="19"/>
        </w:rPr>
      </w:pPr>
      <w:r w:rsidRPr="00FE53E1">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2843A1" w:rsidRPr="00AF6036" w14:paraId="1EF4C429" w14:textId="77777777" w:rsidTr="00FE53E1">
        <w:trPr>
          <w:trHeight w:hRule="exact" w:val="4651"/>
        </w:trPr>
        <w:tc>
          <w:tcPr>
            <w:tcW w:w="8546" w:type="dxa"/>
            <w:shd w:val="clear" w:color="auto" w:fill="E7E6E6" w:themeFill="background2"/>
          </w:tcPr>
          <w:p w14:paraId="68F907B8" w14:textId="51DB9F9D"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legislativa</w:t>
            </w:r>
            <w:r w:rsidRPr="00D53369">
              <w:rPr>
                <w:rFonts w:ascii="Book Antiqua" w:eastAsia="Times New Roman" w:hAnsi="Book Antiqua" w:cs="Times New Roman"/>
                <w:b/>
                <w:sz w:val="18"/>
                <w:szCs w:val="18"/>
                <w:lang w:eastAsia="pt-BR"/>
              </w:rPr>
              <w:t xml:space="preserve">: </w:t>
            </w:r>
            <w:r w:rsidR="0041269B" w:rsidRPr="00BE0940">
              <w:rPr>
                <w:rFonts w:ascii="Book Antiqua" w:eastAsia="Times New Roman" w:hAnsi="Book Antiqua" w:cs="Times New Roman"/>
                <w:b/>
                <w:color w:val="FF0000"/>
                <w:sz w:val="18"/>
                <w:szCs w:val="18"/>
                <w:lang w:eastAsia="pt-BR"/>
              </w:rPr>
              <w:t>L</w:t>
            </w:r>
            <w:r w:rsidR="0041269B">
              <w:rPr>
                <w:rFonts w:ascii="Book Antiqua" w:eastAsia="Times New Roman" w:hAnsi="Book Antiqua" w:cs="Times New Roman"/>
                <w:b/>
                <w:color w:val="FF0000"/>
                <w:sz w:val="18"/>
                <w:szCs w:val="18"/>
                <w:lang w:eastAsia="pt-BR"/>
              </w:rPr>
              <w:t>ei</w:t>
            </w:r>
            <w:r w:rsidR="0041269B" w:rsidRPr="00BE0940">
              <w:rPr>
                <w:rFonts w:ascii="Book Antiqua" w:eastAsia="Times New Roman" w:hAnsi="Book Antiqua" w:cs="Times New Roman"/>
                <w:b/>
                <w:color w:val="FF0000"/>
                <w:sz w:val="18"/>
                <w:szCs w:val="18"/>
                <w:lang w:eastAsia="pt-BR"/>
              </w:rPr>
              <w:t xml:space="preserve"> 13964/19</w:t>
            </w:r>
            <w:r w:rsidR="0041269B">
              <w:rPr>
                <w:rFonts w:ascii="Book Antiqua" w:eastAsia="Times New Roman" w:hAnsi="Book Antiqua" w:cs="Times New Roman"/>
                <w:b/>
                <w:color w:val="FF0000"/>
                <w:sz w:val="18"/>
                <w:szCs w:val="18"/>
                <w:lang w:eastAsia="pt-BR"/>
              </w:rPr>
              <w:t xml:space="preserve"> – </w:t>
            </w:r>
            <w:r w:rsidR="0041269B" w:rsidRPr="0099576A">
              <w:rPr>
                <w:rFonts w:ascii="Book Antiqua" w:eastAsia="Times New Roman" w:hAnsi="Book Antiqua" w:cs="Times New Roman"/>
                <w:b/>
                <w:color w:val="FF0000"/>
                <w:sz w:val="18"/>
                <w:szCs w:val="18"/>
                <w:highlight w:val="cyan"/>
                <w:lang w:eastAsia="pt-BR"/>
              </w:rPr>
              <w:t>PACOTE ANTICRIME</w:t>
            </w:r>
            <w:r w:rsidR="0041269B">
              <w:rPr>
                <w:rFonts w:ascii="Book Antiqua" w:eastAsia="Times New Roman" w:hAnsi="Book Antiqua" w:cs="Times New Roman"/>
                <w:b/>
                <w:color w:val="FF0000"/>
                <w:sz w:val="18"/>
                <w:szCs w:val="18"/>
                <w:lang w:eastAsia="pt-BR"/>
              </w:rPr>
              <w:t xml:space="preserve"> (publicada em 24/12/19 – </w:t>
            </w:r>
            <w:r w:rsidR="0041269B" w:rsidRPr="0099576A">
              <w:rPr>
                <w:rFonts w:ascii="Book Antiqua" w:eastAsia="Times New Roman" w:hAnsi="Book Antiqua" w:cs="Times New Roman"/>
                <w:b/>
                <w:color w:val="FF0000"/>
                <w:sz w:val="18"/>
                <w:szCs w:val="18"/>
                <w:highlight w:val="green"/>
                <w:lang w:eastAsia="pt-BR"/>
              </w:rPr>
              <w:t>entra em vigor em 30 dias</w:t>
            </w:r>
            <w:r w:rsidR="0041269B">
              <w:rPr>
                <w:rFonts w:ascii="Book Antiqua" w:eastAsia="Times New Roman" w:hAnsi="Book Antiqua" w:cs="Times New Roman"/>
                <w:b/>
                <w:color w:val="FF0000"/>
                <w:sz w:val="18"/>
                <w:szCs w:val="18"/>
                <w:lang w:eastAsia="pt-BR"/>
              </w:rPr>
              <w:t xml:space="preserve"> – artigos alterados/incluídos: art. 2º, §§8º e 9º; art. 3º-A; art. 3º-B; art. 3º-C;</w:t>
            </w:r>
            <w:r w:rsidR="00CD2C05">
              <w:rPr>
                <w:rFonts w:ascii="Book Antiqua" w:eastAsia="Times New Roman" w:hAnsi="Book Antiqua" w:cs="Times New Roman"/>
                <w:b/>
                <w:color w:val="FF0000"/>
                <w:sz w:val="18"/>
                <w:szCs w:val="18"/>
                <w:lang w:eastAsia="pt-BR"/>
              </w:rPr>
              <w:t xml:space="preserve"> art. 4º; art. 5º; art. 7º; art. 10-A; art. 10-B; art. 10-C; art. 10-D; art. 11</w:t>
            </w:r>
            <w:r w:rsidR="0041269B">
              <w:rPr>
                <w:rFonts w:ascii="Book Antiqua" w:eastAsia="Times New Roman" w:hAnsi="Book Antiqua" w:cs="Times New Roman"/>
                <w:b/>
                <w:color w:val="FF0000"/>
                <w:sz w:val="18"/>
                <w:szCs w:val="18"/>
                <w:lang w:eastAsia="pt-BR"/>
              </w:rPr>
              <w:t>).</w:t>
            </w:r>
          </w:p>
          <w:p w14:paraId="34AA0027" w14:textId="77777777" w:rsidR="002843A1" w:rsidRPr="00D53369" w:rsidRDefault="002843A1" w:rsidP="004F0D8F">
            <w:pPr>
              <w:jc w:val="both"/>
              <w:rPr>
                <w:rFonts w:ascii="Book Antiqua" w:eastAsia="Times New Roman" w:hAnsi="Book Antiqua" w:cs="Times New Roman"/>
                <w:b/>
                <w:sz w:val="18"/>
                <w:szCs w:val="18"/>
                <w:lang w:eastAsia="pt-BR"/>
              </w:rPr>
            </w:pPr>
          </w:p>
          <w:p w14:paraId="78D497A1" w14:textId="6C62E781" w:rsidR="00F57FD3" w:rsidRPr="00D53369" w:rsidRDefault="00F57FD3" w:rsidP="00F57FD3">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jurisprudencial</w:t>
            </w:r>
            <w:r w:rsidRPr="00D53369">
              <w:rPr>
                <w:rFonts w:ascii="Book Antiqua" w:eastAsia="Times New Roman" w:hAnsi="Book Antiqua" w:cs="Times New Roman"/>
                <w:b/>
                <w:color w:val="FF0000"/>
                <w:sz w:val="18"/>
                <w:szCs w:val="18"/>
                <w:lang w:eastAsia="pt-BR"/>
              </w:rPr>
              <w:t xml:space="preserve">: </w:t>
            </w:r>
            <w:r w:rsidR="00C9706B">
              <w:rPr>
                <w:rFonts w:ascii="Book Antiqua" w:eastAsia="Times New Roman" w:hAnsi="Book Antiqua" w:cs="Times New Roman"/>
                <w:b/>
                <w:color w:val="FF0000"/>
                <w:sz w:val="18"/>
                <w:szCs w:val="18"/>
                <w:lang w:eastAsia="pt-BR"/>
              </w:rPr>
              <w:t>04/05</w:t>
            </w:r>
            <w:r w:rsidR="00F55217">
              <w:rPr>
                <w:rFonts w:ascii="Book Antiqua" w:eastAsia="Times New Roman" w:hAnsi="Book Antiqua" w:cs="Times New Roman"/>
                <w:b/>
                <w:color w:val="FF0000"/>
                <w:sz w:val="18"/>
                <w:szCs w:val="18"/>
                <w:lang w:eastAsia="pt-BR"/>
              </w:rPr>
              <w:t>/2022</w:t>
            </w:r>
            <w:r w:rsidR="00DB3CA9" w:rsidRPr="00D53369">
              <w:rPr>
                <w:rFonts w:ascii="Book Antiqua" w:eastAsia="Times New Roman" w:hAnsi="Book Antiqua" w:cs="Times New Roman"/>
                <w:b/>
                <w:color w:val="FF0000"/>
                <w:sz w:val="18"/>
                <w:szCs w:val="18"/>
                <w:lang w:eastAsia="pt-BR"/>
              </w:rPr>
              <w:t xml:space="preserve"> -</w:t>
            </w:r>
            <w:r w:rsidR="00DB3CA9" w:rsidRPr="00D53369">
              <w:rPr>
                <w:rFonts w:ascii="Book Antiqua" w:eastAsia="Times New Roman" w:hAnsi="Book Antiqua" w:cs="Times New Roman"/>
                <w:b/>
                <w:sz w:val="18"/>
                <w:szCs w:val="18"/>
                <w:lang w:eastAsia="pt-BR"/>
              </w:rPr>
              <w:t xml:space="preserve"> </w:t>
            </w:r>
            <w:r w:rsidR="00EC15C5" w:rsidRPr="00D53369">
              <w:rPr>
                <w:rFonts w:ascii="Book Antiqua" w:eastAsia="Times New Roman" w:hAnsi="Book Antiqua" w:cs="Times New Roman"/>
                <w:b/>
                <w:color w:val="FF0000"/>
                <w:sz w:val="18"/>
                <w:szCs w:val="18"/>
                <w:lang w:eastAsia="pt-BR"/>
              </w:rPr>
              <w:t>Info 942 (art. 4º, §6º)</w:t>
            </w:r>
            <w:r w:rsidR="001D679B">
              <w:rPr>
                <w:rFonts w:ascii="Book Antiqua" w:eastAsia="Times New Roman" w:hAnsi="Book Antiqua" w:cs="Times New Roman"/>
                <w:b/>
                <w:color w:val="FF0000"/>
                <w:sz w:val="18"/>
                <w:szCs w:val="18"/>
                <w:lang w:eastAsia="pt-BR"/>
              </w:rPr>
              <w:t>; Info 650 (art. 2º, §1º)</w:t>
            </w:r>
            <w:r w:rsidR="002F7569">
              <w:rPr>
                <w:rFonts w:ascii="Book Antiqua" w:eastAsia="Times New Roman" w:hAnsi="Book Antiqua" w:cs="Times New Roman"/>
                <w:b/>
                <w:color w:val="FF0000"/>
                <w:sz w:val="18"/>
                <w:szCs w:val="18"/>
                <w:lang w:eastAsia="pt-BR"/>
              </w:rPr>
              <w:t>; Info 677 (art. 3º, VIII)</w:t>
            </w:r>
            <w:r w:rsidR="00F55217">
              <w:rPr>
                <w:rFonts w:ascii="Book Antiqua" w:eastAsia="Times New Roman" w:hAnsi="Book Antiqua" w:cs="Times New Roman"/>
                <w:b/>
                <w:color w:val="FF0000"/>
                <w:sz w:val="18"/>
                <w:szCs w:val="18"/>
                <w:lang w:eastAsia="pt-BR"/>
              </w:rPr>
              <w:t>;</w:t>
            </w:r>
            <w:r w:rsidR="0011142D">
              <w:rPr>
                <w:rFonts w:ascii="Book Antiqua" w:eastAsia="Times New Roman" w:hAnsi="Book Antiqua" w:cs="Times New Roman"/>
                <w:b/>
                <w:color w:val="FF0000"/>
                <w:sz w:val="18"/>
                <w:szCs w:val="18"/>
                <w:lang w:eastAsia="pt-BR"/>
              </w:rPr>
              <w:t xml:space="preserve"> Info 677 (art. 8º, §1º); Info 677 (art. 10);</w:t>
            </w:r>
            <w:r w:rsidR="00F55217">
              <w:rPr>
                <w:rFonts w:ascii="Book Antiqua" w:eastAsia="Times New Roman" w:hAnsi="Book Antiqua" w:cs="Times New Roman"/>
                <w:b/>
                <w:color w:val="FF0000"/>
                <w:sz w:val="18"/>
                <w:szCs w:val="18"/>
                <w:lang w:eastAsia="pt-BR"/>
              </w:rPr>
              <w:t xml:space="preserve"> Info 703 (art. 2º, §1º)</w:t>
            </w:r>
            <w:r w:rsidR="00C9706B">
              <w:rPr>
                <w:rFonts w:ascii="Book Antiqua" w:eastAsia="Times New Roman" w:hAnsi="Book Antiqua" w:cs="Times New Roman"/>
                <w:b/>
                <w:color w:val="FF0000"/>
                <w:sz w:val="18"/>
                <w:szCs w:val="18"/>
                <w:lang w:eastAsia="pt-BR"/>
              </w:rPr>
              <w:t>; Info 999 (art. 3º, I)</w:t>
            </w:r>
          </w:p>
          <w:p w14:paraId="0EC9F5ED" w14:textId="77777777" w:rsidR="00F57FD3" w:rsidRPr="00D53369" w:rsidRDefault="00F57FD3" w:rsidP="004F0D8F">
            <w:pPr>
              <w:jc w:val="both"/>
              <w:rPr>
                <w:rFonts w:ascii="Book Antiqua" w:eastAsia="Times New Roman" w:hAnsi="Book Antiqua" w:cs="Times New Roman"/>
                <w:b/>
                <w:sz w:val="18"/>
                <w:szCs w:val="18"/>
                <w:lang w:eastAsia="pt-BR"/>
              </w:rPr>
            </w:pPr>
          </w:p>
          <w:p w14:paraId="74EC3114" w14:textId="023159AA"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questões de concurso</w:t>
            </w:r>
            <w:r w:rsidRPr="00D53369">
              <w:rPr>
                <w:rFonts w:ascii="Book Antiqua" w:eastAsia="Times New Roman" w:hAnsi="Book Antiqua" w:cs="Times New Roman"/>
                <w:b/>
                <w:sz w:val="18"/>
                <w:szCs w:val="18"/>
                <w:lang w:eastAsia="pt-BR"/>
              </w:rPr>
              <w:t xml:space="preserve">: </w:t>
            </w:r>
            <w:r w:rsidR="000F5A4B">
              <w:rPr>
                <w:rFonts w:ascii="Book Antiqua" w:eastAsia="Times New Roman" w:hAnsi="Book Antiqua" w:cs="Times New Roman"/>
                <w:b/>
                <w:color w:val="FF0000"/>
                <w:sz w:val="18"/>
                <w:szCs w:val="18"/>
                <w:lang w:eastAsia="pt-BR"/>
              </w:rPr>
              <w:t>15/07</w:t>
            </w:r>
            <w:r w:rsidR="00C129A5">
              <w:rPr>
                <w:rFonts w:ascii="Book Antiqua" w:eastAsia="Times New Roman" w:hAnsi="Book Antiqua" w:cs="Times New Roman"/>
                <w:b/>
                <w:color w:val="FF0000"/>
                <w:sz w:val="18"/>
                <w:szCs w:val="18"/>
                <w:lang w:eastAsia="pt-BR"/>
              </w:rPr>
              <w:t>/2025</w:t>
            </w:r>
            <w:r w:rsidRPr="00D53369">
              <w:rPr>
                <w:rFonts w:ascii="Book Antiqua" w:eastAsia="Times New Roman" w:hAnsi="Book Antiqua" w:cs="Times New Roman"/>
                <w:b/>
                <w:color w:val="FF0000"/>
                <w:sz w:val="18"/>
                <w:szCs w:val="18"/>
                <w:lang w:eastAsia="pt-BR"/>
              </w:rPr>
              <w:t>.</w:t>
            </w:r>
          </w:p>
          <w:p w14:paraId="2423BE02" w14:textId="77777777" w:rsidR="002843A1" w:rsidRPr="00D53369" w:rsidRDefault="002843A1" w:rsidP="004F0D8F">
            <w:pPr>
              <w:jc w:val="both"/>
              <w:rPr>
                <w:rFonts w:ascii="Book Antiqua" w:eastAsia="Times New Roman" w:hAnsi="Book Antiqua" w:cs="Times New Roman"/>
                <w:b/>
                <w:sz w:val="18"/>
                <w:szCs w:val="18"/>
                <w:lang w:eastAsia="pt-BR"/>
              </w:rPr>
            </w:pPr>
          </w:p>
          <w:p w14:paraId="0A3D2261" w14:textId="77777777"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53369">
              <w:rPr>
                <w:rFonts w:ascii="Book Antiqua" w:eastAsia="Times New Roman" w:hAnsi="Book Antiqua" w:cs="Times New Roman"/>
                <w:b/>
                <w:sz w:val="18"/>
                <w:szCs w:val="18"/>
                <w:lang w:eastAsia="pt-BR"/>
              </w:rPr>
              <w:t>:</w:t>
            </w:r>
          </w:p>
          <w:p w14:paraId="665C99EF" w14:textId="77777777" w:rsidR="002843A1" w:rsidRPr="00D53369" w:rsidRDefault="002843A1" w:rsidP="004F0D8F">
            <w:pPr>
              <w:pStyle w:val="PargrafodaLista"/>
              <w:numPr>
                <w:ilvl w:val="0"/>
                <w:numId w:val="2"/>
              </w:num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0000"/>
                <w:sz w:val="18"/>
                <w:szCs w:val="18"/>
                <w:lang w:eastAsia="pt-BR"/>
              </w:rPr>
              <w:t>Cores utilizadas</w:t>
            </w:r>
            <w:r w:rsidRPr="00D53369">
              <w:rPr>
                <w:rFonts w:ascii="Book Antiqua" w:eastAsia="Times New Roman" w:hAnsi="Book Antiqua" w:cs="Times New Roman"/>
                <w:b/>
                <w:sz w:val="18"/>
                <w:szCs w:val="18"/>
                <w:lang w:eastAsia="pt-BR"/>
              </w:rPr>
              <w:t>:</w:t>
            </w:r>
          </w:p>
          <w:p w14:paraId="098A5698"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green"/>
                <w:lang w:eastAsia="pt-BR"/>
              </w:rPr>
              <w:t>EM VERDE</w:t>
            </w:r>
            <w:r w:rsidRPr="00D53369">
              <w:rPr>
                <w:rFonts w:ascii="Book Antiqua" w:eastAsia="Times New Roman" w:hAnsi="Book Antiqua" w:cs="Times New Roman"/>
                <w:sz w:val="18"/>
                <w:szCs w:val="18"/>
                <w:lang w:eastAsia="pt-BR"/>
              </w:rPr>
              <w:t>: destaque aos títulos, capítulos, bem como outras informações relevantes, etc.</w:t>
            </w:r>
          </w:p>
          <w:p w14:paraId="1B28C6DC"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magenta"/>
                <w:lang w:eastAsia="pt-BR"/>
              </w:rPr>
              <w:t>EM ROXO</w:t>
            </w:r>
            <w:r w:rsidRPr="00D53369">
              <w:rPr>
                <w:rFonts w:ascii="Book Antiqua" w:eastAsia="Times New Roman" w:hAnsi="Book Antiqua" w:cs="Times New Roman"/>
                <w:sz w:val="18"/>
                <w:szCs w:val="18"/>
                <w:lang w:eastAsia="pt-BR"/>
              </w:rPr>
              <w:t>: artigos que já foram cobrados em provas de concurso.</w:t>
            </w:r>
          </w:p>
          <w:p w14:paraId="06619DE6"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cyan"/>
                <w:lang w:eastAsia="pt-BR"/>
              </w:rPr>
              <w:t>EM AZUL</w:t>
            </w:r>
            <w:r w:rsidRPr="00D5336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12.850/2013).</w:t>
            </w:r>
          </w:p>
          <w:p w14:paraId="69F327F7"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yellow"/>
                <w:lang w:eastAsia="pt-BR"/>
              </w:rPr>
              <w:t>EM AMARELO</w:t>
            </w:r>
            <w:r w:rsidRPr="00D53369">
              <w:rPr>
                <w:rFonts w:ascii="Book Antiqua" w:eastAsia="Times New Roman" w:hAnsi="Book Antiqua" w:cs="Times New Roman"/>
                <w:b/>
                <w:sz w:val="18"/>
                <w:szCs w:val="18"/>
                <w:lang w:eastAsia="pt-BR"/>
              </w:rPr>
              <w:t xml:space="preserve"> ou </w:t>
            </w:r>
            <w:r w:rsidRPr="00D53369">
              <w:rPr>
                <w:rFonts w:ascii="Book Antiqua" w:eastAsia="Times New Roman" w:hAnsi="Book Antiqua" w:cs="Times New Roman"/>
                <w:b/>
                <w:sz w:val="18"/>
                <w:szCs w:val="18"/>
                <w:shd w:val="clear" w:color="auto" w:fill="F4B083" w:themeFill="accent2" w:themeFillTint="99"/>
                <w:lang w:eastAsia="pt-BR"/>
              </w:rPr>
              <w:t>EM LARANJA</w:t>
            </w:r>
            <w:r w:rsidRPr="00D53369">
              <w:rPr>
                <w:rFonts w:ascii="Book Antiqua" w:eastAsia="Times New Roman" w:hAnsi="Book Antiqua" w:cs="Times New Roman"/>
                <w:sz w:val="18"/>
                <w:szCs w:val="18"/>
                <w:lang w:eastAsia="pt-BR"/>
              </w:rPr>
              <w:t>: destaques importantes (ex.: critério pessoal)</w:t>
            </w:r>
          </w:p>
          <w:p w14:paraId="30511D67" w14:textId="77777777" w:rsidR="002843A1" w:rsidRPr="00D53369" w:rsidRDefault="002843A1" w:rsidP="004F0D8F">
            <w:pPr>
              <w:jc w:val="both"/>
              <w:rPr>
                <w:rFonts w:ascii="Book Antiqua" w:eastAsia="Times New Roman" w:hAnsi="Book Antiqua" w:cs="Times New Roman"/>
                <w:sz w:val="18"/>
                <w:szCs w:val="18"/>
                <w:lang w:eastAsia="pt-BR"/>
              </w:rPr>
            </w:pPr>
          </w:p>
          <w:p w14:paraId="32E1B6C2" w14:textId="77777777" w:rsidR="002843A1" w:rsidRPr="00D53369" w:rsidRDefault="002843A1" w:rsidP="004F0D8F">
            <w:pPr>
              <w:pStyle w:val="PargrafodaLista"/>
              <w:numPr>
                <w:ilvl w:val="0"/>
                <w:numId w:val="2"/>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color w:val="FF0000"/>
                <w:sz w:val="18"/>
                <w:szCs w:val="18"/>
                <w:lang w:eastAsia="pt-BR"/>
              </w:rPr>
              <w:t>Siglas utilizadas</w:t>
            </w:r>
            <w:r w:rsidRPr="00D53369">
              <w:rPr>
                <w:rFonts w:ascii="Book Antiqua" w:eastAsia="Times New Roman" w:hAnsi="Book Antiqua" w:cs="Times New Roman"/>
                <w:sz w:val="18"/>
                <w:szCs w:val="18"/>
                <w:lang w:eastAsia="pt-BR"/>
              </w:rPr>
              <w:t>:</w:t>
            </w:r>
          </w:p>
          <w:p w14:paraId="182D0F1D" w14:textId="77777777" w:rsidR="002843A1" w:rsidRPr="00D53369" w:rsidRDefault="002843A1" w:rsidP="004F0D8F">
            <w:pPr>
              <w:pStyle w:val="PargrafodaLista"/>
              <w:numPr>
                <w:ilvl w:val="0"/>
                <w:numId w:val="3"/>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lang w:eastAsia="pt-BR"/>
              </w:rPr>
              <w:t>MP (concursos do Ministério Público); M ou TJPR (concursos da Magistratura); BL (base legal), etc.</w:t>
            </w:r>
          </w:p>
          <w:p w14:paraId="13A98ED3" w14:textId="77777777" w:rsidR="002843A1" w:rsidRPr="00D53369" w:rsidRDefault="002843A1" w:rsidP="004F0D8F">
            <w:pPr>
              <w:ind w:left="360"/>
              <w:jc w:val="both"/>
              <w:rPr>
                <w:rFonts w:ascii="Book Antiqua" w:eastAsia="Times New Roman" w:hAnsi="Book Antiqua" w:cs="Times New Roman"/>
                <w:sz w:val="18"/>
                <w:szCs w:val="18"/>
                <w:lang w:eastAsia="pt-BR"/>
              </w:rPr>
            </w:pPr>
          </w:p>
          <w:p w14:paraId="6AD8EC79" w14:textId="77777777" w:rsidR="002843A1" w:rsidRPr="00D53369" w:rsidRDefault="002843A1" w:rsidP="008E13C0">
            <w:pPr>
              <w:jc w:val="both"/>
              <w:rPr>
                <w:rFonts w:ascii="Book Antiqua" w:eastAsia="Times New Roman" w:hAnsi="Book Antiqua" w:cs="Times New Roman"/>
                <w:b/>
                <w:sz w:val="18"/>
                <w:szCs w:val="18"/>
                <w:lang w:eastAsia="pt-BR"/>
              </w:rPr>
            </w:pPr>
          </w:p>
        </w:tc>
      </w:tr>
    </w:tbl>
    <w:p w14:paraId="2F162972" w14:textId="77777777" w:rsidR="009875B4" w:rsidRPr="00AF6036" w:rsidRDefault="009875B4" w:rsidP="009875B4">
      <w:pPr>
        <w:spacing w:before="300" w:after="300" w:line="240" w:lineRule="auto"/>
        <w:jc w:val="center"/>
        <w:rPr>
          <w:rFonts w:ascii="Book Antiqua" w:eastAsia="Times New Roman" w:hAnsi="Book Antiqua" w:cs="Times New Roman"/>
          <w:sz w:val="20"/>
          <w:szCs w:val="20"/>
          <w:lang w:eastAsia="pt-BR"/>
        </w:rPr>
      </w:pPr>
      <w:hyperlink r:id="rId8" w:history="1">
        <w:r w:rsidRPr="00AF6036">
          <w:rPr>
            <w:rFonts w:ascii="Book Antiqua" w:eastAsia="Times New Roman" w:hAnsi="Book Antiqua" w:cs="Times New Roman"/>
            <w:b/>
            <w:bCs/>
            <w:color w:val="000080"/>
            <w:sz w:val="20"/>
            <w:szCs w:val="20"/>
            <w:u w:val="single"/>
            <w:lang w:eastAsia="pt-BR"/>
          </w:rPr>
          <w:t>LEI Nº 12.850, DE 2 DE AGOSTO DE 2013.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875B4" w:rsidRPr="00AF6036" w14:paraId="213C4022" w14:textId="77777777" w:rsidTr="00625E93">
        <w:trPr>
          <w:tblCellSpacing w:w="0" w:type="dxa"/>
        </w:trPr>
        <w:tc>
          <w:tcPr>
            <w:tcW w:w="1333" w:type="pct"/>
            <w:vAlign w:val="center"/>
            <w:hideMark/>
          </w:tcPr>
          <w:p w14:paraId="0040B802" w14:textId="3C32A0B5" w:rsidR="009875B4" w:rsidRPr="00625E93" w:rsidRDefault="009875B4" w:rsidP="009875B4">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4DDFE40A" w14:textId="77777777" w:rsidR="009875B4" w:rsidRPr="00625E93" w:rsidRDefault="009875B4" w:rsidP="009875B4">
            <w:pPr>
              <w:spacing w:after="0" w:line="240" w:lineRule="auto"/>
              <w:jc w:val="both"/>
              <w:rPr>
                <w:rFonts w:ascii="Book Antiqua" w:eastAsia="Times New Roman" w:hAnsi="Book Antiqua" w:cs="Times New Roman"/>
                <w:sz w:val="18"/>
                <w:szCs w:val="18"/>
                <w:lang w:eastAsia="pt-BR"/>
              </w:rPr>
            </w:pPr>
            <w:r w:rsidRPr="00625E93">
              <w:rPr>
                <w:rFonts w:ascii="Book Antiqua" w:eastAsia="Times New Roman" w:hAnsi="Book Antiqua" w:cs="Times New Roman"/>
                <w:color w:val="800000"/>
                <w:sz w:val="18"/>
                <w:szCs w:val="18"/>
                <w:lang w:eastAsia="pt-BR"/>
              </w:rPr>
              <w:t>Define organização criminosa e dispõe sobre a investigação criminal, os meios de obtenção da prova, infrações penais correlatas e o procedimento criminal; altera o Decreto-Lei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2.848, de 7 de dezembro de 1940 (Código Penal); revoga a 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9.034, de 3 de maio de 1995; e dá outras providências.</w:t>
            </w:r>
          </w:p>
        </w:tc>
      </w:tr>
    </w:tbl>
    <w:p w14:paraId="1F751AD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w:t>
      </w:r>
      <w:r w:rsidRPr="00FE53E1">
        <w:rPr>
          <w:rFonts w:ascii="Book Antiqua" w:eastAsia="Times New Roman" w:hAnsi="Book Antiqua" w:cs="Times New Roman"/>
          <w:b/>
          <w:bCs/>
          <w:color w:val="000000"/>
          <w:sz w:val="19"/>
          <w:szCs w:val="19"/>
          <w:lang w:eastAsia="pt-BR"/>
        </w:rPr>
        <w:t xml:space="preserve"> PRESIDENTA DA REPÚBLICA </w:t>
      </w:r>
      <w:r w:rsidRPr="00FE53E1">
        <w:rPr>
          <w:rFonts w:ascii="Book Antiqua" w:eastAsia="Times New Roman" w:hAnsi="Book Antiqua" w:cs="Times New Roman"/>
          <w:color w:val="000000"/>
          <w:sz w:val="19"/>
          <w:szCs w:val="19"/>
          <w:lang w:eastAsia="pt-BR"/>
        </w:rPr>
        <w:t>Faço saber que o Congresso Nacional decreta e eu sanciono a seguinte Lei:</w:t>
      </w:r>
    </w:p>
    <w:p w14:paraId="6A927BD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w:t>
      </w:r>
    </w:p>
    <w:p w14:paraId="10A51476"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ORGANIZAÇÃO CRIMINOSA</w:t>
      </w:r>
    </w:p>
    <w:p w14:paraId="280EBF4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FE53E1">
        <w:rPr>
          <w:rFonts w:ascii="Book Antiqua" w:eastAsia="Times New Roman" w:hAnsi="Book Antiqua" w:cs="Times New Roman"/>
          <w:b/>
          <w:color w:val="000000"/>
          <w:sz w:val="19"/>
          <w:szCs w:val="19"/>
          <w:highlight w:val="magenta"/>
          <w:lang w:eastAsia="pt-BR"/>
        </w:rPr>
        <w:t>Art.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Esta</w:t>
      </w:r>
      <w:proofErr w:type="gramEnd"/>
      <w:r w:rsidRPr="00FE53E1">
        <w:rPr>
          <w:rFonts w:ascii="Book Antiqua" w:eastAsia="Times New Roman" w:hAnsi="Book Antiqua" w:cs="Times New Roman"/>
          <w:color w:val="000000"/>
          <w:sz w:val="19"/>
          <w:szCs w:val="19"/>
          <w:lang w:eastAsia="pt-BR"/>
        </w:rPr>
        <w:t xml:space="preserve"> Lei define organização criminosa e dispõe sobre a investigação criminal, os meios de obtenção da prova, infrações penais correlatas e o procedimento criminal a ser aplicado.</w:t>
      </w:r>
    </w:p>
    <w:p w14:paraId="5F63DD8F" w14:textId="42686A04" w:rsidR="00E73111" w:rsidRPr="00CD5DC3" w:rsidRDefault="009875B4" w:rsidP="00AA03D0">
      <w:pPr>
        <w:spacing w:before="100" w:beforeAutospacing="1" w:after="100" w:afterAutospacing="1" w:line="240" w:lineRule="auto"/>
        <w:ind w:firstLine="527"/>
        <w:jc w:val="both"/>
        <w:rPr>
          <w:rFonts w:ascii="Book Antiqua" w:eastAsia="Times New Roman" w:hAnsi="Book Antiqua" w:cs="Times New Roman"/>
          <w:b/>
          <w:color w:val="000000"/>
          <w:sz w:val="18"/>
          <w:szCs w:val="18"/>
          <w:lang w:eastAsia="pt-BR"/>
        </w:rPr>
      </w:pPr>
      <w:bookmarkStart w:id="2" w:name="art1§1"/>
      <w:bookmarkEnd w:id="2"/>
      <w:r w:rsidRPr="00FE53E1">
        <w:rPr>
          <w:rFonts w:ascii="Book Antiqua" w:eastAsia="Times New Roman" w:hAnsi="Book Antiqua" w:cs="Times New Roman"/>
          <w:b/>
          <w:color w:val="000000"/>
          <w:sz w:val="19"/>
          <w:szCs w:val="19"/>
          <w:highlight w:val="magenta"/>
          <w:lang w:eastAsia="pt-BR"/>
        </w:rPr>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Considera</w:t>
      </w:r>
      <w:proofErr w:type="gramEnd"/>
      <w:r w:rsidRPr="00CD2F6D">
        <w:rPr>
          <w:rFonts w:ascii="Book Antiqua" w:eastAsia="Times New Roman" w:hAnsi="Book Antiqua" w:cs="Times New Roman"/>
          <w:b/>
          <w:caps/>
          <w:color w:val="000000"/>
          <w:sz w:val="19"/>
          <w:szCs w:val="19"/>
          <w:highlight w:val="green"/>
          <w:lang w:eastAsia="pt-BR"/>
        </w:rPr>
        <w:t>-se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organização criminosa</w:t>
      </w:r>
      <w:r w:rsidRPr="00CD2F6D">
        <w:rPr>
          <w:rFonts w:ascii="Book Antiqua" w:eastAsia="Times New Roman" w:hAnsi="Book Antiqua" w:cs="Times New Roman"/>
          <w:b/>
          <w:color w:val="000000"/>
          <w:sz w:val="19"/>
          <w:szCs w:val="19"/>
          <w:lang w:eastAsia="pt-BR"/>
        </w:rPr>
        <w:t xml:space="preserve"> a </w:t>
      </w:r>
      <w:r w:rsidRPr="00CD2F6D">
        <w:rPr>
          <w:rFonts w:ascii="Book Antiqua" w:eastAsia="Times New Roman" w:hAnsi="Book Antiqua" w:cs="Times New Roman"/>
          <w:b/>
          <w:color w:val="000000"/>
          <w:sz w:val="19"/>
          <w:szCs w:val="19"/>
          <w:highlight w:val="yellow"/>
          <w:lang w:eastAsia="pt-BR"/>
        </w:rPr>
        <w:t>associação</w:t>
      </w:r>
      <w:r w:rsidRPr="00CD2F6D">
        <w:rPr>
          <w:rFonts w:ascii="Book Antiqua" w:eastAsia="Times New Roman" w:hAnsi="Book Antiqua" w:cs="Times New Roman"/>
          <w:b/>
          <w:color w:val="000000"/>
          <w:sz w:val="19"/>
          <w:szCs w:val="19"/>
          <w:lang w:eastAsia="pt-BR"/>
        </w:rPr>
        <w:t xml:space="preserve"> de </w:t>
      </w:r>
      <w:r w:rsidRPr="00CD2F6D">
        <w:rPr>
          <w:rFonts w:ascii="Book Antiqua" w:eastAsia="Times New Roman" w:hAnsi="Book Antiqua" w:cs="Times New Roman"/>
          <w:b/>
          <w:color w:val="000000"/>
          <w:sz w:val="19"/>
          <w:szCs w:val="19"/>
          <w:highlight w:val="cyan"/>
          <w:lang w:eastAsia="pt-BR"/>
        </w:rPr>
        <w:t>4 (quatro)</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cyan"/>
          <w:lang w:eastAsia="pt-BR"/>
        </w:rPr>
        <w:t>mais</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pessoas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estruturalmente ordenada</w:t>
      </w:r>
      <w:r w:rsidRPr="00CD2F6D">
        <w:rPr>
          <w:rFonts w:ascii="Book Antiqua" w:eastAsia="Times New Roman" w:hAnsi="Book Antiqua" w:cs="Times New Roman"/>
          <w:b/>
          <w:color w:val="000000"/>
          <w:sz w:val="19"/>
          <w:szCs w:val="19"/>
          <w:lang w:eastAsia="pt-BR"/>
        </w:rPr>
        <w:t xml:space="preserve"> e </w:t>
      </w:r>
      <w:r w:rsidRPr="00CD2F6D">
        <w:rPr>
          <w:rFonts w:ascii="Book Antiqua" w:eastAsia="Times New Roman" w:hAnsi="Book Antiqua" w:cs="Times New Roman"/>
          <w:b/>
          <w:caps/>
          <w:color w:val="000000"/>
          <w:sz w:val="19"/>
          <w:szCs w:val="19"/>
          <w:highlight w:val="green"/>
          <w:lang w:eastAsia="pt-BR"/>
        </w:rPr>
        <w:t>caracterizada</w:t>
      </w:r>
      <w:r w:rsidRPr="00CD2F6D">
        <w:rPr>
          <w:rFonts w:ascii="Book Antiqua" w:eastAsia="Times New Roman" w:hAnsi="Book Antiqua" w:cs="Times New Roman"/>
          <w:b/>
          <w:color w:val="000000"/>
          <w:sz w:val="19"/>
          <w:szCs w:val="19"/>
          <w:lang w:eastAsia="pt-BR"/>
        </w:rPr>
        <w:t xml:space="preserve"> pela </w:t>
      </w:r>
      <w:r w:rsidRPr="00CD2F6D">
        <w:rPr>
          <w:rFonts w:ascii="Book Antiqua" w:eastAsia="Times New Roman" w:hAnsi="Book Antiqua" w:cs="Times New Roman"/>
          <w:b/>
          <w:color w:val="000000"/>
          <w:sz w:val="19"/>
          <w:szCs w:val="19"/>
          <w:highlight w:val="cyan"/>
          <w:lang w:eastAsia="pt-BR"/>
        </w:rPr>
        <w:t>divisão de tarefas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ainda que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informalmente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com objetivo</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de obter</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direta</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yellow"/>
          <w:lang w:eastAsia="pt-BR"/>
        </w:rPr>
        <w:t>indiretamente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vantagem de qualquer natureza</w:t>
      </w:r>
      <w:r w:rsidRPr="00CD2F6D">
        <w:rPr>
          <w:rFonts w:ascii="Book Antiqua" w:eastAsia="Times New Roman" w:hAnsi="Book Antiqua" w:cs="Times New Roman"/>
          <w:b/>
          <w:color w:val="000000"/>
          <w:sz w:val="19"/>
          <w:szCs w:val="19"/>
          <w:lang w:eastAsia="pt-BR"/>
        </w:rPr>
        <w:t xml:space="preserve">, mediante a </w:t>
      </w:r>
      <w:r w:rsidRPr="00CD2F6D">
        <w:rPr>
          <w:rFonts w:ascii="Book Antiqua" w:eastAsia="Times New Roman" w:hAnsi="Book Antiqua" w:cs="Times New Roman"/>
          <w:b/>
          <w:color w:val="000000"/>
          <w:sz w:val="19"/>
          <w:szCs w:val="19"/>
          <w:highlight w:val="yellow"/>
          <w:lang w:eastAsia="pt-BR"/>
        </w:rPr>
        <w:t>prática de infrações penais</w:t>
      </w:r>
      <w:r w:rsidRPr="00CD2F6D">
        <w:rPr>
          <w:rFonts w:ascii="Book Antiqua" w:eastAsia="Times New Roman" w:hAnsi="Book Antiqua" w:cs="Times New Roman"/>
          <w:b/>
          <w:color w:val="000000"/>
          <w:sz w:val="19"/>
          <w:szCs w:val="19"/>
          <w:lang w:eastAsia="pt-BR"/>
        </w:rPr>
        <w:t xml:space="preserve"> cujas </w:t>
      </w:r>
      <w:r w:rsidRPr="00CD2F6D">
        <w:rPr>
          <w:rFonts w:ascii="Book Antiqua" w:eastAsia="Times New Roman" w:hAnsi="Book Antiqua" w:cs="Times New Roman"/>
          <w:b/>
          <w:color w:val="000000"/>
          <w:sz w:val="19"/>
          <w:szCs w:val="19"/>
          <w:highlight w:val="yellow"/>
          <w:lang w:eastAsia="pt-BR"/>
        </w:rPr>
        <w:t>penas máximas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superiores a 4 (quatro) anos</w:t>
      </w:r>
      <w:r w:rsidRPr="00CD2F6D">
        <w:rPr>
          <w:rFonts w:ascii="Book Antiqua" w:eastAsia="Times New Roman" w:hAnsi="Book Antiqua" w:cs="Times New Roman"/>
          <w:b/>
          <w:color w:val="000000"/>
          <w:sz w:val="19"/>
          <w:szCs w:val="19"/>
          <w:lang w:eastAsia="pt-BR"/>
        </w:rPr>
        <w:t xml:space="preserve">, ou que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de</w:t>
      </w:r>
      <w:r w:rsidRPr="00FE53E1">
        <w:rPr>
          <w:rFonts w:ascii="Book Antiqua" w:eastAsia="Times New Roman" w:hAnsi="Book Antiqua" w:cs="Times New Roman"/>
          <w:b/>
          <w:color w:val="000000"/>
          <w:sz w:val="19"/>
          <w:szCs w:val="19"/>
          <w:highlight w:val="cyan"/>
          <w:lang w:eastAsia="pt-BR"/>
        </w:rPr>
        <w:t xml:space="preserve"> caráter transnacional</w:t>
      </w:r>
      <w:r w:rsidR="0057094A" w:rsidRPr="00D831FA">
        <w:rPr>
          <w:rFonts w:ascii="Book Antiqua" w:eastAsia="Times New Roman" w:hAnsi="Book Antiqua" w:cs="Times New Roman"/>
          <w:color w:val="000000"/>
          <w:sz w:val="18"/>
          <w:szCs w:val="18"/>
          <w:lang w:eastAsia="pt-BR"/>
        </w:rPr>
        <w:t>.</w:t>
      </w:r>
      <w:r w:rsidR="00DB5A68" w:rsidRPr="00D831FA">
        <w:rPr>
          <w:rFonts w:ascii="Book Antiqua" w:eastAsia="Times New Roman" w:hAnsi="Book Antiqua" w:cs="Times New Roman"/>
          <w:color w:val="000000"/>
          <w:sz w:val="18"/>
          <w:szCs w:val="18"/>
          <w:lang w:eastAsia="pt-BR"/>
        </w:rPr>
        <w:t xml:space="preserve"> </w:t>
      </w:r>
      <w:r w:rsidR="009F48C4" w:rsidRPr="00D831FA">
        <w:rPr>
          <w:rFonts w:ascii="Book Antiqua" w:eastAsia="Times New Roman" w:hAnsi="Book Antiqua" w:cs="Arial"/>
          <w:b/>
          <w:bCs/>
          <w:color w:val="FF0000"/>
          <w:sz w:val="16"/>
          <w:szCs w:val="16"/>
          <w:u w:val="single"/>
          <w:lang w:eastAsia="pt-BR"/>
        </w:rPr>
        <w:t>(TRF1-2015)</w:t>
      </w:r>
      <w:r w:rsidR="00526704" w:rsidRPr="00D831FA">
        <w:rPr>
          <w:rFonts w:ascii="Book Antiqua" w:eastAsia="Times New Roman" w:hAnsi="Book Antiqua" w:cs="Arial"/>
          <w:b/>
          <w:bCs/>
          <w:color w:val="FF0000"/>
          <w:sz w:val="16"/>
          <w:szCs w:val="16"/>
          <w:lang w:eastAsia="pt-BR"/>
        </w:rPr>
        <w:t xml:space="preserve"> </w:t>
      </w:r>
      <w:bookmarkStart w:id="3" w:name="_Hlk88227455"/>
      <w:r w:rsidR="00526704" w:rsidRPr="00D831FA">
        <w:rPr>
          <w:rFonts w:ascii="Book Antiqua" w:eastAsia="Times New Roman" w:hAnsi="Book Antiqua" w:cs="Arial"/>
          <w:b/>
          <w:bCs/>
          <w:color w:val="FF0000"/>
          <w:sz w:val="16"/>
          <w:szCs w:val="16"/>
          <w:u w:val="single"/>
          <w:lang w:eastAsia="pt-BR"/>
        </w:rPr>
        <w:t>(PCCE-2015)</w:t>
      </w:r>
      <w:bookmarkEnd w:id="3"/>
      <w:r w:rsidR="003779E8" w:rsidRPr="00D831FA">
        <w:rPr>
          <w:rFonts w:ascii="Book Antiqua" w:eastAsia="Times New Roman" w:hAnsi="Book Antiqua" w:cs="Arial"/>
          <w:b/>
          <w:bCs/>
          <w:color w:val="FF0000"/>
          <w:sz w:val="16"/>
          <w:szCs w:val="16"/>
          <w:lang w:eastAsia="pt-BR"/>
        </w:rPr>
        <w:t xml:space="preserve"> </w:t>
      </w:r>
      <w:r w:rsidR="003779E8" w:rsidRPr="00D831FA">
        <w:rPr>
          <w:rFonts w:ascii="Book Antiqua" w:eastAsia="Times New Roman" w:hAnsi="Book Antiqua" w:cs="Times New Roman"/>
          <w:b/>
          <w:color w:val="FF0000"/>
          <w:sz w:val="16"/>
          <w:szCs w:val="16"/>
          <w:u w:val="single"/>
          <w:lang w:eastAsia="pt-BR"/>
        </w:rPr>
        <w:t>(PCDF-2015)</w:t>
      </w:r>
      <w:r w:rsidR="00EF6D11" w:rsidRPr="00D831FA">
        <w:rPr>
          <w:rFonts w:ascii="Book Antiqua" w:eastAsia="Times New Roman" w:hAnsi="Book Antiqua" w:cs="Arial"/>
          <w:b/>
          <w:bCs/>
          <w:color w:val="FF0000"/>
          <w:sz w:val="16"/>
          <w:szCs w:val="16"/>
          <w:lang w:eastAsia="pt-BR"/>
        </w:rPr>
        <w:t xml:space="preserve"> </w:t>
      </w:r>
      <w:r w:rsidR="00EF6D11" w:rsidRPr="00D831FA">
        <w:rPr>
          <w:rFonts w:ascii="Book Antiqua" w:eastAsia="Times New Roman" w:hAnsi="Book Antiqua" w:cs="Arial"/>
          <w:b/>
          <w:bCs/>
          <w:color w:val="FF0000"/>
          <w:sz w:val="16"/>
          <w:szCs w:val="16"/>
          <w:u w:val="single"/>
          <w:lang w:eastAsia="pt-BR"/>
        </w:rPr>
        <w:t>(TCU-2015)</w:t>
      </w:r>
      <w:r w:rsidR="00BB116E" w:rsidRPr="00D831FA">
        <w:rPr>
          <w:rFonts w:ascii="Book Antiqua" w:eastAsia="Times New Roman" w:hAnsi="Book Antiqua" w:cs="Arial"/>
          <w:b/>
          <w:bCs/>
          <w:color w:val="FF0000"/>
          <w:sz w:val="16"/>
          <w:szCs w:val="16"/>
          <w:lang w:eastAsia="pt-BR"/>
        </w:rPr>
        <w:t xml:space="preserve"> </w:t>
      </w:r>
      <w:r w:rsidR="00AD606E" w:rsidRPr="00D831FA">
        <w:rPr>
          <w:rFonts w:ascii="Book Antiqua" w:eastAsia="Times New Roman" w:hAnsi="Book Antiqua" w:cs="Times New Roman"/>
          <w:b/>
          <w:color w:val="FF0000"/>
          <w:sz w:val="16"/>
          <w:szCs w:val="16"/>
          <w:u w:val="single"/>
          <w:lang w:eastAsia="pt-BR"/>
        </w:rPr>
        <w:t>(TJAM-2016)</w:t>
      </w:r>
      <w:r w:rsidR="00FE53E1" w:rsidRPr="00D831FA">
        <w:rPr>
          <w:rFonts w:ascii="Book Antiqua" w:eastAsia="Times New Roman" w:hAnsi="Book Antiqua" w:cs="Times New Roman"/>
          <w:b/>
          <w:color w:val="FF0000"/>
          <w:sz w:val="16"/>
          <w:szCs w:val="16"/>
          <w:lang w:eastAsia="pt-BR"/>
        </w:rPr>
        <w:t xml:space="preserve"> </w:t>
      </w:r>
      <w:r w:rsidR="00FE53E1" w:rsidRPr="00D831FA">
        <w:rPr>
          <w:rFonts w:ascii="Book Antiqua" w:eastAsia="Times New Roman" w:hAnsi="Book Antiqua" w:cs="Times New Roman"/>
          <w:b/>
          <w:color w:val="FF0000"/>
          <w:sz w:val="16"/>
          <w:szCs w:val="16"/>
          <w:u w:val="single"/>
          <w:lang w:eastAsia="pt-BR"/>
        </w:rPr>
        <w:t>(TJDFT-2016)</w:t>
      </w:r>
      <w:r w:rsidR="00CE5ACF" w:rsidRPr="00D831FA">
        <w:rPr>
          <w:rFonts w:ascii="Book Antiqua" w:eastAsia="Times New Roman" w:hAnsi="Book Antiqua" w:cs="Times New Roman"/>
          <w:b/>
          <w:color w:val="FF0000"/>
          <w:sz w:val="16"/>
          <w:szCs w:val="16"/>
          <w:lang w:eastAsia="pt-BR"/>
        </w:rPr>
        <w:t xml:space="preserve"> </w:t>
      </w:r>
      <w:r w:rsidR="00CE5ACF" w:rsidRPr="00D831FA">
        <w:rPr>
          <w:rFonts w:ascii="Book Antiqua" w:eastAsia="Times New Roman" w:hAnsi="Book Antiqua" w:cs="Times New Roman"/>
          <w:b/>
          <w:color w:val="FF0000"/>
          <w:sz w:val="16"/>
          <w:szCs w:val="16"/>
          <w:u w:val="single"/>
          <w:lang w:eastAsia="pt-BR"/>
        </w:rPr>
        <w:t>(MPRS-2016)</w:t>
      </w:r>
      <w:r w:rsidR="00C05524" w:rsidRPr="00D831FA">
        <w:rPr>
          <w:rFonts w:ascii="Book Antiqua" w:eastAsia="Times New Roman" w:hAnsi="Book Antiqua" w:cs="Times New Roman"/>
          <w:b/>
          <w:color w:val="FF0000"/>
          <w:sz w:val="16"/>
          <w:szCs w:val="16"/>
          <w:lang w:eastAsia="pt-BR"/>
        </w:rPr>
        <w:t xml:space="preserve"> </w:t>
      </w:r>
      <w:r w:rsidR="00C05524" w:rsidRPr="00D831FA">
        <w:rPr>
          <w:rFonts w:ascii="Book Antiqua" w:eastAsia="Times New Roman" w:hAnsi="Book Antiqua" w:cs="Times New Roman"/>
          <w:b/>
          <w:color w:val="FF0000"/>
          <w:sz w:val="16"/>
          <w:szCs w:val="16"/>
          <w:u w:val="single"/>
          <w:lang w:eastAsia="pt-BR"/>
        </w:rPr>
        <w:t>(MPSC-2016)</w:t>
      </w:r>
      <w:r w:rsidR="002531CD" w:rsidRPr="00D831FA">
        <w:rPr>
          <w:rFonts w:ascii="Book Antiqua" w:eastAsia="Times New Roman" w:hAnsi="Book Antiqua" w:cs="Times New Roman"/>
          <w:b/>
          <w:color w:val="FF0000"/>
          <w:sz w:val="16"/>
          <w:szCs w:val="16"/>
          <w:lang w:eastAsia="pt-BR"/>
        </w:rPr>
        <w:t xml:space="preserve"> </w:t>
      </w:r>
      <w:bookmarkStart w:id="4" w:name="_Hlk79064978"/>
      <w:r w:rsidR="002531CD" w:rsidRPr="00D831FA">
        <w:rPr>
          <w:rFonts w:ascii="Book Antiqua" w:eastAsia="Times New Roman" w:hAnsi="Book Antiqua" w:cs="Times New Roman"/>
          <w:b/>
          <w:color w:val="FF0000"/>
          <w:sz w:val="16"/>
          <w:szCs w:val="16"/>
          <w:u w:val="single"/>
          <w:lang w:eastAsia="pt-BR"/>
        </w:rPr>
        <w:t>(TRF3-2016)</w:t>
      </w:r>
      <w:bookmarkEnd w:id="4"/>
      <w:r w:rsidR="007575E2" w:rsidRPr="00D831FA">
        <w:rPr>
          <w:rFonts w:ascii="Book Antiqua" w:eastAsia="Times New Roman" w:hAnsi="Book Antiqua" w:cs="Times New Roman"/>
          <w:b/>
          <w:color w:val="FF0000"/>
          <w:sz w:val="16"/>
          <w:szCs w:val="16"/>
          <w:lang w:eastAsia="pt-BR"/>
        </w:rPr>
        <w:t xml:space="preserve"> </w:t>
      </w:r>
      <w:r w:rsidR="006F6E27" w:rsidRPr="00D831FA">
        <w:rPr>
          <w:rFonts w:ascii="Book Antiqua" w:hAnsi="Book Antiqua" w:cs="Times New Roman"/>
          <w:b/>
          <w:color w:val="FF0000"/>
          <w:sz w:val="16"/>
          <w:szCs w:val="16"/>
          <w:u w:val="single"/>
        </w:rPr>
        <w:t>(DPEAC-2017)</w:t>
      </w:r>
      <w:r w:rsidR="001A19A3" w:rsidRPr="00D831FA">
        <w:rPr>
          <w:rFonts w:ascii="Book Antiqua" w:hAnsi="Book Antiqua" w:cs="Times New Roman"/>
          <w:b/>
          <w:color w:val="FF0000"/>
          <w:sz w:val="16"/>
          <w:szCs w:val="16"/>
        </w:rPr>
        <w:t xml:space="preserve"> </w:t>
      </w:r>
      <w:r w:rsidR="001A19A3" w:rsidRPr="00D831FA">
        <w:rPr>
          <w:rFonts w:ascii="Book Antiqua" w:eastAsia="Times New Roman" w:hAnsi="Book Antiqua" w:cs="Times New Roman"/>
          <w:b/>
          <w:bCs/>
          <w:color w:val="FF0000"/>
          <w:spacing w:val="-3"/>
          <w:sz w:val="16"/>
          <w:szCs w:val="16"/>
          <w:u w:val="single"/>
          <w:lang w:eastAsia="pt-BR"/>
        </w:rPr>
        <w:t>(TRF2-2017)</w:t>
      </w:r>
      <w:r w:rsidR="002C2460" w:rsidRPr="00D831FA">
        <w:rPr>
          <w:rFonts w:ascii="Book Antiqua" w:eastAsia="Times New Roman" w:hAnsi="Book Antiqua" w:cs="Times New Roman"/>
          <w:b/>
          <w:bCs/>
          <w:color w:val="FF0000"/>
          <w:spacing w:val="-3"/>
          <w:sz w:val="16"/>
          <w:szCs w:val="16"/>
          <w:lang w:eastAsia="pt-BR"/>
        </w:rPr>
        <w:t xml:space="preserve"> </w:t>
      </w:r>
      <w:r w:rsidR="002C2460" w:rsidRPr="00D831FA">
        <w:rPr>
          <w:rFonts w:ascii="Book Antiqua" w:hAnsi="Book Antiqua"/>
          <w:b/>
          <w:color w:val="FF0000"/>
          <w:sz w:val="16"/>
          <w:szCs w:val="16"/>
          <w:u w:val="single"/>
        </w:rPr>
        <w:t>(PCAC-2017)</w:t>
      </w:r>
      <w:r w:rsidR="00184356"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r w:rsidR="00625E93" w:rsidRPr="00D831FA">
        <w:rPr>
          <w:rFonts w:ascii="Book Antiqua" w:eastAsia="Times New Roman" w:hAnsi="Book Antiqua" w:cs="Times New Roman"/>
          <w:b/>
          <w:color w:val="FF0000"/>
          <w:sz w:val="16"/>
          <w:szCs w:val="16"/>
          <w:lang w:eastAsia="pt-BR"/>
        </w:rPr>
        <w:t xml:space="preserve"> </w:t>
      </w:r>
      <w:r w:rsidR="00625E93" w:rsidRPr="00D831FA">
        <w:rPr>
          <w:rFonts w:ascii="Book Antiqua" w:eastAsia="Times New Roman" w:hAnsi="Book Antiqua" w:cs="Times New Roman"/>
          <w:b/>
          <w:color w:val="FF0000"/>
          <w:sz w:val="16"/>
          <w:szCs w:val="16"/>
          <w:u w:val="single"/>
          <w:lang w:eastAsia="pt-BR"/>
        </w:rPr>
        <w:t>(DPEMA-2018)</w:t>
      </w:r>
      <w:r w:rsidR="00314370" w:rsidRPr="00D831FA">
        <w:rPr>
          <w:rFonts w:ascii="Book Antiqua" w:eastAsia="Times New Roman" w:hAnsi="Book Antiqua" w:cs="Times New Roman"/>
          <w:b/>
          <w:color w:val="FF0000"/>
          <w:sz w:val="16"/>
          <w:szCs w:val="16"/>
          <w:lang w:eastAsia="pt-BR"/>
        </w:rPr>
        <w:t xml:space="preserve"> </w:t>
      </w:r>
      <w:bookmarkStart w:id="5" w:name="_Hlk89355646"/>
      <w:r w:rsidR="00314370" w:rsidRPr="00D831FA">
        <w:rPr>
          <w:rFonts w:ascii="Book Antiqua" w:eastAsia="Times New Roman" w:hAnsi="Book Antiqua" w:cs="Times New Roman"/>
          <w:b/>
          <w:color w:val="FF0000"/>
          <w:sz w:val="16"/>
          <w:szCs w:val="16"/>
          <w:u w:val="single"/>
          <w:lang w:eastAsia="pt-BR"/>
        </w:rPr>
        <w:t>(PCRS-2018)</w:t>
      </w:r>
      <w:bookmarkEnd w:id="5"/>
      <w:r w:rsidR="002121E8" w:rsidRPr="00D831FA">
        <w:rPr>
          <w:rFonts w:ascii="Book Antiqua" w:eastAsia="Times New Roman" w:hAnsi="Book Antiqua" w:cs="Times New Roman"/>
          <w:b/>
          <w:color w:val="FF0000"/>
          <w:sz w:val="16"/>
          <w:szCs w:val="16"/>
          <w:lang w:eastAsia="pt-BR"/>
        </w:rPr>
        <w:t xml:space="preserve"> </w:t>
      </w:r>
      <w:r w:rsidR="003005EB" w:rsidRPr="00D831FA">
        <w:rPr>
          <w:rFonts w:ascii="Book Antiqua" w:eastAsia="Times New Roman" w:hAnsi="Book Antiqua" w:cs="Times New Roman"/>
          <w:b/>
          <w:color w:val="FF0000"/>
          <w:sz w:val="16"/>
          <w:szCs w:val="16"/>
          <w:u w:val="single"/>
          <w:lang w:eastAsia="pt-BR"/>
        </w:rPr>
        <w:t>(TJBA-2019)</w:t>
      </w:r>
      <w:r w:rsidR="007B0095" w:rsidRPr="00D831FA">
        <w:rPr>
          <w:rFonts w:ascii="Book Antiqua" w:eastAsia="Times New Roman" w:hAnsi="Book Antiqua" w:cs="Times New Roman"/>
          <w:b/>
          <w:color w:val="FF0000"/>
          <w:sz w:val="16"/>
          <w:szCs w:val="16"/>
          <w:lang w:eastAsia="pt-BR"/>
        </w:rPr>
        <w:t xml:space="preserve"> </w:t>
      </w:r>
      <w:r w:rsidR="00A9471C" w:rsidRPr="00D831FA">
        <w:rPr>
          <w:rFonts w:ascii="Book Antiqua" w:eastAsia="Times New Roman" w:hAnsi="Book Antiqua" w:cs="Times New Roman"/>
          <w:b/>
          <w:color w:val="FF0000"/>
          <w:sz w:val="16"/>
          <w:szCs w:val="16"/>
          <w:u w:val="single"/>
          <w:lang w:eastAsia="pt-BR"/>
        </w:rPr>
        <w:t>(MPCE-2020)</w:t>
      </w:r>
      <w:r w:rsidR="00E91BE8" w:rsidRPr="00D831FA">
        <w:rPr>
          <w:rFonts w:ascii="Book Antiqua" w:eastAsia="Times New Roman" w:hAnsi="Book Antiqua" w:cs="Times New Roman"/>
          <w:b/>
          <w:color w:val="FF0000"/>
          <w:sz w:val="16"/>
          <w:szCs w:val="16"/>
          <w:lang w:eastAsia="pt-BR"/>
        </w:rPr>
        <w:t xml:space="preserve"> </w:t>
      </w:r>
      <w:bookmarkStart w:id="6" w:name="_Hlk124605343"/>
      <w:r w:rsidR="00E91BE8" w:rsidRPr="00D831FA">
        <w:rPr>
          <w:rFonts w:ascii="Book Antiqua" w:eastAsia="Times New Roman" w:hAnsi="Book Antiqua" w:cs="Times New Roman"/>
          <w:b/>
          <w:color w:val="FF0000"/>
          <w:sz w:val="16"/>
          <w:szCs w:val="16"/>
          <w:u w:val="single"/>
          <w:lang w:eastAsia="pt-BR"/>
        </w:rPr>
        <w:t>(Cartórios/TJSC-2021)</w:t>
      </w:r>
      <w:bookmarkEnd w:id="6"/>
      <w:r w:rsidR="00DC0277" w:rsidRPr="00D831FA">
        <w:rPr>
          <w:rFonts w:ascii="Book Antiqua" w:eastAsia="Times New Roman" w:hAnsi="Book Antiqua" w:cs="Times New Roman"/>
          <w:b/>
          <w:color w:val="FF0000"/>
          <w:sz w:val="16"/>
          <w:szCs w:val="16"/>
          <w:lang w:eastAsia="pt-BR"/>
        </w:rPr>
        <w:t xml:space="preserve"> </w:t>
      </w:r>
      <w:r w:rsidR="00DC0277" w:rsidRPr="00D831FA">
        <w:rPr>
          <w:rStyle w:val="Hyperlink"/>
          <w:rFonts w:ascii="Book Antiqua" w:eastAsia="Times New Roman" w:hAnsi="Book Antiqua" w:cs="Times New Roman"/>
          <w:b/>
          <w:bCs/>
          <w:color w:val="FF0000"/>
          <w:sz w:val="16"/>
          <w:szCs w:val="16"/>
          <w:lang w:eastAsia="pt-BR"/>
        </w:rPr>
        <w:t>(PCPR-2021)</w:t>
      </w:r>
      <w:r w:rsidR="00561070" w:rsidRPr="00D831FA">
        <w:rPr>
          <w:rStyle w:val="Hyperlink"/>
          <w:rFonts w:ascii="Book Antiqua" w:eastAsia="Times New Roman" w:hAnsi="Book Antiqua" w:cs="Times New Roman"/>
          <w:b/>
          <w:bCs/>
          <w:color w:val="FF0000"/>
          <w:sz w:val="16"/>
          <w:szCs w:val="16"/>
          <w:u w:val="none"/>
          <w:lang w:eastAsia="pt-BR"/>
        </w:rPr>
        <w:t xml:space="preserve"> </w:t>
      </w:r>
      <w:r w:rsidR="00561070" w:rsidRPr="00D831FA">
        <w:rPr>
          <w:rFonts w:ascii="Book Antiqua" w:eastAsia="Times New Roman" w:hAnsi="Book Antiqua" w:cs="Times New Roman"/>
          <w:b/>
          <w:color w:val="FF0000"/>
          <w:sz w:val="16"/>
          <w:szCs w:val="16"/>
          <w:u w:val="single"/>
          <w:lang w:eastAsia="pt-BR"/>
        </w:rPr>
        <w:t>(PCRN-2021)</w:t>
      </w:r>
      <w:r w:rsidR="00CD2F6D">
        <w:rPr>
          <w:rFonts w:ascii="Book Antiqua" w:eastAsia="Times New Roman" w:hAnsi="Book Antiqua" w:cs="Times New Roman"/>
          <w:b/>
          <w:color w:val="FF0000"/>
          <w:sz w:val="16"/>
          <w:szCs w:val="16"/>
          <w:lang w:eastAsia="pt-BR"/>
        </w:rPr>
        <w:t xml:space="preserve"> </w:t>
      </w:r>
      <w:bookmarkStart w:id="7" w:name="_Hlk64633141"/>
      <w:r w:rsidR="00CD2F6D" w:rsidRPr="00D831FA">
        <w:rPr>
          <w:rFonts w:ascii="Book Antiqua" w:eastAsia="Times New Roman" w:hAnsi="Book Antiqua" w:cs="Times New Roman"/>
          <w:b/>
          <w:bCs/>
          <w:color w:val="FF0000"/>
          <w:sz w:val="16"/>
          <w:szCs w:val="16"/>
          <w:u w:val="single"/>
          <w:lang w:eastAsia="pt-BR"/>
        </w:rPr>
        <w:t>(MPGO-2014</w:t>
      </w:r>
      <w:r w:rsidR="00CD2F6D">
        <w:rPr>
          <w:rFonts w:ascii="Book Antiqua" w:eastAsia="Times New Roman" w:hAnsi="Book Antiqua" w:cs="Times New Roman"/>
          <w:b/>
          <w:bCs/>
          <w:color w:val="FF0000"/>
          <w:sz w:val="16"/>
          <w:szCs w:val="16"/>
          <w:u w:val="single"/>
          <w:lang w:eastAsia="pt-BR"/>
        </w:rPr>
        <w:t>/2022</w:t>
      </w:r>
      <w:r w:rsidR="00CD2F6D" w:rsidRPr="00D831FA">
        <w:rPr>
          <w:rFonts w:ascii="Book Antiqua" w:eastAsia="Times New Roman" w:hAnsi="Book Antiqua" w:cs="Times New Roman"/>
          <w:b/>
          <w:bCs/>
          <w:color w:val="FF0000"/>
          <w:sz w:val="16"/>
          <w:szCs w:val="16"/>
          <w:u w:val="single"/>
          <w:lang w:eastAsia="pt-BR"/>
        </w:rPr>
        <w:t>)</w:t>
      </w:r>
      <w:bookmarkEnd w:id="7"/>
      <w:r w:rsidR="00215934">
        <w:rPr>
          <w:rFonts w:ascii="Book Antiqua" w:eastAsia="Times New Roman" w:hAnsi="Book Antiqua" w:cs="Times New Roman"/>
          <w:b/>
          <w:bCs/>
          <w:color w:val="FF0000"/>
          <w:sz w:val="16"/>
          <w:szCs w:val="16"/>
          <w:lang w:eastAsia="pt-BR"/>
        </w:rPr>
        <w:t xml:space="preserve"> </w:t>
      </w:r>
      <w:r w:rsidR="00215934" w:rsidRPr="00D831FA">
        <w:rPr>
          <w:rFonts w:ascii="Book Antiqua" w:hAnsi="Book Antiqua" w:cs="Times New Roman"/>
          <w:b/>
          <w:color w:val="FF0000"/>
          <w:sz w:val="16"/>
          <w:szCs w:val="16"/>
          <w:u w:val="single"/>
        </w:rPr>
        <w:t>(TRF4-2016</w:t>
      </w:r>
      <w:r w:rsidR="00215934">
        <w:rPr>
          <w:rFonts w:ascii="Book Antiqua" w:hAnsi="Book Antiqua" w:cs="Times New Roman"/>
          <w:b/>
          <w:color w:val="FF0000"/>
          <w:sz w:val="16"/>
          <w:szCs w:val="16"/>
          <w:u w:val="single"/>
        </w:rPr>
        <w:t>/2022</w:t>
      </w:r>
      <w:r w:rsidR="00215934" w:rsidRPr="00D831FA">
        <w:rPr>
          <w:rFonts w:ascii="Book Antiqua" w:hAnsi="Book Antiqua" w:cs="Times New Roman"/>
          <w:b/>
          <w:color w:val="FF0000"/>
          <w:sz w:val="16"/>
          <w:szCs w:val="16"/>
          <w:u w:val="single"/>
        </w:rPr>
        <w:t>)</w:t>
      </w:r>
      <w:r w:rsidR="00D20FCF">
        <w:rPr>
          <w:rFonts w:ascii="Book Antiqua" w:eastAsia="Times New Roman" w:hAnsi="Book Antiqua" w:cs="Times New Roman"/>
          <w:b/>
          <w:bCs/>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AA03D0">
        <w:rPr>
          <w:rStyle w:val="Hyperlink"/>
          <w:rFonts w:ascii="Book Antiqua" w:eastAsia="Times New Roman" w:hAnsi="Book Antiqua" w:cs="Times New Roman"/>
          <w:b/>
          <w:bCs/>
          <w:color w:val="FF0000"/>
          <w:sz w:val="16"/>
          <w:szCs w:val="16"/>
          <w:lang w:eastAsia="pt-BR"/>
        </w:rPr>
        <w:t>)</w:t>
      </w:r>
      <w:r w:rsidR="00AA03D0">
        <w:rPr>
          <w:rStyle w:val="Hyperlink"/>
          <w:rFonts w:ascii="Book Antiqua" w:eastAsia="Times New Roman" w:hAnsi="Book Antiqua" w:cs="Times New Roman"/>
          <w:b/>
          <w:bCs/>
          <w:color w:val="FF0000"/>
          <w:sz w:val="16"/>
          <w:szCs w:val="16"/>
          <w:u w:val="none"/>
          <w:lang w:eastAsia="pt-BR"/>
        </w:rPr>
        <w:t xml:space="preserve"> </w:t>
      </w:r>
      <w:r w:rsidR="00AA03D0">
        <w:rPr>
          <w:rStyle w:val="Hyperlink"/>
          <w:rFonts w:ascii="Book Antiqua" w:eastAsia="Times New Roman" w:hAnsi="Book Antiqua" w:cs="Times New Roman"/>
          <w:b/>
          <w:bCs/>
          <w:color w:val="FF0000"/>
          <w:sz w:val="16"/>
          <w:szCs w:val="16"/>
          <w:lang w:eastAsia="pt-BR"/>
        </w:rPr>
        <w:t>(PGESC-2022)</w:t>
      </w:r>
      <w:r w:rsidR="003D2A78">
        <w:rPr>
          <w:rStyle w:val="Hyperlink"/>
          <w:rFonts w:ascii="Book Antiqua" w:eastAsia="Times New Roman" w:hAnsi="Book Antiqua" w:cs="Times New Roman"/>
          <w:b/>
          <w:bCs/>
          <w:color w:val="FF0000"/>
          <w:sz w:val="16"/>
          <w:szCs w:val="16"/>
          <w:u w:val="none"/>
          <w:lang w:eastAsia="pt-BR"/>
        </w:rPr>
        <w:t xml:space="preserve"> </w:t>
      </w:r>
      <w:r w:rsidR="003D2A78">
        <w:rPr>
          <w:rFonts w:ascii="Book Antiqua" w:hAnsi="Book Antiqua" w:cs="Times New Roman"/>
          <w:b/>
          <w:bCs/>
          <w:color w:val="FF0000"/>
          <w:sz w:val="16"/>
          <w:szCs w:val="16"/>
          <w:u w:val="single"/>
        </w:rPr>
        <w:t>(PCGO-2022)</w:t>
      </w:r>
      <w:r w:rsidR="00365F54">
        <w:rPr>
          <w:rFonts w:ascii="Book Antiqua" w:hAnsi="Book Antiqua" w:cs="Times New Roman"/>
          <w:b/>
          <w:bCs/>
          <w:color w:val="FF0000"/>
          <w:sz w:val="16"/>
          <w:szCs w:val="16"/>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w:t>
      </w:r>
      <w:r w:rsidR="00365F54">
        <w:rPr>
          <w:rStyle w:val="Hyperlink"/>
          <w:rFonts w:ascii="Book Antiqua" w:eastAsia="Times New Roman" w:hAnsi="Book Antiqua" w:cs="Times New Roman"/>
          <w:b/>
          <w:bCs/>
          <w:color w:val="FF0000"/>
          <w:sz w:val="16"/>
          <w:szCs w:val="16"/>
          <w:lang w:eastAsia="pt-BR"/>
        </w:rPr>
        <w:t>2018/</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hAnsi="Book Antiqua" w:cs="Times New Roman"/>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(MPSP-2013/2019/2023)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(DPEMG-2023)</w:t>
      </w:r>
      <w:r w:rsidR="00416B0F">
        <w:rPr>
          <w:rFonts w:ascii="Book Antiqua" w:eastAsia="Times New Roman" w:hAnsi="Book Antiqua" w:cs="Times New Roman"/>
          <w:b/>
          <w:bCs/>
          <w:color w:val="FF0000"/>
          <w:sz w:val="16"/>
          <w:szCs w:val="16"/>
          <w:lang w:eastAsia="pt-BR"/>
        </w:rPr>
        <w:t xml:space="preserve"> </w:t>
      </w:r>
      <w:r w:rsidR="00416B0F">
        <w:rPr>
          <w:rStyle w:val="Hyperlink"/>
          <w:rFonts w:ascii="Book Antiqua" w:hAnsi="Book Antiqua"/>
          <w:b/>
          <w:bCs/>
          <w:color w:val="FF0000"/>
          <w:sz w:val="16"/>
          <w:szCs w:val="16"/>
        </w:rPr>
        <w:t>(Anal. Judic./TRF3-2023)</w:t>
      </w:r>
      <w:r w:rsidR="00CD5DC3">
        <w:rPr>
          <w:rStyle w:val="Hyperlink"/>
          <w:rFonts w:ascii="Book Antiqua" w:hAnsi="Book Antiqua"/>
          <w:b/>
          <w:bCs/>
          <w:color w:val="FF0000"/>
          <w:sz w:val="16"/>
          <w:szCs w:val="16"/>
          <w:u w:val="none"/>
        </w:rPr>
        <w:t xml:space="preserve"> </w:t>
      </w:r>
      <w:r w:rsidR="00CD5DC3" w:rsidRPr="00D831FA">
        <w:rPr>
          <w:rFonts w:ascii="Book Antiqua" w:eastAsia="Times New Roman" w:hAnsi="Book Antiqua" w:cs="Times New Roman"/>
          <w:b/>
          <w:bCs/>
          <w:color w:val="FF0000"/>
          <w:sz w:val="16"/>
          <w:szCs w:val="16"/>
          <w:u w:val="single"/>
          <w:lang w:eastAsia="pt-BR"/>
        </w:rPr>
        <w:t>(PCSC-2014</w:t>
      </w:r>
      <w:r w:rsidR="00CD5DC3">
        <w:rPr>
          <w:rFonts w:ascii="Book Antiqua" w:eastAsia="Times New Roman" w:hAnsi="Book Antiqua" w:cs="Times New Roman"/>
          <w:b/>
          <w:bCs/>
          <w:color w:val="FF0000"/>
          <w:sz w:val="16"/>
          <w:szCs w:val="16"/>
          <w:u w:val="single"/>
          <w:lang w:eastAsia="pt-BR"/>
        </w:rPr>
        <w:t>/2024</w:t>
      </w:r>
      <w:r w:rsidR="00CD5DC3" w:rsidRPr="00D831F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234F7" w:rsidRPr="00FE53E1" w14:paraId="249C5128" w14:textId="77777777" w:rsidTr="001234F7">
        <w:tc>
          <w:tcPr>
            <w:tcW w:w="8494" w:type="dxa"/>
            <w:shd w:val="clear" w:color="auto" w:fill="CCFFFF"/>
          </w:tcPr>
          <w:p w14:paraId="15378ED8" w14:textId="3D562CD6" w:rsidR="00330B4A" w:rsidRPr="00FE53E1" w:rsidRDefault="00330B4A" w:rsidP="00330B4A">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TJBA-2019-CESPE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Assinale a opção correta, a respeito do crime de organização criminosa previsto na Lei 12.850/13: Constitui circunstância elementar desse delito a finalidade de obtenção de vantagem de qualquer natureza mediante a prática de infrações penais cujas penas máximas sejam superiores a quatro anos ou que sejam de caráter transnacional. </w:t>
            </w:r>
            <w:r w:rsidRPr="00FE53E1">
              <w:rPr>
                <w:rFonts w:ascii="Book Antiqua" w:eastAsia="Times New Roman" w:hAnsi="Book Antiqua" w:cs="Times New Roman"/>
                <w:b/>
                <w:sz w:val="19"/>
                <w:szCs w:val="19"/>
                <w:lang w:eastAsia="pt-BR"/>
              </w:rPr>
              <w:t>BL: art. 1º, §1º</w:t>
            </w:r>
            <w:r w:rsidR="00A311E7">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F6FAA6C" w14:textId="259F594B" w:rsidR="00330B4A" w:rsidRDefault="00330B4A" w:rsidP="0060039B">
            <w:pPr>
              <w:jc w:val="both"/>
              <w:rPr>
                <w:rFonts w:ascii="Book Antiqua" w:eastAsia="Times New Roman" w:hAnsi="Book Antiqua" w:cs="Times New Roman"/>
                <w:b/>
                <w:sz w:val="19"/>
                <w:szCs w:val="19"/>
                <w:lang w:eastAsia="pt-BR"/>
              </w:rPr>
            </w:pPr>
          </w:p>
          <w:p w14:paraId="6D31614B" w14:textId="6C9D3CBB" w:rsidR="00A311E7" w:rsidRDefault="00A311E7"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311E7">
              <w:rPr>
                <w:rFonts w:ascii="Book Antiqua" w:eastAsia="Times New Roman" w:hAnsi="Book Antiqua" w:cs="Times New Roman"/>
                <w:b/>
                <w:i/>
                <w:iCs/>
                <w:color w:val="FF0000"/>
                <w:sz w:val="19"/>
                <w:szCs w:val="19"/>
                <w:highlight w:val="green"/>
                <w:lang w:eastAsia="pt-BR"/>
              </w:rPr>
              <w:t>MPSP-2019</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11E7">
              <w:rPr>
                <w:rFonts w:ascii="Book Antiqua" w:eastAsia="Times New Roman" w:hAnsi="Book Antiqua" w:cs="Times New Roman"/>
                <w:sz w:val="19"/>
                <w:szCs w:val="19"/>
                <w:lang w:eastAsia="pt-BR"/>
              </w:rPr>
              <w:t xml:space="preserve">O art. 1º, §1º, da Lei 12.850/13, ao definir organização criminosa, elenca, como um dos requisitos, a obtenção de vantagens de qualquer natureza mediante a </w:t>
            </w:r>
            <w:r w:rsidRPr="00A311E7">
              <w:rPr>
                <w:rFonts w:ascii="Book Antiqua" w:eastAsia="Times New Roman" w:hAnsi="Book Antiqua" w:cs="Times New Roman"/>
                <w:b/>
                <w:bCs/>
                <w:sz w:val="19"/>
                <w:szCs w:val="19"/>
                <w:shd w:val="clear" w:color="auto" w:fill="F7CAAC" w:themeFill="accent2" w:themeFillTint="66"/>
                <w:lang w:eastAsia="pt-BR"/>
              </w:rPr>
              <w:t>prática de infrações penais</w:t>
            </w:r>
            <w:r w:rsidRPr="00A311E7">
              <w:rPr>
                <w:rFonts w:ascii="Book Antiqua" w:eastAsia="Times New Roman" w:hAnsi="Book Antiqua" w:cs="Times New Roman"/>
                <w:sz w:val="19"/>
                <w:szCs w:val="19"/>
                <w:lang w:eastAsia="pt-BR"/>
              </w:rPr>
              <w:t xml:space="preserve"> – </w:t>
            </w:r>
            <w:r w:rsidRPr="00A311E7">
              <w:rPr>
                <w:rFonts w:ascii="Book Antiqua" w:eastAsia="Times New Roman" w:hAnsi="Book Antiqua" w:cs="Times New Roman"/>
                <w:b/>
                <w:bCs/>
                <w:sz w:val="19"/>
                <w:szCs w:val="19"/>
                <w:highlight w:val="green"/>
                <w:lang w:eastAsia="pt-BR"/>
              </w:rPr>
              <w:t>não distinguindo</w:t>
            </w:r>
            <w:r w:rsidRPr="00A311E7">
              <w:rPr>
                <w:rFonts w:ascii="Book Antiqua" w:eastAsia="Times New Roman" w:hAnsi="Book Antiqua" w:cs="Times New Roman"/>
                <w:sz w:val="19"/>
                <w:szCs w:val="19"/>
                <w:lang w:eastAsia="pt-BR"/>
              </w:rPr>
              <w:t xml:space="preserve">, portanto, </w:t>
            </w:r>
            <w:r w:rsidRPr="00A311E7">
              <w:rPr>
                <w:rFonts w:ascii="Book Antiqua" w:eastAsia="Times New Roman" w:hAnsi="Book Antiqua" w:cs="Times New Roman"/>
                <w:b/>
                <w:bCs/>
                <w:sz w:val="19"/>
                <w:szCs w:val="19"/>
                <w:shd w:val="clear" w:color="auto" w:fill="F7CAAC" w:themeFill="accent2" w:themeFillTint="66"/>
                <w:lang w:eastAsia="pt-BR"/>
              </w:rPr>
              <w:t>crimes</w:t>
            </w:r>
            <w:r w:rsidRPr="00A311E7">
              <w:rPr>
                <w:rFonts w:ascii="Book Antiqua" w:eastAsia="Times New Roman" w:hAnsi="Book Antiqua" w:cs="Times New Roman"/>
                <w:sz w:val="19"/>
                <w:szCs w:val="19"/>
                <w:lang w:eastAsia="pt-BR"/>
              </w:rPr>
              <w:t xml:space="preserve"> ou </w:t>
            </w:r>
            <w:r w:rsidRPr="00A311E7">
              <w:rPr>
                <w:rFonts w:ascii="Book Antiqua" w:eastAsia="Times New Roman" w:hAnsi="Book Antiqua" w:cs="Times New Roman"/>
                <w:b/>
                <w:bCs/>
                <w:sz w:val="19"/>
                <w:szCs w:val="19"/>
                <w:shd w:val="clear" w:color="auto" w:fill="F7CAAC" w:themeFill="accent2" w:themeFillTint="66"/>
                <w:lang w:eastAsia="pt-BR"/>
              </w:rPr>
              <w:t>contravenções</w:t>
            </w:r>
            <w:r w:rsidRPr="00A311E7">
              <w:rPr>
                <w:rFonts w:ascii="Book Antiqua" w:eastAsia="Times New Roman" w:hAnsi="Book Antiqua" w:cs="Times New Roman"/>
                <w:sz w:val="19"/>
                <w:szCs w:val="19"/>
                <w:lang w:eastAsia="pt-BR"/>
              </w:rPr>
              <w:t xml:space="preserve">. Assim, </w:t>
            </w:r>
            <w:r>
              <w:rPr>
                <w:rFonts w:ascii="Book Antiqua" w:eastAsia="Times New Roman" w:hAnsi="Book Antiqua" w:cs="Times New Roman"/>
                <w:sz w:val="19"/>
                <w:szCs w:val="19"/>
                <w:lang w:eastAsia="pt-BR"/>
              </w:rPr>
              <w:t>é correto afirmar que</w:t>
            </w:r>
            <w:r w:rsidRPr="00A311E7">
              <w:rPr>
                <w:rFonts w:ascii="Book Antiqua" w:eastAsia="Times New Roman" w:hAnsi="Book Antiqua" w:cs="Times New Roman"/>
                <w:sz w:val="19"/>
                <w:szCs w:val="19"/>
                <w:lang w:eastAsia="pt-BR"/>
              </w:rPr>
              <w:t xml:space="preserve"> a organização criminosa pode</w:t>
            </w:r>
            <w:r>
              <w:rPr>
                <w:rFonts w:ascii="Book Antiqua" w:eastAsia="Times New Roman" w:hAnsi="Book Antiqua" w:cs="Times New Roman"/>
                <w:sz w:val="19"/>
                <w:szCs w:val="19"/>
                <w:lang w:eastAsia="pt-BR"/>
              </w:rPr>
              <w:t>rá</w:t>
            </w:r>
            <w:r w:rsidRPr="00A311E7">
              <w:rPr>
                <w:rFonts w:ascii="Book Antiqua" w:eastAsia="Times New Roman" w:hAnsi="Book Antiqua" w:cs="Times New Roman"/>
                <w:sz w:val="19"/>
                <w:szCs w:val="19"/>
                <w:lang w:eastAsia="pt-BR"/>
              </w:rPr>
              <w:t xml:space="preserve"> ter por objeto</w:t>
            </w:r>
            <w:r>
              <w:rPr>
                <w:rFonts w:ascii="Book Antiqua" w:eastAsia="Times New Roman" w:hAnsi="Book Antiqua" w:cs="Times New Roman"/>
                <w:sz w:val="19"/>
                <w:szCs w:val="19"/>
                <w:lang w:eastAsia="pt-BR"/>
              </w:rPr>
              <w:t xml:space="preserve"> a</w:t>
            </w:r>
            <w:r w:rsidRPr="00A311E7">
              <w:rPr>
                <w:rFonts w:ascii="Book Antiqua" w:eastAsia="Times New Roman" w:hAnsi="Book Antiqua" w:cs="Times New Roman"/>
                <w:sz w:val="19"/>
                <w:szCs w:val="19"/>
                <w:lang w:eastAsia="pt-BR"/>
              </w:rPr>
              <w:t xml:space="preserve"> prática de contravenções.</w:t>
            </w:r>
          </w:p>
          <w:p w14:paraId="193D180B" w14:textId="25A02661" w:rsidR="00A311E7" w:rsidRDefault="00A311E7" w:rsidP="0060039B">
            <w:pPr>
              <w:jc w:val="both"/>
              <w:rPr>
                <w:rFonts w:ascii="Book Antiqua" w:eastAsia="Times New Roman" w:hAnsi="Book Antiqua" w:cs="Times New Roman"/>
                <w:b/>
                <w:sz w:val="19"/>
                <w:szCs w:val="19"/>
                <w:lang w:eastAsia="pt-BR"/>
              </w:rPr>
            </w:pPr>
          </w:p>
          <w:p w14:paraId="0BED2B63" w14:textId="08A1C450"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A estabilidade e a permanência funcionam como elementos básicos implícitos do crime de organização criminosa, não se admitindo uma simples coparticipação criminosa ou eventual acordo de vontades para a prática de determinado crime.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155069E4" w14:textId="78688992" w:rsidR="00184356" w:rsidRDefault="00184356" w:rsidP="0060039B">
            <w:pPr>
              <w:jc w:val="both"/>
              <w:rPr>
                <w:rFonts w:ascii="Book Antiqua" w:eastAsia="Times New Roman" w:hAnsi="Book Antiqua" w:cs="Times New Roman"/>
                <w:b/>
                <w:sz w:val="19"/>
                <w:szCs w:val="19"/>
                <w:lang w:eastAsia="pt-BR"/>
              </w:rPr>
            </w:pPr>
          </w:p>
          <w:p w14:paraId="3A7DC7B0" w14:textId="54D5A351"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Na configuração do delito de organização criminosa, exigem-se pelo menos quatro pessoas, no que se refere aos sujeitos do crime, e, torna-se irrelevante que um deles seja inimputável, qualquer que seja a causa da inimputabilidade penal.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6C9E5B2" w14:textId="45E329DA" w:rsidR="00184356" w:rsidRDefault="00184356" w:rsidP="0060039B">
            <w:pPr>
              <w:jc w:val="both"/>
              <w:rPr>
                <w:rFonts w:ascii="Book Antiqua" w:eastAsia="Times New Roman" w:hAnsi="Book Antiqua" w:cs="Times New Roman"/>
                <w:b/>
                <w:sz w:val="19"/>
                <w:szCs w:val="19"/>
                <w:lang w:eastAsia="pt-BR"/>
              </w:rPr>
            </w:pPr>
          </w:p>
          <w:p w14:paraId="36C97BF1" w14:textId="7B23A333" w:rsidR="00184356" w:rsidRDefault="00184356"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w:t>
            </w:r>
            <w:r w:rsidRPr="00184356">
              <w:rPr>
                <w:rFonts w:ascii="Book Antiqua" w:eastAsia="Times New Roman" w:hAnsi="Book Antiqua" w:cs="Times New Roman"/>
                <w:sz w:val="19"/>
                <w:szCs w:val="19"/>
                <w:lang w:eastAsia="pt-BR"/>
              </w:rPr>
              <w:t xml:space="preserve"> Renato Brasileiro</w:t>
            </w:r>
            <w:r>
              <w:rPr>
                <w:rFonts w:ascii="Book Antiqua" w:eastAsia="Times New Roman" w:hAnsi="Book Antiqua" w:cs="Times New Roman"/>
                <w:sz w:val="19"/>
                <w:szCs w:val="19"/>
                <w:lang w:eastAsia="pt-BR"/>
              </w:rPr>
              <w:t xml:space="preserve"> explica</w:t>
            </w:r>
            <w:r w:rsidRPr="00184356">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i/>
                <w:iCs/>
                <w:sz w:val="19"/>
                <w:szCs w:val="19"/>
                <w:lang w:eastAsia="pt-BR"/>
              </w:rPr>
              <w:t xml:space="preserve">“Evidenciada a presença de pelo menos 4 (quatro) pessoas, </w:t>
            </w:r>
            <w:r w:rsidRPr="00184356">
              <w:rPr>
                <w:rFonts w:ascii="Book Antiqua" w:eastAsia="Times New Roman" w:hAnsi="Book Antiqua" w:cs="Times New Roman"/>
                <w:b/>
                <w:bCs/>
                <w:i/>
                <w:iCs/>
                <w:sz w:val="19"/>
                <w:szCs w:val="19"/>
                <w:highlight w:val="yellow"/>
                <w:lang w:eastAsia="pt-BR"/>
              </w:rPr>
              <w:t>é de todo irrelevante que um deles seja inimputável</w:t>
            </w:r>
            <w:r w:rsidRPr="00184356">
              <w:rPr>
                <w:rFonts w:ascii="Book Antiqua" w:eastAsia="Times New Roman" w:hAnsi="Book Antiqua" w:cs="Times New Roman"/>
                <w:i/>
                <w:iCs/>
                <w:sz w:val="19"/>
                <w:szCs w:val="19"/>
                <w:lang w:eastAsia="pt-BR"/>
              </w:rPr>
              <w:t xml:space="preserve"> - </w:t>
            </w:r>
            <w:r w:rsidRPr="00184356">
              <w:rPr>
                <w:rFonts w:ascii="Book Antiqua" w:eastAsia="Times New Roman" w:hAnsi="Book Antiqua" w:cs="Times New Roman"/>
                <w:b/>
                <w:bCs/>
                <w:i/>
                <w:iCs/>
                <w:sz w:val="19"/>
                <w:szCs w:val="19"/>
                <w:highlight w:val="yellow"/>
                <w:lang w:eastAsia="pt-BR"/>
              </w:rPr>
              <w:t>qualquer que seja a causa da inimputabilidade penal</w:t>
            </w:r>
            <w:r w:rsidRPr="00184356">
              <w:rPr>
                <w:rFonts w:ascii="Book Antiqua" w:eastAsia="Times New Roman" w:hAnsi="Book Antiqua" w:cs="Times New Roman"/>
                <w:i/>
                <w:iCs/>
                <w:sz w:val="19"/>
                <w:szCs w:val="19"/>
                <w:lang w:eastAsia="pt-BR"/>
              </w:rPr>
              <w:t xml:space="preserve"> (v.g., menoridade, doença mental, desenvolvimento mental incompleto ou retardado) -, que nem todos os integrantes tenham sido identificados, ou mesmo que algum deles não seja punível em razão de alguma causa pessoal de isenção de pena.</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(LIMA, Renato Brasileiro de. Legislação Criminal Comentada: </w:t>
            </w:r>
            <w:proofErr w:type="spellStart"/>
            <w:r>
              <w:rPr>
                <w:rFonts w:ascii="Book Antiqua" w:eastAsia="Times New Roman" w:hAnsi="Book Antiqua" w:cs="Times New Roman"/>
                <w:sz w:val="19"/>
                <w:szCs w:val="19"/>
                <w:lang w:eastAsia="pt-BR"/>
              </w:rPr>
              <w:t>Vol</w:t>
            </w:r>
            <w:proofErr w:type="spellEnd"/>
            <w:r w:rsidRPr="00184356">
              <w:rPr>
                <w:rFonts w:ascii="Book Antiqua" w:eastAsia="Times New Roman" w:hAnsi="Book Antiqua" w:cs="Times New Roman"/>
                <w:sz w:val="19"/>
                <w:szCs w:val="19"/>
                <w:lang w:eastAsia="pt-BR"/>
              </w:rPr>
              <w:t xml:space="preserve"> único. 8ª ed. rev. atual. e </w:t>
            </w:r>
            <w:proofErr w:type="spellStart"/>
            <w:r w:rsidRPr="00184356">
              <w:rPr>
                <w:rFonts w:ascii="Book Antiqua" w:eastAsia="Times New Roman" w:hAnsi="Book Antiqua" w:cs="Times New Roman"/>
                <w:sz w:val="19"/>
                <w:szCs w:val="19"/>
                <w:lang w:eastAsia="pt-BR"/>
              </w:rPr>
              <w:t>ampl</w:t>
            </w:r>
            <w:proofErr w:type="spellEnd"/>
            <w:r w:rsidRPr="00184356">
              <w:rPr>
                <w:rFonts w:ascii="Book Antiqua" w:eastAsia="Times New Roman" w:hAnsi="Book Antiqua" w:cs="Times New Roman"/>
                <w:sz w:val="19"/>
                <w:szCs w:val="19"/>
                <w:lang w:eastAsia="pt-BR"/>
              </w:rPr>
              <w:t>. Ed</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w:t>
            </w:r>
            <w:proofErr w:type="spellStart"/>
            <w:r w:rsidRPr="00184356">
              <w:rPr>
                <w:rFonts w:ascii="Book Antiqua" w:eastAsia="Times New Roman" w:hAnsi="Book Antiqua" w:cs="Times New Roman"/>
                <w:sz w:val="19"/>
                <w:szCs w:val="19"/>
                <w:lang w:eastAsia="pt-BR"/>
              </w:rPr>
              <w:t>JusPodivm</w:t>
            </w:r>
            <w:proofErr w:type="spellEnd"/>
            <w:r w:rsidRPr="00184356">
              <w:rPr>
                <w:rFonts w:ascii="Book Antiqua" w:eastAsia="Times New Roman" w:hAnsi="Book Antiqua" w:cs="Times New Roman"/>
                <w:sz w:val="19"/>
                <w:szCs w:val="19"/>
                <w:lang w:eastAsia="pt-BR"/>
              </w:rPr>
              <w:t xml:space="preserve">. Salvador. 2020, p. </w:t>
            </w:r>
            <w:r>
              <w:rPr>
                <w:rFonts w:ascii="Book Antiqua" w:eastAsia="Times New Roman" w:hAnsi="Book Antiqua" w:cs="Times New Roman"/>
                <w:sz w:val="19"/>
                <w:szCs w:val="19"/>
                <w:lang w:eastAsia="pt-BR"/>
              </w:rPr>
              <w:t>775</w:t>
            </w:r>
            <w:r w:rsidRPr="00184356">
              <w:rPr>
                <w:rFonts w:ascii="Book Antiqua" w:eastAsia="Times New Roman" w:hAnsi="Book Antiqua" w:cs="Times New Roman"/>
                <w:sz w:val="19"/>
                <w:szCs w:val="19"/>
                <w:lang w:eastAsia="pt-BR"/>
              </w:rPr>
              <w:t>).</w:t>
            </w:r>
          </w:p>
          <w:p w14:paraId="1AD3AEBC" w14:textId="07BDC67F" w:rsidR="00184356" w:rsidRDefault="00184356" w:rsidP="0060039B">
            <w:pPr>
              <w:jc w:val="both"/>
              <w:rPr>
                <w:rFonts w:ascii="Book Antiqua" w:eastAsia="Times New Roman" w:hAnsi="Book Antiqua" w:cs="Times New Roman"/>
                <w:b/>
                <w:sz w:val="19"/>
                <w:szCs w:val="19"/>
                <w:lang w:eastAsia="pt-BR"/>
              </w:rPr>
            </w:pPr>
          </w:p>
          <w:p w14:paraId="16749B87" w14:textId="7E152544" w:rsidR="00184356" w:rsidRDefault="00127CD1"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sz w:val="19"/>
                <w:szCs w:val="19"/>
                <w:lang w:eastAsia="pt-BR"/>
              </w:rPr>
              <w:t>Para que os agentes respondam pelos delitos praticados pela organização criminosa,</w:t>
            </w:r>
            <w:r w:rsidR="00184356">
              <w:t xml:space="preserve"> </w:t>
            </w:r>
            <w:r w:rsidR="00184356" w:rsidRPr="00184356">
              <w:rPr>
                <w:rFonts w:ascii="Book Antiqua" w:eastAsia="Times New Roman" w:hAnsi="Book Antiqua" w:cs="Times New Roman"/>
                <w:sz w:val="19"/>
                <w:szCs w:val="19"/>
                <w:lang w:eastAsia="pt-BR"/>
              </w:rPr>
              <w:t xml:space="preserve">é indispensável que as infrações tenham ingressado na esfera de conhecimento de cada agente, pois caso contrário, estaria configurada responsabilidade objetiva do agente. </w:t>
            </w:r>
            <w:r w:rsidR="00184356">
              <w:rPr>
                <w:rFonts w:ascii="Book Antiqua" w:eastAsia="Times New Roman" w:hAnsi="Book Antiqua" w:cs="Times New Roman"/>
                <w:sz w:val="19"/>
                <w:szCs w:val="19"/>
                <w:lang w:eastAsia="pt-BR"/>
              </w:rPr>
              <w:t>Acerca do tema,</w:t>
            </w:r>
            <w:r w:rsidR="00184356" w:rsidRPr="00184356">
              <w:rPr>
                <w:rFonts w:ascii="Book Antiqua" w:eastAsia="Times New Roman" w:hAnsi="Book Antiqua" w:cs="Times New Roman"/>
                <w:sz w:val="19"/>
                <w:szCs w:val="19"/>
                <w:lang w:eastAsia="pt-BR"/>
              </w:rPr>
              <w:t xml:space="preserve"> Renato Brasileiro</w:t>
            </w:r>
            <w:r w:rsidR="00184356">
              <w:rPr>
                <w:rFonts w:ascii="Book Antiqua" w:eastAsia="Times New Roman" w:hAnsi="Book Antiqua" w:cs="Times New Roman"/>
                <w:sz w:val="19"/>
                <w:szCs w:val="19"/>
                <w:lang w:eastAsia="pt-BR"/>
              </w:rPr>
              <w:t xml:space="preserve"> explica</w:t>
            </w:r>
            <w:r w:rsidR="00184356" w:rsidRPr="00184356">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i/>
                <w:iCs/>
                <w:sz w:val="19"/>
                <w:szCs w:val="19"/>
                <w:lang w:eastAsia="pt-BR"/>
              </w:rPr>
              <w:t xml:space="preserve">“À evidência, para que os integrantes da societas criminis respondam pelos delitos praticados pela organização criminosa, </w:t>
            </w:r>
            <w:r w:rsidR="00184356" w:rsidRPr="00184356">
              <w:rPr>
                <w:rFonts w:ascii="Book Antiqua" w:eastAsia="Times New Roman" w:hAnsi="Book Antiqua" w:cs="Times New Roman"/>
                <w:b/>
                <w:bCs/>
                <w:i/>
                <w:iCs/>
                <w:sz w:val="19"/>
                <w:szCs w:val="19"/>
                <w:highlight w:val="yellow"/>
                <w:lang w:eastAsia="pt-BR"/>
              </w:rPr>
              <w:t>é indispensável que tais infrações penais tenham ingressado na esfera de conhecimento de cada um deles</w:t>
            </w:r>
            <w:r w:rsidR="00184356" w:rsidRPr="00184356">
              <w:rPr>
                <w:rFonts w:ascii="Book Antiqua" w:eastAsia="Times New Roman" w:hAnsi="Book Antiqua" w:cs="Times New Roman"/>
                <w:i/>
                <w:iCs/>
                <w:sz w:val="19"/>
                <w:szCs w:val="19"/>
                <w:lang w:eastAsia="pt-BR"/>
              </w:rPr>
              <w:t>, sob pena de verdadeira responsabilidade penal objetiva. Logo, o agente não poderá ser responsabilizado por um homicídio praticado pelos demais integrantes da organização criminosa à qual se associou caso não soubesse, de antemão, que tal delito seria executado pelo grupo”</w:t>
            </w:r>
            <w:r w:rsidR="00184356" w:rsidRPr="00184356">
              <w:rPr>
                <w:rFonts w:ascii="Book Antiqua" w:eastAsia="Times New Roman" w:hAnsi="Book Antiqua" w:cs="Times New Roman"/>
                <w:sz w:val="19"/>
                <w:szCs w:val="19"/>
                <w:lang w:eastAsia="pt-BR"/>
              </w:rPr>
              <w:t>. (2020, p. 776).</w:t>
            </w:r>
          </w:p>
          <w:p w14:paraId="3037B6B6" w14:textId="646927B3" w:rsidR="00184356" w:rsidRDefault="00184356" w:rsidP="0060039B">
            <w:pPr>
              <w:jc w:val="both"/>
              <w:rPr>
                <w:rFonts w:ascii="Book Antiqua" w:eastAsia="Times New Roman" w:hAnsi="Book Antiqua" w:cs="Times New Roman"/>
                <w:b/>
                <w:sz w:val="19"/>
                <w:szCs w:val="19"/>
                <w:lang w:eastAsia="pt-BR"/>
              </w:rPr>
            </w:pPr>
          </w:p>
          <w:p w14:paraId="3124F816" w14:textId="62031749" w:rsidR="00184356" w:rsidRDefault="00184356" w:rsidP="006003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O crime de organização criminosa, dentre outras particularidades, trata-se de delito plurissubjetivo, plurilateral ou de concurso necessário, e, ainda, crime formal, de consumação antecipada ou de resultado cortado.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B744D15" w14:textId="717E4081" w:rsidR="00184356" w:rsidRDefault="00184356" w:rsidP="0060039B">
            <w:pPr>
              <w:jc w:val="both"/>
              <w:rPr>
                <w:rFonts w:ascii="Book Antiqua" w:eastAsia="Times New Roman" w:hAnsi="Book Antiqua" w:cs="Times New Roman"/>
                <w:b/>
                <w:sz w:val="19"/>
                <w:szCs w:val="19"/>
                <w:lang w:eastAsia="pt-BR"/>
              </w:rPr>
            </w:pPr>
          </w:p>
          <w:p w14:paraId="46658304" w14:textId="523FE226" w:rsidR="00184356" w:rsidRDefault="00184356" w:rsidP="00184356">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PGESC-2022</w:t>
            </w:r>
            <w:r w:rsidR="00812DE3">
              <w:rPr>
                <w:rFonts w:ascii="Book Antiqua" w:eastAsia="Times New Roman" w:hAnsi="Book Antiqua" w:cs="Times New Roman"/>
                <w:b/>
                <w:i/>
                <w:iCs/>
                <w:color w:val="FF0000"/>
                <w:sz w:val="19"/>
                <w:szCs w:val="19"/>
                <w:lang w:eastAsia="pt-BR"/>
              </w:rPr>
              <w:t>: #</w:t>
            </w:r>
            <w:r w:rsidR="00812DE3" w:rsidRPr="00812DE3">
              <w:rPr>
                <w:rFonts w:ascii="Book Antiqua" w:eastAsia="Times New Roman" w:hAnsi="Book Antiqua" w:cs="Times New Roman"/>
                <w:b/>
                <w:i/>
                <w:iCs/>
                <w:color w:val="FF0000"/>
                <w:sz w:val="19"/>
                <w:szCs w:val="19"/>
                <w:highlight w:val="green"/>
                <w:lang w:eastAsia="pt-BR"/>
              </w:rPr>
              <w:t>MPRS-2023</w:t>
            </w:r>
            <w:r w:rsidR="00CD5DC3">
              <w:rPr>
                <w:rFonts w:ascii="Book Antiqua" w:eastAsia="Times New Roman" w:hAnsi="Book Antiqua" w:cs="Times New Roman"/>
                <w:b/>
                <w:i/>
                <w:iCs/>
                <w:color w:val="FF0000"/>
                <w:sz w:val="19"/>
                <w:szCs w:val="19"/>
                <w:lang w:eastAsia="pt-BR"/>
              </w:rPr>
              <w:t>: #</w:t>
            </w:r>
            <w:r w:rsidR="00CD5DC3" w:rsidRPr="00CD5DC3">
              <w:rPr>
                <w:rFonts w:ascii="Book Antiqua" w:eastAsia="Times New Roman" w:hAnsi="Book Antiqua" w:cs="Times New Roman"/>
                <w:b/>
                <w:i/>
                <w:iCs/>
                <w:color w:val="FF0000"/>
                <w:sz w:val="19"/>
                <w:szCs w:val="19"/>
                <w:highlight w:val="green"/>
                <w:lang w:eastAsia="pt-BR"/>
              </w:rPr>
              <w:t>PCSC-2024</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CESPE</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O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xml:space="preserve">. Para se configurar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98A">
              <w:rPr>
                <w:rFonts w:ascii="Book Antiqua" w:eastAsia="Times New Roman" w:hAnsi="Book Antiqua" w:cs="Times New Roman"/>
                <w:sz w:val="19"/>
                <w:szCs w:val="19"/>
                <w:lang w:eastAsia="pt-BR"/>
              </w:rPr>
              <w:t xml:space="preserve">Nesse sentido, Renato Brasileiro leciona: </w:t>
            </w:r>
            <w:r w:rsidR="00B6398A" w:rsidRPr="00B6398A">
              <w:rPr>
                <w:rFonts w:ascii="Book Antiqua" w:eastAsia="Times New Roman" w:hAnsi="Book Antiqua" w:cs="Times New Roman"/>
                <w:i/>
                <w:iCs/>
                <w:sz w:val="19"/>
                <w:szCs w:val="19"/>
                <w:lang w:eastAsia="pt-BR"/>
              </w:rPr>
              <w:t>“</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00B6398A" w:rsidRPr="00B6398A">
              <w:rPr>
                <w:rFonts w:ascii="Book Antiqua" w:eastAsia="Times New Roman" w:hAnsi="Book Antiqua" w:cs="Times New Roman"/>
                <w:i/>
                <w:iCs/>
                <w:sz w:val="19"/>
                <w:szCs w:val="19"/>
                <w:lang w:eastAsia="pt-BR"/>
              </w:rPr>
              <w:t>”</w:t>
            </w:r>
            <w:r w:rsidRPr="00184356">
              <w:rPr>
                <w:rFonts w:ascii="Book Antiqua" w:eastAsia="Times New Roman" w:hAnsi="Book Antiqua" w:cs="Times New Roman"/>
                <w:sz w:val="19"/>
                <w:szCs w:val="19"/>
                <w:lang w:eastAsia="pt-BR"/>
              </w:rPr>
              <w:t xml:space="preserve"> (2020, p. 775).</w:t>
            </w:r>
            <w:r w:rsidR="00B6398A">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Também é classificado como </w:t>
            </w:r>
            <w:r w:rsidRPr="00B6398A">
              <w:rPr>
                <w:rFonts w:ascii="Book Antiqua" w:eastAsia="Times New Roman" w:hAnsi="Book Antiqua" w:cs="Times New Roman"/>
                <w:b/>
                <w:bCs/>
                <w:sz w:val="19"/>
                <w:szCs w:val="19"/>
                <w:shd w:val="clear" w:color="auto" w:fill="F7CAAC" w:themeFill="accent2" w:themeFillTint="66"/>
                <w:lang w:eastAsia="pt-BR"/>
              </w:rPr>
              <w:t>crime formal</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de consumação antecipada</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resultado cortado</w:t>
            </w:r>
            <w:r w:rsidRPr="00184356">
              <w:rPr>
                <w:rFonts w:ascii="Book Antiqua" w:eastAsia="Times New Roman" w:hAnsi="Book Antiqua" w:cs="Times New Roman"/>
                <w:sz w:val="19"/>
                <w:szCs w:val="19"/>
                <w:lang w:eastAsia="pt-BR"/>
              </w:rPr>
              <w:t xml:space="preserve">, pois se consuma com a associação de 04 ou mais pessoas para praticar crimes com pena máxima superior a 04 anos ou de caráter transnacional, independentemente da efetiva prática de crimes. É um </w:t>
            </w:r>
            <w:r w:rsidRPr="00B6398A">
              <w:rPr>
                <w:rFonts w:ascii="Book Antiqua" w:eastAsia="Times New Roman" w:hAnsi="Book Antiqua" w:cs="Times New Roman"/>
                <w:b/>
                <w:bCs/>
                <w:sz w:val="19"/>
                <w:szCs w:val="19"/>
                <w:shd w:val="clear" w:color="auto" w:fill="F7CAAC" w:themeFill="accent2" w:themeFillTint="66"/>
                <w:lang w:eastAsia="pt-BR"/>
              </w:rPr>
              <w:t>crime abstrato</w:t>
            </w:r>
            <w:r w:rsidRPr="00184356">
              <w:rPr>
                <w:rFonts w:ascii="Book Antiqua" w:eastAsia="Times New Roman" w:hAnsi="Book Antiqua" w:cs="Times New Roman"/>
                <w:sz w:val="19"/>
                <w:szCs w:val="19"/>
                <w:lang w:eastAsia="pt-BR"/>
              </w:rPr>
              <w:t>, punindo a circunstância de fazer parte da associação. Caso cometam os crimes para os quais a organização foi criada, responderão por este delito em concurso com a organização.</w:t>
            </w:r>
            <w:r w:rsidR="006F6E27">
              <w:rPr>
                <w:rFonts w:ascii="Book Antiqua" w:eastAsia="Times New Roman" w:hAnsi="Book Antiqua" w:cs="Times New Roman"/>
                <w:sz w:val="19"/>
                <w:szCs w:val="19"/>
                <w:lang w:eastAsia="pt-BR"/>
              </w:rPr>
              <w:t xml:space="preserve"> Por fim, cumpre ressaltar que, pelo fato de ser </w:t>
            </w:r>
            <w:r w:rsidR="006F6E27" w:rsidRPr="006F6E27">
              <w:rPr>
                <w:rFonts w:ascii="Book Antiqua" w:eastAsia="Times New Roman" w:hAnsi="Book Antiqua" w:cs="Times New Roman"/>
                <w:sz w:val="19"/>
                <w:szCs w:val="19"/>
                <w:lang w:eastAsia="pt-BR"/>
              </w:rPr>
              <w:t>crime formal</w:t>
            </w:r>
            <w:r w:rsidR="006F6E27">
              <w:rPr>
                <w:rFonts w:ascii="Book Antiqua" w:eastAsia="Times New Roman" w:hAnsi="Book Antiqua" w:cs="Times New Roman"/>
                <w:sz w:val="19"/>
                <w:szCs w:val="19"/>
                <w:lang w:eastAsia="pt-BR"/>
              </w:rPr>
              <w:t>,</w:t>
            </w:r>
            <w:r w:rsidR="006F6E27" w:rsidRPr="006F6E27">
              <w:rPr>
                <w:rFonts w:ascii="Book Antiqua" w:eastAsia="Times New Roman" w:hAnsi="Book Antiqua" w:cs="Times New Roman"/>
                <w:sz w:val="19"/>
                <w:szCs w:val="19"/>
                <w:lang w:eastAsia="pt-BR"/>
              </w:rPr>
              <w:t xml:space="preserve"> de consumação antecipada, a consumação independe da prática de ilícito pelas pessoas reunidas</w:t>
            </w:r>
            <w:r w:rsidR="006F6E27">
              <w:rPr>
                <w:rFonts w:ascii="Book Antiqua" w:eastAsia="Times New Roman" w:hAnsi="Book Antiqua" w:cs="Times New Roman"/>
                <w:sz w:val="19"/>
                <w:szCs w:val="19"/>
                <w:lang w:eastAsia="pt-BR"/>
              </w:rPr>
              <w:t>, de modo que</w:t>
            </w:r>
            <w:r w:rsidR="006F6E27" w:rsidRPr="006F6E27">
              <w:rPr>
                <w:rFonts w:ascii="Book Antiqua" w:eastAsia="Times New Roman" w:hAnsi="Book Antiqua" w:cs="Times New Roman"/>
                <w:sz w:val="19"/>
                <w:szCs w:val="19"/>
                <w:lang w:eastAsia="pt-BR"/>
              </w:rPr>
              <w:t xml:space="preserve"> </w:t>
            </w:r>
            <w:r w:rsidR="006F6E27" w:rsidRPr="006F6E27">
              <w:rPr>
                <w:rFonts w:ascii="Book Antiqua" w:eastAsia="Times New Roman" w:hAnsi="Book Antiqua" w:cs="Times New Roman"/>
                <w:b/>
                <w:bCs/>
                <w:sz w:val="19"/>
                <w:szCs w:val="19"/>
                <w:shd w:val="clear" w:color="auto" w:fill="F7CAAC" w:themeFill="accent2" w:themeFillTint="66"/>
                <w:lang w:eastAsia="pt-BR"/>
              </w:rPr>
              <w:t>não há que se falar em tentativa</w:t>
            </w:r>
            <w:r w:rsidR="006F6E27" w:rsidRPr="006F6E27">
              <w:rPr>
                <w:rFonts w:ascii="Book Antiqua" w:eastAsia="Times New Roman" w:hAnsi="Book Antiqua" w:cs="Times New Roman"/>
                <w:sz w:val="19"/>
                <w:szCs w:val="19"/>
                <w:lang w:eastAsia="pt-BR"/>
              </w:rPr>
              <w:t xml:space="preserve"> no crime de organização criminosa.</w:t>
            </w:r>
          </w:p>
          <w:tbl>
            <w:tblPr>
              <w:tblStyle w:val="Tabelacomgrade"/>
              <w:tblW w:w="0" w:type="auto"/>
              <w:tblLook w:val="04A0" w:firstRow="1" w:lastRow="0" w:firstColumn="1" w:lastColumn="0" w:noHBand="0" w:noVBand="1"/>
            </w:tblPr>
            <w:tblGrid>
              <w:gridCol w:w="8268"/>
            </w:tblGrid>
            <w:tr w:rsidR="00812DE3" w14:paraId="2248C0BB" w14:textId="77777777" w:rsidTr="00812DE3">
              <w:tc>
                <w:tcPr>
                  <w:tcW w:w="8268" w:type="dxa"/>
                  <w:shd w:val="clear" w:color="auto" w:fill="FFFFFF" w:themeFill="background1"/>
                </w:tcPr>
                <w:p w14:paraId="5161716A" w14:textId="097F66E1" w:rsidR="00812DE3" w:rsidRDefault="00812DE3" w:rsidP="00812DE3">
                  <w:pPr>
                    <w:jc w:val="both"/>
                    <w:rPr>
                      <w:rFonts w:ascii="Book Antiqua" w:eastAsia="Times New Roman" w:hAnsi="Book Antiqua" w:cs="Times New Roman"/>
                      <w:sz w:val="19"/>
                      <w:szCs w:val="19"/>
                      <w:lang w:eastAsia="pt-BR"/>
                    </w:rPr>
                  </w:pPr>
                  <w:r w:rsidRPr="00812DE3">
                    <w:rPr>
                      <w:rFonts w:ascii="Book Antiqua" w:eastAsia="Times New Roman" w:hAnsi="Book Antiqua" w:cs="Times New Roman"/>
                      <w:b/>
                      <w:sz w:val="18"/>
                      <w:szCs w:val="18"/>
                      <w:lang w:eastAsia="pt-BR"/>
                    </w:rPr>
                    <w:t>(</w:t>
                  </w:r>
                  <w:r w:rsidRPr="00812DE3">
                    <w:rPr>
                      <w:rFonts w:ascii="Book Antiqua" w:eastAsia="Times New Roman" w:hAnsi="Book Antiqua" w:cs="Times New Roman"/>
                      <w:b/>
                      <w:sz w:val="18"/>
                      <w:szCs w:val="18"/>
                      <w:highlight w:val="yellow"/>
                      <w:lang w:eastAsia="pt-BR"/>
                    </w:rPr>
                    <w:t>MPRS-2023</w:t>
                  </w:r>
                  <w:r w:rsidRPr="00812DE3">
                    <w:rPr>
                      <w:rFonts w:ascii="Book Antiqua" w:eastAsia="Times New Roman" w:hAnsi="Book Antiqua" w:cs="Times New Roman"/>
                      <w:b/>
                      <w:sz w:val="18"/>
                      <w:szCs w:val="18"/>
                      <w:lang w:eastAsia="pt-BR"/>
                    </w:rPr>
                    <w:t>)</w:t>
                  </w:r>
                  <w:r w:rsidRPr="00812DE3">
                    <w:rPr>
                      <w:rFonts w:ascii="Book Antiqua" w:eastAsia="Times New Roman" w:hAnsi="Book Antiqua" w:cs="Times New Roman"/>
                      <w:bCs/>
                      <w:sz w:val="18"/>
                      <w:szCs w:val="18"/>
                      <w:lang w:eastAsia="pt-BR"/>
                    </w:rPr>
                    <w:t xml:space="preserve">: Considerando o tema organizações criminosas, assinale a alternativa correta: O delito de organização criminosa é um crime comum, de concurso de pessoas necessário, e formal, uma vez que se consuma ainda que não se venha praticar outras infrações penais. </w:t>
                  </w:r>
                  <w:r w:rsidRPr="00812DE3">
                    <w:rPr>
                      <w:rFonts w:ascii="Book Antiqua" w:eastAsia="Times New Roman" w:hAnsi="Book Antiqua" w:cs="Times New Roman"/>
                      <w:b/>
                      <w:bCs/>
                      <w:sz w:val="18"/>
                      <w:szCs w:val="18"/>
                      <w:lang w:eastAsia="pt-BR"/>
                    </w:rPr>
                    <w:t xml:space="preserve">BL: </w:t>
                  </w:r>
                  <w:r w:rsidRPr="00812DE3">
                    <w:rPr>
                      <w:rFonts w:ascii="Book Antiqua" w:eastAsia="Times New Roman" w:hAnsi="Book Antiqua" w:cs="Times New Roman"/>
                      <w:b/>
                      <w:sz w:val="18"/>
                      <w:szCs w:val="18"/>
                      <w:lang w:eastAsia="pt-BR"/>
                    </w:rPr>
                    <w:t>art. 1º, §1º, LOC.</w:t>
                  </w:r>
                </w:p>
              </w:tc>
            </w:tr>
          </w:tbl>
          <w:p w14:paraId="19099279" w14:textId="77777777" w:rsidR="00184356" w:rsidRDefault="00184356" w:rsidP="0060039B">
            <w:pPr>
              <w:jc w:val="both"/>
              <w:rPr>
                <w:rFonts w:ascii="Book Antiqua" w:eastAsia="Times New Roman" w:hAnsi="Book Antiqua" w:cs="Times New Roman"/>
                <w:b/>
                <w:sz w:val="19"/>
                <w:szCs w:val="19"/>
                <w:lang w:eastAsia="pt-BR"/>
              </w:rPr>
            </w:pPr>
          </w:p>
          <w:p w14:paraId="380FAD34" w14:textId="164705EA" w:rsidR="00782748" w:rsidRDefault="00782748"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t xml:space="preserve"> </w:t>
            </w:r>
            <w:r w:rsidRPr="00782748">
              <w:rPr>
                <w:rFonts w:ascii="Book Antiqua" w:eastAsia="Times New Roman" w:hAnsi="Book Antiqua" w:cs="Times New Roman"/>
                <w:sz w:val="19"/>
                <w:szCs w:val="19"/>
                <w:lang w:eastAsia="pt-BR"/>
              </w:rPr>
              <w:t>Segundo a Convenção das Nações Unidas contra o Crime Organizado Transnacional: "</w:t>
            </w:r>
            <w:r w:rsidRPr="00782748">
              <w:rPr>
                <w:rFonts w:ascii="Book Antiqua" w:eastAsia="Times New Roman" w:hAnsi="Book Antiqua" w:cs="Times New Roman"/>
                <w:b/>
                <w:bCs/>
                <w:i/>
                <w:iCs/>
                <w:sz w:val="19"/>
                <w:szCs w:val="19"/>
                <w:lang w:eastAsia="pt-BR"/>
              </w:rPr>
              <w:t>GRUPO CRIMINOSO ORGANIZADO</w:t>
            </w:r>
            <w:r w:rsidRPr="00782748">
              <w:rPr>
                <w:rFonts w:ascii="Book Antiqua" w:eastAsia="Times New Roman" w:hAnsi="Book Antiqua" w:cs="Times New Roman"/>
                <w:sz w:val="19"/>
                <w:szCs w:val="19"/>
                <w:lang w:eastAsia="pt-BR"/>
              </w:rPr>
              <w:t xml:space="preserve">" - grupo estruturado de </w:t>
            </w:r>
            <w:r w:rsidRPr="00782748">
              <w:rPr>
                <w:rFonts w:ascii="Book Antiqua" w:eastAsia="Times New Roman" w:hAnsi="Book Antiqua" w:cs="Times New Roman"/>
                <w:b/>
                <w:bCs/>
                <w:sz w:val="19"/>
                <w:szCs w:val="19"/>
                <w:highlight w:val="yellow"/>
                <w:lang w:eastAsia="pt-BR"/>
              </w:rPr>
              <w:t>três ou mais pessoas</w:t>
            </w:r>
            <w:r w:rsidRPr="00782748">
              <w:rPr>
                <w:rFonts w:ascii="Book Antiqua" w:eastAsia="Times New Roman" w:hAnsi="Book Antiqua" w:cs="Times New Roman"/>
                <w:sz w:val="19"/>
                <w:szCs w:val="19"/>
                <w:lang w:eastAsia="pt-BR"/>
              </w:rPr>
              <w:t xml:space="preserve">, existente há algum tempo e atuando concertadamente com o propósito de cometer uma ou mais infrações graves ou enunciadas na presente Convenção, com a intenção de obter, direta ou indiretamente, um benefício econômico ou outro benefício material. Tal conceito, segundo a Lei </w:t>
            </w:r>
            <w:r w:rsidRPr="00782748">
              <w:rPr>
                <w:rFonts w:ascii="Book Antiqua" w:eastAsia="Times New Roman" w:hAnsi="Book Antiqua" w:cs="Times New Roman"/>
                <w:sz w:val="19"/>
                <w:szCs w:val="19"/>
                <w:lang w:eastAsia="pt-BR"/>
              </w:rPr>
              <w:lastRenderedPageBreak/>
              <w:t xml:space="preserve">nº 12.850/13, art. 1º, §1º: </w:t>
            </w:r>
            <w:r>
              <w:rPr>
                <w:rFonts w:ascii="Book Antiqua" w:eastAsia="Times New Roman" w:hAnsi="Book Antiqua" w:cs="Times New Roman"/>
                <w:sz w:val="19"/>
                <w:szCs w:val="19"/>
                <w:lang w:eastAsia="pt-BR"/>
              </w:rPr>
              <w:t>“</w:t>
            </w:r>
            <w:r w:rsidRPr="00782748">
              <w:rPr>
                <w:rFonts w:ascii="Book Antiqua" w:eastAsia="Times New Roman" w:hAnsi="Book Antiqua" w:cs="Times New Roman"/>
                <w:i/>
                <w:iCs/>
                <w:sz w:val="19"/>
                <w:szCs w:val="19"/>
                <w:lang w:eastAsia="pt-BR"/>
              </w:rPr>
              <w:t xml:space="preserve">Considera-se organização criminosa a associação de </w:t>
            </w:r>
            <w:r w:rsidRPr="00782748">
              <w:rPr>
                <w:rFonts w:ascii="Book Antiqua" w:eastAsia="Times New Roman" w:hAnsi="Book Antiqua" w:cs="Times New Roman"/>
                <w:b/>
                <w:bCs/>
                <w:i/>
                <w:iCs/>
                <w:sz w:val="19"/>
                <w:szCs w:val="19"/>
                <w:highlight w:val="yellow"/>
                <w:lang w:eastAsia="pt-BR"/>
              </w:rPr>
              <w:t>4 (quatro) ou mais pessoas</w:t>
            </w:r>
            <w:r w:rsidRPr="00782748">
              <w:rPr>
                <w:rFonts w:ascii="Book Antiqua" w:eastAsia="Times New Roman" w:hAnsi="Book Antiqua" w:cs="Times New Roman"/>
                <w:i/>
                <w:iCs/>
                <w:sz w:val="19"/>
                <w:szCs w:val="19"/>
                <w:lang w:eastAsia="pt-BR"/>
              </w:rPr>
              <w:t xml:space="preserve">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r>
              <w:rPr>
                <w:rFonts w:ascii="Book Antiqua" w:eastAsia="Times New Roman" w:hAnsi="Book Antiqua" w:cs="Times New Roman"/>
                <w:sz w:val="19"/>
                <w:szCs w:val="19"/>
                <w:lang w:eastAsia="pt-BR"/>
              </w:rPr>
              <w:t>”</w:t>
            </w:r>
            <w:r w:rsidRPr="00782748">
              <w:rPr>
                <w:rFonts w:ascii="Book Antiqua" w:eastAsia="Times New Roman" w:hAnsi="Book Antiqua" w:cs="Times New Roman"/>
                <w:sz w:val="19"/>
                <w:szCs w:val="19"/>
                <w:lang w:eastAsia="pt-BR"/>
              </w:rPr>
              <w:t xml:space="preserve"> Dessa forma, possuímos legislação própria sobre organização criminosa, não sendo utilizado para tal conceito a Convenção de Palermo.</w:t>
            </w:r>
          </w:p>
          <w:p w14:paraId="2A815232" w14:textId="77777777" w:rsidR="00782748" w:rsidRDefault="00782748" w:rsidP="0060039B">
            <w:pPr>
              <w:jc w:val="both"/>
              <w:rPr>
                <w:rFonts w:ascii="Book Antiqua" w:eastAsia="Times New Roman" w:hAnsi="Book Antiqua" w:cs="Times New Roman"/>
                <w:b/>
                <w:sz w:val="19"/>
                <w:szCs w:val="19"/>
                <w:lang w:eastAsia="pt-BR"/>
              </w:rPr>
            </w:pPr>
          </w:p>
          <w:p w14:paraId="49E99C51" w14:textId="5447D74D" w:rsidR="00381ACB" w:rsidRPr="00FE53E1" w:rsidRDefault="00381ACB" w:rsidP="0060039B">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Nos termos da Lei 12.850/13,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221EBA47" w14:textId="77777777" w:rsidR="00381ACB" w:rsidRPr="00FE53E1" w:rsidRDefault="00381ACB" w:rsidP="0060039B">
            <w:pPr>
              <w:jc w:val="both"/>
              <w:rPr>
                <w:rFonts w:ascii="Book Antiqua" w:eastAsia="Times New Roman" w:hAnsi="Book Antiqua" w:cs="Times New Roman"/>
                <w:b/>
                <w:sz w:val="19"/>
                <w:szCs w:val="19"/>
                <w:lang w:eastAsia="pt-BR"/>
              </w:rPr>
            </w:pPr>
          </w:p>
          <w:p w14:paraId="0FDCEA05" w14:textId="2986C429" w:rsidR="0060039B" w:rsidRPr="00FE53E1" w:rsidRDefault="005A0AED" w:rsidP="0060039B">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PCMA-2018-CESPE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Constitui requisito para a tipificação do crime de organização criminosa a divisão de tarefas entre o grupo, mesmo que informalmente.</w:t>
            </w:r>
            <w:r w:rsidR="0008748B" w:rsidRPr="00FE53E1">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60039B" w:rsidRPr="00FE53E1">
              <w:rPr>
                <w:rFonts w:ascii="Book Antiqua" w:eastAsia="Times New Roman" w:hAnsi="Book Antiqua" w:cs="Times New Roman"/>
                <w:b/>
                <w:sz w:val="19"/>
                <w:szCs w:val="19"/>
                <w:lang w:eastAsia="pt-BR"/>
              </w:rPr>
              <w:t>.</w:t>
            </w:r>
          </w:p>
          <w:p w14:paraId="290A8C72" w14:textId="77777777" w:rsidR="00162864" w:rsidRPr="00FE53E1" w:rsidRDefault="00162864" w:rsidP="0060039B">
            <w:pPr>
              <w:jc w:val="both"/>
              <w:rPr>
                <w:rFonts w:ascii="Book Antiqua" w:eastAsia="Times New Roman" w:hAnsi="Book Antiqua" w:cs="Times New Roman"/>
                <w:b/>
                <w:sz w:val="19"/>
                <w:szCs w:val="19"/>
                <w:lang w:eastAsia="pt-BR"/>
              </w:rPr>
            </w:pPr>
          </w:p>
          <w:p w14:paraId="14BAC7F6" w14:textId="7F5908F9" w:rsidR="00544D06" w:rsidRPr="00FE53E1" w:rsidRDefault="00162864" w:rsidP="00544D06">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Escrivão de Polícia/MA-2018-CESPE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Determinada conduta configurará organização criminosa somente se houver escalonamento hierárquico entre os agentes.</w:t>
            </w:r>
            <w:r w:rsidR="00544D06" w:rsidRPr="00FE53E1">
              <w:rPr>
                <w:rFonts w:ascii="Book Antiqua" w:eastAsia="Times New Roman" w:hAnsi="Book Antiqua" w:cs="Times New Roman"/>
                <w:sz w:val="19"/>
                <w:szCs w:val="19"/>
                <w:lang w:eastAsia="pt-BR"/>
              </w:rPr>
              <w:t xml:space="preserve"> </w:t>
            </w:r>
            <w:r w:rsidR="00544D06"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544D06"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544D06" w:rsidRPr="00FE53E1">
              <w:rPr>
                <w:rFonts w:ascii="Book Antiqua" w:eastAsia="Times New Roman" w:hAnsi="Book Antiqua" w:cs="Times New Roman"/>
                <w:b/>
                <w:sz w:val="19"/>
                <w:szCs w:val="19"/>
                <w:lang w:eastAsia="pt-BR"/>
              </w:rPr>
              <w:t xml:space="preserve"> </w:t>
            </w:r>
            <w:r w:rsidR="00544D06" w:rsidRPr="00FE53E1">
              <w:rPr>
                <w:rFonts w:ascii="Book Antiqua" w:eastAsia="Times New Roman" w:hAnsi="Book Antiqua" w:cs="Times New Roman"/>
                <w:b/>
                <w:i/>
                <w:sz w:val="19"/>
                <w:szCs w:val="19"/>
                <w:lang w:eastAsia="pt-BR"/>
              </w:rPr>
              <w:t>[“estruturalmente ordenada”].</w:t>
            </w:r>
          </w:p>
          <w:p w14:paraId="5C95D3F9" w14:textId="77777777" w:rsidR="005A0AED" w:rsidRPr="00FE53E1" w:rsidRDefault="005A0AED" w:rsidP="00010E50">
            <w:pPr>
              <w:jc w:val="both"/>
              <w:rPr>
                <w:rFonts w:ascii="Book Antiqua" w:eastAsia="Times New Roman" w:hAnsi="Book Antiqua" w:cs="Times New Roman"/>
                <w:b/>
                <w:sz w:val="19"/>
                <w:szCs w:val="19"/>
                <w:lang w:eastAsia="pt-BR"/>
              </w:rPr>
            </w:pPr>
          </w:p>
          <w:p w14:paraId="7AF1ECB7" w14:textId="3243472C" w:rsidR="001234F7" w:rsidRPr="00FE53E1" w:rsidRDefault="001234F7"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MPSC</w:t>
            </w:r>
            <w:r w:rsidR="00E73111" w:rsidRPr="00FE53E1">
              <w:rPr>
                <w:rFonts w:ascii="Book Antiqua" w:eastAsia="Times New Roman" w:hAnsi="Book Antiqua" w:cs="Times New Roman"/>
                <w:b/>
                <w:sz w:val="19"/>
                <w:szCs w:val="19"/>
                <w:highlight w:val="yellow"/>
                <w:lang w:eastAsia="pt-BR"/>
              </w:rPr>
              <w:t>-</w:t>
            </w:r>
            <w:r w:rsidRPr="00FE53E1">
              <w:rPr>
                <w:rFonts w:ascii="Book Antiqua" w:eastAsia="Times New Roman" w:hAnsi="Book Antiqua" w:cs="Times New Roman"/>
                <w:b/>
                <w:sz w:val="19"/>
                <w:szCs w:val="19"/>
                <w:highlight w:val="yellow"/>
                <w:lang w:eastAsia="pt-BR"/>
              </w:rPr>
              <w:t>2014</w:t>
            </w:r>
            <w:r w:rsidRPr="00FE53E1">
              <w:rPr>
                <w:rFonts w:ascii="Book Antiqua" w:eastAsia="Times New Roman" w:hAnsi="Book Antiqua" w:cs="Times New Roman"/>
                <w:b/>
                <w:sz w:val="19"/>
                <w:szCs w:val="19"/>
                <w:lang w:eastAsia="pt-BR"/>
              </w:rPr>
              <w:t xml:space="preserve">): </w:t>
            </w:r>
            <w:r w:rsidR="00010E50" w:rsidRPr="00FE53E1">
              <w:rPr>
                <w:rFonts w:ascii="Book Antiqua" w:eastAsia="Times New Roman" w:hAnsi="Book Antiqua" w:cs="Times New Roman"/>
                <w:sz w:val="19"/>
                <w:szCs w:val="19"/>
                <w:lang w:eastAsia="pt-BR"/>
              </w:rPr>
              <w:t xml:space="preserve">Considera-se organização criminosa a associação de 4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Esta é a definição prevista na Lei 12.850/13. </w:t>
            </w:r>
            <w:r w:rsidR="00010E50"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010E50"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010E50" w:rsidRPr="00FE53E1">
              <w:rPr>
                <w:rFonts w:ascii="Book Antiqua" w:eastAsia="Times New Roman" w:hAnsi="Book Antiqua" w:cs="Times New Roman"/>
                <w:b/>
                <w:sz w:val="19"/>
                <w:szCs w:val="19"/>
                <w:lang w:eastAsia="pt-BR"/>
              </w:rPr>
              <w:t>.</w:t>
            </w:r>
          </w:p>
          <w:p w14:paraId="2E1332F3" w14:textId="77777777" w:rsidR="0057094A" w:rsidRPr="00FE53E1" w:rsidRDefault="0057094A" w:rsidP="00010E50">
            <w:pPr>
              <w:jc w:val="both"/>
              <w:rPr>
                <w:rFonts w:ascii="Book Antiqua" w:eastAsia="Times New Roman" w:hAnsi="Book Antiqua" w:cs="Times New Roman"/>
                <w:b/>
                <w:sz w:val="19"/>
                <w:szCs w:val="19"/>
                <w:lang w:eastAsia="pt-BR"/>
              </w:rPr>
            </w:pPr>
          </w:p>
          <w:p w14:paraId="31966188" w14:textId="629DFA2D" w:rsidR="0057094A" w:rsidRPr="00FE53E1" w:rsidRDefault="0057094A"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É possível a formação de organização criminosa com o intuito de praticar infração cuja pena máxima cominada seja inferior a quatro anos. </w:t>
            </w:r>
            <w:r w:rsidRPr="00FE53E1">
              <w:rPr>
                <w:rFonts w:ascii="Book Antiqua" w:eastAsia="Times New Roman" w:hAnsi="Book Antiqua" w:cs="Times New Roman"/>
                <w:b/>
                <w:sz w:val="19"/>
                <w:szCs w:val="19"/>
                <w:lang w:eastAsia="pt-BR"/>
              </w:rPr>
              <w:t xml:space="preserve">BL: art. 1º, §1º,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1285C4B" w14:textId="77777777" w:rsidR="0057094A" w:rsidRPr="00FE53E1" w:rsidRDefault="0057094A" w:rsidP="00010E50">
            <w:pPr>
              <w:jc w:val="both"/>
              <w:rPr>
                <w:rFonts w:ascii="Book Antiqua" w:eastAsia="Times New Roman" w:hAnsi="Book Antiqua" w:cs="Times New Roman"/>
                <w:b/>
                <w:sz w:val="19"/>
                <w:szCs w:val="19"/>
                <w:lang w:eastAsia="pt-BR"/>
              </w:rPr>
            </w:pPr>
          </w:p>
          <w:p w14:paraId="3469AACC" w14:textId="41DB04BA" w:rsidR="0057094A" w:rsidRPr="00FE53E1"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57094A" w:rsidRPr="00FE53E1">
              <w:rPr>
                <w:rFonts w:ascii="Book Antiqua" w:eastAsia="Times New Roman" w:hAnsi="Book Antiqua" w:cs="Times New Roman"/>
                <w:sz w:val="19"/>
                <w:szCs w:val="19"/>
                <w:lang w:eastAsia="pt-BR"/>
              </w:rPr>
              <w:t xml:space="preserve">: No caso de infrações penais de caráter transnacional, ou seja, aquelas que ultrapassam as fronteiras nacionais, a configuração do delito de organização criminosa </w:t>
            </w:r>
            <w:r w:rsidR="0057094A" w:rsidRPr="00FE53E1">
              <w:rPr>
                <w:rFonts w:ascii="Book Antiqua" w:eastAsia="Times New Roman" w:hAnsi="Book Antiqua" w:cs="Times New Roman"/>
                <w:b/>
                <w:bCs/>
                <w:sz w:val="19"/>
                <w:szCs w:val="19"/>
                <w:lang w:eastAsia="pt-BR"/>
              </w:rPr>
              <w:t>independe da quantidade de pena aplicável.</w:t>
            </w:r>
            <w:r w:rsidR="0057094A" w:rsidRPr="00FE53E1">
              <w:rPr>
                <w:rFonts w:ascii="Book Antiqua" w:eastAsia="Times New Roman" w:hAnsi="Book Antiqua" w:cs="Times New Roman"/>
                <w:sz w:val="19"/>
                <w:szCs w:val="19"/>
                <w:lang w:eastAsia="pt-BR"/>
              </w:rPr>
              <w:t xml:space="preserve"> </w:t>
            </w:r>
          </w:p>
          <w:p w14:paraId="54CA3032" w14:textId="77777777" w:rsidR="00010E50" w:rsidRPr="00FE53E1" w:rsidRDefault="00010E50" w:rsidP="00010E50">
            <w:pPr>
              <w:jc w:val="both"/>
              <w:rPr>
                <w:rFonts w:ascii="Book Antiqua" w:eastAsia="Times New Roman" w:hAnsi="Book Antiqua" w:cs="Times New Roman"/>
                <w:b/>
                <w:sz w:val="19"/>
                <w:szCs w:val="19"/>
                <w:lang w:eastAsia="pt-BR"/>
              </w:rPr>
            </w:pPr>
          </w:p>
          <w:p w14:paraId="6BA7D111" w14:textId="0A512B04" w:rsidR="00010E50" w:rsidRPr="00FE53E1"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10E50" w:rsidRPr="00FE53E1">
              <w:rPr>
                <w:rFonts w:ascii="Book Antiqua" w:eastAsia="Times New Roman" w:hAnsi="Book Antiqua" w:cs="Times New Roman"/>
                <w:b/>
                <w:i/>
                <w:sz w:val="19"/>
                <w:szCs w:val="19"/>
                <w:highlight w:val="magenta"/>
                <w:u w:val="single"/>
                <w:lang w:eastAsia="pt-BR"/>
              </w:rPr>
              <w:t>DICA</w:t>
            </w:r>
            <w:r w:rsidR="00010E50" w:rsidRPr="00FE53E1">
              <w:rPr>
                <w:rFonts w:ascii="Book Antiqua" w:eastAsia="Times New Roman" w:hAnsi="Book Antiqua" w:cs="Times New Roman"/>
                <w:sz w:val="19"/>
                <w:szCs w:val="19"/>
                <w:lang w:eastAsia="pt-BR"/>
              </w:rPr>
              <w:t>:</w:t>
            </w:r>
          </w:p>
          <w:p w14:paraId="200C706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 xml:space="preserve">Lei de </w:t>
            </w:r>
            <w:r w:rsidR="0001324C" w:rsidRPr="00FE53E1">
              <w:rPr>
                <w:rFonts w:ascii="Book Antiqua" w:eastAsia="Times New Roman" w:hAnsi="Book Antiqua" w:cs="Times New Roman"/>
                <w:b/>
                <w:sz w:val="19"/>
                <w:szCs w:val="19"/>
                <w:u w:val="single"/>
                <w:lang w:eastAsia="pt-BR"/>
              </w:rPr>
              <w:t>O</w:t>
            </w:r>
            <w:r w:rsidRPr="00FE53E1">
              <w:rPr>
                <w:rFonts w:ascii="Book Antiqua" w:eastAsia="Times New Roman" w:hAnsi="Book Antiqua" w:cs="Times New Roman"/>
                <w:b/>
                <w:sz w:val="19"/>
                <w:szCs w:val="19"/>
                <w:u w:val="single"/>
                <w:lang w:eastAsia="pt-BR"/>
              </w:rPr>
              <w:t xml:space="preserve">rganização </w:t>
            </w:r>
            <w:r w:rsidR="0001324C" w:rsidRPr="00FE53E1">
              <w:rPr>
                <w:rFonts w:ascii="Book Antiqua" w:eastAsia="Times New Roman" w:hAnsi="Book Antiqua" w:cs="Times New Roman"/>
                <w:b/>
                <w:sz w:val="19"/>
                <w:szCs w:val="19"/>
                <w:u w:val="single"/>
                <w:lang w:eastAsia="pt-BR"/>
              </w:rPr>
              <w:t>C</w:t>
            </w:r>
            <w:r w:rsidRPr="00FE53E1">
              <w:rPr>
                <w:rFonts w:ascii="Book Antiqua" w:eastAsia="Times New Roman" w:hAnsi="Book Antiqua" w:cs="Times New Roman"/>
                <w:b/>
                <w:sz w:val="19"/>
                <w:szCs w:val="19"/>
                <w:u w:val="single"/>
                <w:lang w:eastAsia="pt-BR"/>
              </w:rPr>
              <w:t>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4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18405F8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1o Esta Lei define organização criminosa e dispõe sobre a investigação criminal, os meios de obtenção da prova, infrações penais correlatas e o procedimento criminal a ser aplicado.</w:t>
            </w:r>
          </w:p>
          <w:p w14:paraId="789CB406"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1o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p>
          <w:p w14:paraId="2EB3340E" w14:textId="77777777" w:rsidR="00010E50" w:rsidRPr="00FE53E1" w:rsidRDefault="00010E50" w:rsidP="00010E50">
            <w:pPr>
              <w:jc w:val="both"/>
              <w:rPr>
                <w:rFonts w:ascii="Book Antiqua" w:eastAsia="Times New Roman" w:hAnsi="Book Antiqua" w:cs="Times New Roman"/>
                <w:sz w:val="19"/>
                <w:szCs w:val="19"/>
                <w:lang w:eastAsia="pt-BR"/>
              </w:rPr>
            </w:pPr>
          </w:p>
          <w:p w14:paraId="2BE0C9E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Código Penal - Associação Criminosa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3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69ADEA45"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288.  Associarem-se 3 (três) ou mais pessoas, para o fim específico de cometer crimes:</w:t>
            </w:r>
          </w:p>
          <w:p w14:paraId="50014CFB"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Parágrafo único. A pena aumenta-se até a metade se a associação é armada ou se houver a participação de criança ou adolescente.</w:t>
            </w:r>
          </w:p>
          <w:p w14:paraId="5CF312F2" w14:textId="77777777" w:rsidR="00010E50" w:rsidRPr="00FE53E1" w:rsidRDefault="00010E50" w:rsidP="00010E50">
            <w:pPr>
              <w:jc w:val="both"/>
              <w:rPr>
                <w:rFonts w:ascii="Book Antiqua" w:eastAsia="Times New Roman" w:hAnsi="Book Antiqua" w:cs="Times New Roman"/>
                <w:sz w:val="19"/>
                <w:szCs w:val="19"/>
                <w:lang w:eastAsia="pt-BR"/>
              </w:rPr>
            </w:pPr>
          </w:p>
          <w:p w14:paraId="742ABEFA"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Lei de Drogas - Associação para o Tráfico</w:t>
            </w:r>
            <w:r w:rsidRPr="00FE53E1">
              <w:rPr>
                <w:rFonts w:ascii="Book Antiqua" w:eastAsia="Times New Roman" w:hAnsi="Book Antiqua" w:cs="Times New Roman"/>
                <w:sz w:val="19"/>
                <w:szCs w:val="19"/>
                <w:lang w:eastAsia="pt-BR"/>
              </w:rPr>
              <w:t xml:space="preserve">: - </w:t>
            </w:r>
            <w:r w:rsidRPr="00FE53E1">
              <w:rPr>
                <w:rFonts w:ascii="Book Antiqua" w:eastAsia="Times New Roman" w:hAnsi="Book Antiqua" w:cs="Times New Roman"/>
                <w:b/>
                <w:sz w:val="19"/>
                <w:szCs w:val="19"/>
                <w:highlight w:val="yellow"/>
                <w:lang w:eastAsia="pt-BR"/>
              </w:rPr>
              <w:t xml:space="preserve">2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26ED80B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35.  Associarem-se duas ou mais pessoas para o fim de praticar, reiteradamente ou não, qualquer dos crimes previstos nos </w:t>
            </w:r>
            <w:proofErr w:type="spellStart"/>
            <w:r w:rsidRPr="003005EB">
              <w:rPr>
                <w:rFonts w:ascii="Book Antiqua" w:eastAsia="Times New Roman" w:hAnsi="Book Antiqua" w:cs="Times New Roman"/>
                <w:sz w:val="18"/>
                <w:szCs w:val="18"/>
                <w:lang w:eastAsia="pt-BR"/>
              </w:rPr>
              <w:t>arts</w:t>
            </w:r>
            <w:proofErr w:type="spellEnd"/>
            <w:r w:rsidRPr="003005EB">
              <w:rPr>
                <w:rFonts w:ascii="Book Antiqua" w:eastAsia="Times New Roman" w:hAnsi="Book Antiqua" w:cs="Times New Roman"/>
                <w:sz w:val="18"/>
                <w:szCs w:val="18"/>
                <w:lang w:eastAsia="pt-BR"/>
              </w:rPr>
              <w:t>. 33, caput e § 1o, e 34 desta Lei:</w:t>
            </w:r>
          </w:p>
          <w:p w14:paraId="006EFA85"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Pena - reclusão, de 3 (três) a 10 (dez) anos, e pagamento de 700 (setecentos) a 1.200 (mil e duzentos) dias-multa.</w:t>
            </w:r>
          </w:p>
          <w:p w14:paraId="3C8D693A" w14:textId="77777777" w:rsidR="0060039B" w:rsidRPr="00FE53E1" w:rsidRDefault="0060039B" w:rsidP="0060039B">
            <w:pPr>
              <w:jc w:val="both"/>
              <w:rPr>
                <w:rFonts w:ascii="Book Antiqua" w:eastAsia="Times New Roman" w:hAnsi="Book Antiqua" w:cs="Times New Roman"/>
                <w:sz w:val="19"/>
                <w:szCs w:val="19"/>
                <w:lang w:eastAsia="pt-BR"/>
              </w:rPr>
            </w:pPr>
          </w:p>
          <w:p w14:paraId="180AB6A8" w14:textId="66EBEAF4" w:rsidR="0060039B" w:rsidRDefault="00A9471C"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highlight w:val="magenta"/>
                <w:lang w:eastAsia="pt-BR"/>
              </w:rPr>
              <w:t>Dica mnemônica</w:t>
            </w:r>
            <w:r w:rsidR="0060039B" w:rsidRPr="00FE53E1">
              <w:rPr>
                <w:rFonts w:ascii="Book Antiqua" w:eastAsia="Times New Roman" w:hAnsi="Book Antiqua" w:cs="Times New Roman"/>
                <w:sz w:val="19"/>
                <w:szCs w:val="19"/>
                <w:lang w:eastAsia="pt-BR"/>
              </w:rPr>
              <w:t>:</w:t>
            </w:r>
          </w:p>
          <w:p w14:paraId="4AD0C166" w14:textId="77777777" w:rsidR="00A9471C" w:rsidRPr="00FE53E1" w:rsidRDefault="00A9471C" w:rsidP="0060039B">
            <w:pPr>
              <w:jc w:val="both"/>
              <w:rPr>
                <w:rFonts w:ascii="Book Antiqua" w:eastAsia="Times New Roman" w:hAnsi="Book Antiqua" w:cs="Times New Roman"/>
                <w:sz w:val="19"/>
                <w:szCs w:val="19"/>
                <w:lang w:eastAsia="pt-BR"/>
              </w:rPr>
            </w:pPr>
          </w:p>
          <w:p w14:paraId="6E0E0F23"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ORG</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NIZ</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Ç</w:t>
            </w:r>
            <w:r w:rsidRPr="00FE53E1">
              <w:rPr>
                <w:rFonts w:ascii="Book Antiqua" w:eastAsia="Times New Roman" w:hAnsi="Book Antiqua" w:cs="Times New Roman"/>
                <w:b/>
                <w:bCs/>
                <w:sz w:val="19"/>
                <w:szCs w:val="19"/>
                <w:u w:val="single"/>
                <w:lang w:eastAsia="pt-BR"/>
              </w:rPr>
              <w:t>Ã</w:t>
            </w:r>
            <w:r w:rsidRPr="00FE53E1">
              <w:rPr>
                <w:rFonts w:ascii="Book Antiqua" w:eastAsia="Times New Roman" w:hAnsi="Book Antiqua" w:cs="Times New Roman"/>
                <w:sz w:val="19"/>
                <w:szCs w:val="19"/>
                <w:lang w:eastAsia="pt-BR"/>
              </w:rPr>
              <w:t>O CRIMINOS</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b/>
                <w:bCs/>
                <w:sz w:val="19"/>
                <w:szCs w:val="19"/>
                <w:lang w:eastAsia="pt-BR"/>
              </w:rPr>
              <w:t> </w:t>
            </w:r>
            <w:r w:rsidRPr="00FE53E1">
              <w:rPr>
                <w:rFonts w:ascii="Book Antiqua" w:eastAsia="Times New Roman" w:hAnsi="Book Antiqua" w:cs="Times New Roman"/>
                <w:b/>
                <w:bCs/>
                <w:sz w:val="19"/>
                <w:szCs w:val="19"/>
                <w:lang w:eastAsia="pt-BR"/>
              </w:rPr>
              <w:sym w:font="Wingdings" w:char="F0E0"/>
            </w:r>
            <w:r w:rsidRPr="00FE53E1">
              <w:rPr>
                <w:rFonts w:ascii="Book Antiqua" w:eastAsia="Times New Roman" w:hAnsi="Book Antiqua" w:cs="Times New Roman"/>
                <w:b/>
                <w:bCs/>
                <w:sz w:val="19"/>
                <w:szCs w:val="19"/>
                <w:lang w:eastAsia="pt-BR"/>
              </w:rPr>
              <w:t> 4 ou +</w:t>
            </w:r>
          </w:p>
          <w:p w14:paraId="2C67B631"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A</w:t>
            </w:r>
            <w:r w:rsidRPr="00FE53E1">
              <w:rPr>
                <w:rFonts w:ascii="Book Antiqua" w:eastAsia="Times New Roman" w:hAnsi="Book Antiqua" w:cs="Times New Roman"/>
                <w:b/>
                <w:bCs/>
                <w:sz w:val="19"/>
                <w:szCs w:val="19"/>
                <w:u w:val="single"/>
                <w:lang w:eastAsia="pt-BR"/>
              </w:rPr>
              <w:t>SS</w:t>
            </w:r>
            <w:r w:rsidRPr="00FE53E1">
              <w:rPr>
                <w:rFonts w:ascii="Book Antiqua" w:eastAsia="Times New Roman" w:hAnsi="Book Antiqua" w:cs="Times New Roman"/>
                <w:sz w:val="19"/>
                <w:szCs w:val="19"/>
                <w:lang w:eastAsia="pt-BR"/>
              </w:rPr>
              <w:t>OCIAÇÃO CRIMINO</w:t>
            </w:r>
            <w:r w:rsidRPr="00FE53E1">
              <w:rPr>
                <w:rFonts w:ascii="Book Antiqua" w:eastAsia="Times New Roman" w:hAnsi="Book Antiqua" w:cs="Times New Roman"/>
                <w:b/>
                <w:bCs/>
                <w:sz w:val="19"/>
                <w:szCs w:val="19"/>
                <w:u w:val="single"/>
                <w:lang w:eastAsia="pt-BR"/>
              </w:rPr>
              <w:t>S</w:t>
            </w:r>
            <w:r w:rsidRPr="00FE53E1">
              <w:rPr>
                <w:rFonts w:ascii="Book Antiqua" w:eastAsia="Times New Roman" w:hAnsi="Book Antiqua" w:cs="Times New Roman"/>
                <w:sz w:val="19"/>
                <w:szCs w:val="19"/>
                <w:lang w:eastAsia="pt-BR"/>
              </w:rPr>
              <w:t xml:space="preserve">A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w:t>
            </w:r>
            <w:r w:rsidRPr="00FE53E1">
              <w:rPr>
                <w:rFonts w:ascii="Book Antiqua" w:eastAsia="Times New Roman" w:hAnsi="Book Antiqua" w:cs="Times New Roman"/>
                <w:b/>
                <w:bCs/>
                <w:sz w:val="19"/>
                <w:szCs w:val="19"/>
                <w:lang w:eastAsia="pt-BR"/>
              </w:rPr>
              <w:t>3 ou +</w:t>
            </w:r>
          </w:p>
          <w:p w14:paraId="21C52EAC"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TRÁFIC</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 DE DR</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GAS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lang w:eastAsia="pt-BR"/>
              </w:rPr>
              <w:t>2 ou +</w:t>
            </w:r>
          </w:p>
        </w:tc>
      </w:tr>
    </w:tbl>
    <w:p w14:paraId="1BE228C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1§2"/>
      <w:bookmarkEnd w:id="8"/>
      <w:r w:rsidRPr="00FE53E1">
        <w:rPr>
          <w:rFonts w:ascii="Book Antiqua" w:eastAsia="Times New Roman" w:hAnsi="Book Antiqua" w:cs="Times New Roman"/>
          <w:b/>
          <w:bCs/>
          <w:color w:val="000000"/>
          <w:sz w:val="19"/>
          <w:szCs w:val="19"/>
          <w:highlight w:val="magenta"/>
          <w:lang w:eastAsia="pt-BR"/>
        </w:rPr>
        <w:lastRenderedPageBreak/>
        <w:t>§ 2</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Esta</w:t>
      </w:r>
      <w:proofErr w:type="gramEnd"/>
      <w:r w:rsidRPr="00FE53E1">
        <w:rPr>
          <w:rFonts w:ascii="Book Antiqua" w:eastAsia="Times New Roman" w:hAnsi="Book Antiqua" w:cs="Times New Roman"/>
          <w:b/>
          <w:bCs/>
          <w:color w:val="000000"/>
          <w:sz w:val="19"/>
          <w:szCs w:val="19"/>
          <w:highlight w:val="yellow"/>
          <w:lang w:eastAsia="pt-BR"/>
        </w:rPr>
        <w:t xml:space="preserve"> Lei</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se aplica também</w:t>
      </w:r>
      <w:r w:rsidRPr="00FE53E1">
        <w:rPr>
          <w:rFonts w:ascii="Book Antiqua" w:eastAsia="Times New Roman" w:hAnsi="Book Antiqua" w:cs="Times New Roman"/>
          <w:color w:val="000000"/>
          <w:sz w:val="19"/>
          <w:szCs w:val="19"/>
          <w:lang w:eastAsia="pt-BR"/>
        </w:rPr>
        <w:t>:</w:t>
      </w:r>
    </w:p>
    <w:p w14:paraId="4E421096" w14:textId="6B51BB2E"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 w:name="art1§2i"/>
      <w:bookmarkEnd w:id="9"/>
      <w:r w:rsidRPr="00FE53E1">
        <w:rPr>
          <w:rFonts w:ascii="Book Antiqua" w:eastAsia="Times New Roman" w:hAnsi="Book Antiqua" w:cs="Times New Roman"/>
          <w:color w:val="000000"/>
          <w:sz w:val="19"/>
          <w:szCs w:val="19"/>
          <w:lang w:eastAsia="pt-BR"/>
        </w:rPr>
        <w:lastRenderedPageBreak/>
        <w:t xml:space="preserve">I - </w:t>
      </w:r>
      <w:proofErr w:type="gramStart"/>
      <w:r w:rsidRPr="00FE53E1">
        <w:rPr>
          <w:rFonts w:ascii="Book Antiqua" w:eastAsia="Times New Roman" w:hAnsi="Book Antiqua" w:cs="Times New Roman"/>
          <w:color w:val="000000"/>
          <w:sz w:val="19"/>
          <w:szCs w:val="19"/>
          <w:lang w:eastAsia="pt-BR"/>
        </w:rPr>
        <w:t>às</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infrações penais previstas</w:t>
      </w:r>
      <w:r w:rsidRPr="00FE53E1">
        <w:rPr>
          <w:rFonts w:ascii="Book Antiqua" w:eastAsia="Times New Roman" w:hAnsi="Book Antiqua" w:cs="Times New Roman"/>
          <w:color w:val="000000"/>
          <w:sz w:val="19"/>
          <w:szCs w:val="19"/>
          <w:lang w:eastAsia="pt-BR"/>
        </w:rPr>
        <w:t xml:space="preserve"> em </w:t>
      </w:r>
      <w:r w:rsidRPr="00FE53E1">
        <w:rPr>
          <w:rFonts w:ascii="Book Antiqua" w:eastAsia="Times New Roman" w:hAnsi="Book Antiqua" w:cs="Times New Roman"/>
          <w:b/>
          <w:bCs/>
          <w:caps/>
          <w:color w:val="000000"/>
          <w:sz w:val="19"/>
          <w:szCs w:val="19"/>
          <w:shd w:val="clear" w:color="auto" w:fill="F7CAAC" w:themeFill="accent2" w:themeFillTint="66"/>
          <w:lang w:eastAsia="pt-BR"/>
        </w:rPr>
        <w:t>tratado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shd w:val="clear" w:color="auto" w:fill="F7CAAC" w:themeFill="accent2" w:themeFillTint="66"/>
          <w:lang w:eastAsia="pt-BR"/>
        </w:rPr>
        <w:t>convenção internacional</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bCs/>
          <w:caps/>
          <w:color w:val="000000"/>
          <w:sz w:val="19"/>
          <w:szCs w:val="19"/>
          <w:highlight w:val="green"/>
          <w:lang w:eastAsia="pt-BR"/>
        </w:rPr>
        <w:t>iniciada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execução no País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o resultado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tenha</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devesse ter ocorrido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no estrangeiro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reciprocamente</w:t>
      </w:r>
      <w:r w:rsidRPr="00D831FA">
        <w:rPr>
          <w:rFonts w:ascii="Book Antiqua" w:eastAsia="Times New Roman" w:hAnsi="Book Antiqua" w:cs="Times New Roman"/>
          <w:color w:val="000000"/>
          <w:sz w:val="18"/>
          <w:szCs w:val="18"/>
          <w:lang w:eastAsia="pt-BR"/>
        </w:rPr>
        <w:t>;</w:t>
      </w:r>
      <w:r w:rsidR="00526704" w:rsidRPr="00D831FA">
        <w:rPr>
          <w:rFonts w:ascii="Book Antiqua" w:eastAsia="Times New Roman" w:hAnsi="Book Antiqua" w:cs="Times New Roman"/>
          <w:color w:val="000000"/>
          <w:sz w:val="18"/>
          <w:szCs w:val="18"/>
          <w:lang w:eastAsia="pt-BR"/>
        </w:rPr>
        <w:t xml:space="preserve"> </w:t>
      </w:r>
      <w:r w:rsidR="00526704" w:rsidRPr="00D831FA">
        <w:rPr>
          <w:rFonts w:ascii="Book Antiqua" w:eastAsia="Times New Roman" w:hAnsi="Book Antiqua" w:cs="Arial"/>
          <w:b/>
          <w:bCs/>
          <w:color w:val="FF0000"/>
          <w:sz w:val="16"/>
          <w:szCs w:val="16"/>
          <w:u w:val="single"/>
          <w:lang w:eastAsia="pt-BR"/>
        </w:rPr>
        <w:t>(PCCE-2015)</w:t>
      </w:r>
      <w:r w:rsidR="000004EB" w:rsidRPr="00D831FA">
        <w:rPr>
          <w:rFonts w:ascii="Book Antiqua" w:eastAsia="Times New Roman" w:hAnsi="Book Antiqua" w:cs="Times New Roman"/>
          <w:color w:val="000000"/>
          <w:sz w:val="16"/>
          <w:szCs w:val="16"/>
          <w:lang w:eastAsia="pt-BR"/>
        </w:rPr>
        <w:t xml:space="preserve"> </w:t>
      </w:r>
      <w:r w:rsidR="000004EB" w:rsidRPr="00D831FA">
        <w:rPr>
          <w:rFonts w:ascii="Book Antiqua" w:eastAsia="Times New Roman" w:hAnsi="Book Antiqua" w:cs="Arial"/>
          <w:b/>
          <w:bCs/>
          <w:color w:val="FF0000"/>
          <w:sz w:val="16"/>
          <w:szCs w:val="16"/>
          <w:u w:val="single"/>
          <w:lang w:eastAsia="pt-BR"/>
        </w:rPr>
        <w:t>(TRF3-2016)</w:t>
      </w:r>
      <w:r w:rsidR="009830AB" w:rsidRPr="00D831FA">
        <w:rPr>
          <w:rFonts w:ascii="Book Antiqua" w:eastAsia="Times New Roman" w:hAnsi="Book Antiqua" w:cs="Times New Roman"/>
          <w:color w:val="000000"/>
          <w:sz w:val="16"/>
          <w:szCs w:val="16"/>
          <w:lang w:eastAsia="pt-BR"/>
        </w:rPr>
        <w:t xml:space="preserve"> </w:t>
      </w:r>
      <w:r w:rsidR="009830AB" w:rsidRPr="00D831FA">
        <w:rPr>
          <w:rFonts w:ascii="Book Antiqua" w:eastAsia="Times New Roman" w:hAnsi="Book Antiqua" w:cs="Times New Roman"/>
          <w:b/>
          <w:color w:val="FF0000"/>
          <w:sz w:val="16"/>
          <w:szCs w:val="16"/>
          <w:u w:val="single"/>
          <w:lang w:eastAsia="pt-BR"/>
        </w:rPr>
        <w:t>(TJSC-2017)</w:t>
      </w:r>
      <w:r w:rsidR="00DC138E"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p>
    <w:p w14:paraId="5783253B" w14:textId="14028FF0"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1§2ii"/>
      <w:bookmarkStart w:id="11" w:name="art1§2ii."/>
      <w:bookmarkEnd w:id="10"/>
      <w:bookmarkEnd w:id="11"/>
      <w:r w:rsidRPr="00FE53E1">
        <w:rPr>
          <w:rFonts w:ascii="Book Antiqua" w:eastAsia="Times New Roman" w:hAnsi="Book Antiqua" w:cs="Times New Roman"/>
          <w:color w:val="000000"/>
          <w:sz w:val="19"/>
          <w:szCs w:val="19"/>
          <w:lang w:val="pt-PT" w:eastAsia="pt-BR"/>
        </w:rPr>
        <w:t xml:space="preserve">II - às </w:t>
      </w:r>
      <w:r w:rsidRPr="003D7793">
        <w:rPr>
          <w:rFonts w:ascii="Book Antiqua" w:eastAsia="Times New Roman" w:hAnsi="Book Antiqua" w:cs="Times New Roman"/>
          <w:b/>
          <w:bCs/>
          <w:color w:val="000000"/>
          <w:sz w:val="19"/>
          <w:szCs w:val="19"/>
          <w:highlight w:val="yellow"/>
          <w:lang w:val="pt-PT" w:eastAsia="pt-BR"/>
        </w:rPr>
        <w:t>organizações terroristas</w:t>
      </w:r>
      <w:r w:rsidRPr="00FE53E1">
        <w:rPr>
          <w:rFonts w:ascii="Book Antiqua" w:eastAsia="Times New Roman" w:hAnsi="Book Antiqua" w:cs="Times New Roman"/>
          <w:color w:val="000000"/>
          <w:sz w:val="19"/>
          <w:szCs w:val="19"/>
          <w:lang w:val="pt-PT" w:eastAsia="pt-BR"/>
        </w:rPr>
        <w:t xml:space="preserve">, </w:t>
      </w:r>
      <w:r w:rsidRPr="003D7793">
        <w:rPr>
          <w:rFonts w:ascii="Book Antiqua" w:eastAsia="Times New Roman" w:hAnsi="Book Antiqua" w:cs="Times New Roman"/>
          <w:b/>
          <w:bCs/>
          <w:color w:val="000000"/>
          <w:sz w:val="19"/>
          <w:szCs w:val="19"/>
          <w:lang w:val="pt-PT" w:eastAsia="pt-BR"/>
        </w:rPr>
        <w:t>entendidas como aquelas voltadas para a prática dos atos de terrorismo legalmente definidos</w:t>
      </w:r>
      <w:r w:rsidRPr="00D831FA">
        <w:rPr>
          <w:rFonts w:ascii="Book Antiqua" w:eastAsia="Times New Roman" w:hAnsi="Book Antiqua" w:cs="Times New Roman"/>
          <w:b/>
          <w:bCs/>
          <w:color w:val="000000"/>
          <w:sz w:val="16"/>
          <w:szCs w:val="16"/>
          <w:lang w:val="pt-PT" w:eastAsia="pt-BR"/>
        </w:rPr>
        <w:t>.</w:t>
      </w:r>
      <w:r w:rsidRPr="00D831FA">
        <w:rPr>
          <w:rFonts w:ascii="Book Antiqua" w:eastAsia="Times New Roman" w:hAnsi="Book Antiqua" w:cs="Times New Roman"/>
          <w:color w:val="000000"/>
          <w:sz w:val="16"/>
          <w:szCs w:val="16"/>
          <w:lang w:val="pt-PT" w:eastAsia="pt-BR"/>
        </w:rPr>
        <w:t xml:space="preserve">   </w:t>
      </w:r>
      <w:r>
        <w:fldChar w:fldCharType="begin"/>
      </w:r>
      <w:r>
        <w:instrText>HYPERLINK "http://www.planalto.gov.br/CCIVIL_03/_Ato2015-2018/2016/Lei/L13260.htm" \l "art19"</w:instrText>
      </w:r>
      <w:r>
        <w:fldChar w:fldCharType="separate"/>
      </w:r>
      <w:r w:rsidRPr="00D831FA">
        <w:rPr>
          <w:rFonts w:ascii="Book Antiqua" w:eastAsia="Times New Roman" w:hAnsi="Book Antiqua" w:cs="Times New Roman"/>
          <w:color w:val="0000FF"/>
          <w:sz w:val="16"/>
          <w:szCs w:val="16"/>
          <w:u w:val="single"/>
          <w:lang w:val="pt-PT" w:eastAsia="pt-BR"/>
        </w:rPr>
        <w:t>(Redação dada pela lei nº 13.260, de 2016)</w:t>
      </w:r>
      <w:r>
        <w:fldChar w:fldCharType="end"/>
      </w:r>
      <w:r w:rsidR="00DC138E" w:rsidRPr="00D831FA">
        <w:rPr>
          <w:rFonts w:ascii="Book Antiqua" w:eastAsia="Times New Roman" w:hAnsi="Book Antiqua" w:cs="Times New Roman"/>
          <w:color w:val="0000FF"/>
          <w:sz w:val="16"/>
          <w:szCs w:val="16"/>
          <w:lang w:val="pt-PT" w:eastAsia="pt-BR"/>
        </w:rPr>
        <w:t xml:space="preserve"> </w:t>
      </w:r>
      <w:r w:rsidR="00DC138E" w:rsidRPr="00D831FA">
        <w:rPr>
          <w:rFonts w:ascii="Book Antiqua" w:hAnsi="Book Antiqua"/>
          <w:b/>
          <w:color w:val="FF0000"/>
          <w:sz w:val="16"/>
          <w:szCs w:val="16"/>
          <w:u w:val="single"/>
        </w:rPr>
        <w:t>(DPEAM-2018)</w:t>
      </w:r>
      <w:r w:rsidR="003D7793" w:rsidRPr="00D831FA">
        <w:rPr>
          <w:rFonts w:ascii="Book Antiqua" w:hAnsi="Book Antiqua"/>
          <w:b/>
          <w:color w:val="FF0000"/>
          <w:sz w:val="16"/>
          <w:szCs w:val="16"/>
        </w:rPr>
        <w:t xml:space="preserve"> </w:t>
      </w:r>
      <w:bookmarkStart w:id="12" w:name="_Hlk109906577"/>
      <w:r w:rsidR="003D7793" w:rsidRPr="00D831FA">
        <w:rPr>
          <w:rFonts w:ascii="Book Antiqua" w:hAnsi="Book Antiqua"/>
          <w:b/>
          <w:bCs/>
          <w:color w:val="FF0000"/>
          <w:sz w:val="16"/>
          <w:szCs w:val="16"/>
          <w:u w:val="single"/>
        </w:rPr>
        <w:t>(PCMG-2021)</w:t>
      </w:r>
      <w:bookmarkEnd w:id="12"/>
    </w:p>
    <w:p w14:paraId="5D3820FF" w14:textId="0EC13B68"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bookmarkStart w:id="13" w:name="art2"/>
      <w:bookmarkEnd w:id="13"/>
      <w:r w:rsidRPr="00FE53E1">
        <w:rPr>
          <w:rFonts w:ascii="Book Antiqua" w:eastAsia="Times New Roman" w:hAnsi="Book Antiqua" w:cs="Times New Roman"/>
          <w:b/>
          <w:color w:val="000000"/>
          <w:sz w:val="19"/>
          <w:szCs w:val="19"/>
          <w:highlight w:val="magenta"/>
          <w:lang w:eastAsia="pt-BR"/>
        </w:rPr>
        <w:t>Art.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Pr</w:t>
      </w:r>
      <w:r w:rsidRPr="00FE10AC">
        <w:rPr>
          <w:rFonts w:ascii="Book Antiqua" w:eastAsia="Times New Roman" w:hAnsi="Book Antiqua" w:cs="Times New Roman"/>
          <w:b/>
          <w:bCs/>
          <w:caps/>
          <w:color w:val="000000"/>
          <w:sz w:val="19"/>
          <w:szCs w:val="19"/>
          <w:highlight w:val="green"/>
          <w:lang w:eastAsia="pt-BR"/>
        </w:rPr>
        <w:t>omover</w:t>
      </w:r>
      <w:proofErr w:type="gramEnd"/>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constituir</w:t>
      </w:r>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financiar</w:t>
      </w:r>
      <w:r w:rsidRPr="00FE10AC">
        <w:rPr>
          <w:rFonts w:ascii="Book Antiqua" w:eastAsia="Times New Roman" w:hAnsi="Book Antiqua" w:cs="Times New Roman"/>
          <w:b/>
          <w:bCs/>
          <w:color w:val="000000"/>
          <w:sz w:val="19"/>
          <w:szCs w:val="19"/>
          <w:lang w:eastAsia="pt-BR"/>
        </w:rPr>
        <w:t xml:space="preserve"> ou </w:t>
      </w:r>
      <w:r w:rsidRPr="00584B14">
        <w:rPr>
          <w:rFonts w:ascii="Book Antiqua" w:eastAsia="Times New Roman" w:hAnsi="Book Antiqua" w:cs="Times New Roman"/>
          <w:b/>
          <w:bCs/>
          <w:caps/>
          <w:color w:val="000000"/>
          <w:sz w:val="19"/>
          <w:szCs w:val="19"/>
          <w:highlight w:val="green"/>
          <w:lang w:eastAsia="pt-BR"/>
        </w:rPr>
        <w:t>integrar</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yellow"/>
          <w:lang w:eastAsia="pt-BR"/>
        </w:rPr>
        <w:t>pessoalmente</w:t>
      </w:r>
      <w:r w:rsidRPr="00FE10AC">
        <w:rPr>
          <w:rFonts w:ascii="Book Antiqua" w:eastAsia="Times New Roman" w:hAnsi="Book Antiqua" w:cs="Times New Roman"/>
          <w:b/>
          <w:bCs/>
          <w:color w:val="000000"/>
          <w:sz w:val="19"/>
          <w:szCs w:val="19"/>
          <w:lang w:eastAsia="pt-BR"/>
        </w:rPr>
        <w:t xml:space="preserve"> ou </w:t>
      </w:r>
      <w:r w:rsidRPr="00FE10AC">
        <w:rPr>
          <w:rFonts w:ascii="Book Antiqua" w:eastAsia="Times New Roman" w:hAnsi="Book Antiqua" w:cs="Times New Roman"/>
          <w:b/>
          <w:bCs/>
          <w:color w:val="000000"/>
          <w:sz w:val="19"/>
          <w:szCs w:val="19"/>
          <w:highlight w:val="yellow"/>
          <w:lang w:eastAsia="pt-BR"/>
        </w:rPr>
        <w:t>por interposta pessoa</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cyan"/>
          <w:lang w:eastAsia="pt-BR"/>
        </w:rPr>
        <w:t>organização criminos</w:t>
      </w:r>
      <w:r w:rsidRPr="00A311E7">
        <w:rPr>
          <w:rFonts w:ascii="Book Antiqua" w:eastAsia="Times New Roman" w:hAnsi="Book Antiqua" w:cs="Times New Roman"/>
          <w:b/>
          <w:bCs/>
          <w:color w:val="000000"/>
          <w:sz w:val="19"/>
          <w:szCs w:val="19"/>
          <w:highlight w:val="cyan"/>
          <w:lang w:eastAsia="pt-BR"/>
        </w:rPr>
        <w:t>a</w:t>
      </w:r>
      <w:r w:rsidRPr="00CB0441">
        <w:rPr>
          <w:rFonts w:ascii="Book Antiqua" w:eastAsia="Times New Roman" w:hAnsi="Book Antiqua" w:cs="Times New Roman"/>
          <w:color w:val="000000"/>
          <w:sz w:val="18"/>
          <w:szCs w:val="18"/>
          <w:lang w:eastAsia="pt-BR"/>
        </w:rPr>
        <w:t>:</w:t>
      </w:r>
      <w:r w:rsidR="009F48C4" w:rsidRPr="00CB0441">
        <w:rPr>
          <w:rFonts w:ascii="Book Antiqua" w:eastAsia="Times New Roman" w:hAnsi="Book Antiqua" w:cs="Times New Roman"/>
          <w:color w:val="000000"/>
          <w:sz w:val="18"/>
          <w:szCs w:val="18"/>
          <w:lang w:eastAsia="pt-BR"/>
        </w:rPr>
        <w:t xml:space="preserve"> </w:t>
      </w:r>
      <w:r w:rsidR="009F48C4" w:rsidRPr="00CB0441">
        <w:rPr>
          <w:rFonts w:ascii="Book Antiqua" w:eastAsia="Times New Roman" w:hAnsi="Book Antiqua" w:cs="Arial"/>
          <w:b/>
          <w:bCs/>
          <w:color w:val="FF0000"/>
          <w:sz w:val="16"/>
          <w:szCs w:val="16"/>
          <w:u w:val="single"/>
          <w:lang w:eastAsia="pt-BR"/>
        </w:rPr>
        <w:t>(TRF1-2015)</w:t>
      </w:r>
      <w:r w:rsidR="00F3204E" w:rsidRPr="00CB0441">
        <w:rPr>
          <w:rFonts w:ascii="Book Antiqua" w:eastAsia="Times New Roman" w:hAnsi="Book Antiqua" w:cs="Arial"/>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D52BEE" w:rsidRPr="00CB0441">
        <w:rPr>
          <w:rFonts w:ascii="Book Antiqua" w:eastAsia="Times New Roman" w:hAnsi="Book Antiqua" w:cs="Times New Roman"/>
          <w:color w:val="000000"/>
          <w:sz w:val="16"/>
          <w:szCs w:val="16"/>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(DPEAC-2017)</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color w:val="FF0000"/>
          <w:sz w:val="16"/>
          <w:szCs w:val="16"/>
          <w:u w:val="single"/>
          <w:lang w:eastAsia="pt-BR"/>
        </w:rPr>
        <w:t>(TJRJ-2019)</w:t>
      </w:r>
      <w:r w:rsidR="00A311E7" w:rsidRPr="00CB0441">
        <w:rPr>
          <w:rFonts w:ascii="Book Antiqua" w:eastAsia="Times New Roman" w:hAnsi="Book Antiqua" w:cs="Times New Roman"/>
          <w:b/>
          <w:color w:val="FF0000"/>
          <w:sz w:val="16"/>
          <w:szCs w:val="16"/>
          <w:lang w:eastAsia="pt-BR"/>
        </w:rPr>
        <w:t xml:space="preserve"> </w:t>
      </w:r>
      <w:bookmarkStart w:id="14" w:name="_Hlk105585786"/>
      <w:r w:rsidR="00F670AC" w:rsidRPr="00CB0441">
        <w:rPr>
          <w:rFonts w:ascii="Book Antiqua" w:eastAsia="Times New Roman" w:hAnsi="Book Antiqua" w:cs="Times New Roman"/>
          <w:b/>
          <w:color w:val="FF0000"/>
          <w:sz w:val="16"/>
          <w:szCs w:val="16"/>
          <w:u w:val="single"/>
          <w:lang w:eastAsia="pt-BR"/>
        </w:rPr>
        <w:t>(DPEGO-2021)</w:t>
      </w:r>
      <w:bookmarkEnd w:id="14"/>
      <w:r w:rsidR="00E91BE8" w:rsidRPr="00CB0441">
        <w:rPr>
          <w:rFonts w:ascii="Book Antiqua" w:eastAsia="Times New Roman" w:hAnsi="Book Antiqua" w:cs="Times New Roman"/>
          <w:b/>
          <w:color w:val="FF0000"/>
          <w:sz w:val="16"/>
          <w:szCs w:val="16"/>
          <w:lang w:eastAsia="pt-BR"/>
        </w:rPr>
        <w:t xml:space="preserve"> </w:t>
      </w:r>
      <w:r w:rsidR="00E91BE8" w:rsidRPr="00CB0441">
        <w:rPr>
          <w:rFonts w:ascii="Book Antiqua" w:eastAsia="Times New Roman" w:hAnsi="Book Antiqua" w:cs="Times New Roman"/>
          <w:b/>
          <w:color w:val="FF0000"/>
          <w:sz w:val="16"/>
          <w:szCs w:val="16"/>
          <w:u w:val="single"/>
          <w:lang w:eastAsia="pt-BR"/>
        </w:rPr>
        <w:t>(Cartórios/TJSC-2021)</w:t>
      </w:r>
      <w:r w:rsidR="00C73E05">
        <w:rPr>
          <w:rFonts w:ascii="Book Antiqua" w:eastAsia="Times New Roman" w:hAnsi="Book Antiqua" w:cs="Times New Roman"/>
          <w:b/>
          <w:color w:val="FF0000"/>
          <w:sz w:val="16"/>
          <w:szCs w:val="16"/>
          <w:lang w:eastAsia="pt-BR"/>
        </w:rPr>
        <w:t xml:space="preserve"> </w:t>
      </w:r>
      <w:r w:rsidR="00C73E05">
        <w:rPr>
          <w:rFonts w:ascii="Book Antiqua" w:hAnsi="Book Antiqua"/>
          <w:b/>
          <w:bCs/>
          <w:color w:val="FF0000"/>
          <w:sz w:val="16"/>
          <w:szCs w:val="16"/>
          <w:u w:val="single"/>
        </w:rPr>
        <w:t>(TJRS-2022)</w:t>
      </w:r>
      <w:r w:rsidR="00584B14">
        <w:rPr>
          <w:rFonts w:ascii="Book Antiqua" w:hAnsi="Book Antiqua"/>
          <w:b/>
          <w:bCs/>
          <w:color w:val="FF0000"/>
          <w:sz w:val="16"/>
          <w:szCs w:val="16"/>
        </w:rPr>
        <w:t xml:space="preserve"> </w:t>
      </w:r>
      <w:r w:rsidR="00584B14">
        <w:rPr>
          <w:rFonts w:ascii="Book Antiqua" w:hAnsi="Book Antiqua"/>
          <w:b/>
          <w:bCs/>
          <w:color w:val="FF0000"/>
          <w:sz w:val="16"/>
          <w:szCs w:val="16"/>
          <w:u w:val="single"/>
        </w:rPr>
        <w:t>(PCAM-2022)</w:t>
      </w:r>
      <w:r w:rsidR="008D3655">
        <w:rPr>
          <w:rFonts w:ascii="Book Antiqua" w:hAnsi="Book Antiqua"/>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(DPEMG-22023)</w:t>
      </w:r>
    </w:p>
    <w:p w14:paraId="4D56CB4D" w14:textId="1C6B5F83"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Pena - </w:t>
      </w:r>
      <w:r w:rsidRPr="00A311E7">
        <w:rPr>
          <w:rFonts w:ascii="Book Antiqua" w:eastAsia="Times New Roman" w:hAnsi="Book Antiqua" w:cs="Times New Roman"/>
          <w:b/>
          <w:bCs/>
          <w:color w:val="000000"/>
          <w:sz w:val="19"/>
          <w:szCs w:val="19"/>
          <w:highlight w:val="cyan"/>
          <w:lang w:eastAsia="pt-BR"/>
        </w:rPr>
        <w:t>reclusão</w:t>
      </w:r>
      <w:r w:rsidRPr="00FE53E1">
        <w:rPr>
          <w:rFonts w:ascii="Book Antiqua" w:eastAsia="Times New Roman" w:hAnsi="Book Antiqua" w:cs="Times New Roman"/>
          <w:color w:val="000000"/>
          <w:sz w:val="19"/>
          <w:szCs w:val="19"/>
          <w:lang w:eastAsia="pt-BR"/>
        </w:rPr>
        <w:t xml:space="preserve">, de </w:t>
      </w:r>
      <w:r w:rsidRPr="00A311E7">
        <w:rPr>
          <w:rFonts w:ascii="Book Antiqua" w:eastAsia="Times New Roman" w:hAnsi="Book Antiqua" w:cs="Times New Roman"/>
          <w:b/>
          <w:bCs/>
          <w:color w:val="000000"/>
          <w:sz w:val="19"/>
          <w:szCs w:val="19"/>
          <w:highlight w:val="cyan"/>
          <w:lang w:eastAsia="pt-BR"/>
        </w:rPr>
        <w:t>3 (três)</w:t>
      </w:r>
      <w:r w:rsidRPr="00FE53E1">
        <w:rPr>
          <w:rFonts w:ascii="Book Antiqua" w:eastAsia="Times New Roman" w:hAnsi="Book Antiqua" w:cs="Times New Roman"/>
          <w:color w:val="000000"/>
          <w:sz w:val="19"/>
          <w:szCs w:val="19"/>
          <w:lang w:eastAsia="pt-BR"/>
        </w:rPr>
        <w:t xml:space="preserve"> a </w:t>
      </w:r>
      <w:r w:rsidRPr="00A311E7">
        <w:rPr>
          <w:rFonts w:ascii="Book Antiqua" w:eastAsia="Times New Roman" w:hAnsi="Book Antiqua" w:cs="Times New Roman"/>
          <w:b/>
          <w:bCs/>
          <w:color w:val="000000"/>
          <w:sz w:val="19"/>
          <w:szCs w:val="19"/>
          <w:highlight w:val="cyan"/>
          <w:lang w:eastAsia="pt-BR"/>
        </w:rPr>
        <w:t>8 (oito) anos</w:t>
      </w:r>
      <w:r w:rsidRPr="00FE53E1">
        <w:rPr>
          <w:rFonts w:ascii="Book Antiqua" w:eastAsia="Times New Roman" w:hAnsi="Book Antiqua" w:cs="Times New Roman"/>
          <w:color w:val="000000"/>
          <w:sz w:val="19"/>
          <w:szCs w:val="19"/>
          <w:lang w:eastAsia="pt-BR"/>
        </w:rPr>
        <w:t xml:space="preserve">, e </w:t>
      </w:r>
      <w:r w:rsidRPr="00A311E7">
        <w:rPr>
          <w:rFonts w:ascii="Book Antiqua" w:eastAsia="Times New Roman" w:hAnsi="Book Antiqua" w:cs="Times New Roman"/>
          <w:b/>
          <w:bCs/>
          <w:color w:val="000000"/>
          <w:sz w:val="19"/>
          <w:szCs w:val="19"/>
          <w:highlight w:val="cyan"/>
          <w:lang w:eastAsia="pt-BR"/>
        </w:rPr>
        <w:t>multa</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sem prejuízo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olor w:val="000000"/>
          <w:sz w:val="19"/>
          <w:szCs w:val="19"/>
          <w:highlight w:val="cyan"/>
          <w:lang w:eastAsia="pt-BR"/>
        </w:rPr>
        <w:t>das penas correspondentes</w:t>
      </w:r>
      <w:r w:rsidRPr="00FE53E1">
        <w:rPr>
          <w:rFonts w:ascii="Book Antiqua" w:eastAsia="Times New Roman" w:hAnsi="Book Antiqua" w:cs="Times New Roman"/>
          <w:color w:val="000000"/>
          <w:sz w:val="19"/>
          <w:szCs w:val="19"/>
          <w:lang w:eastAsia="pt-BR"/>
        </w:rPr>
        <w:t xml:space="preserve"> às </w:t>
      </w:r>
      <w:r w:rsidRPr="00A311E7">
        <w:rPr>
          <w:rFonts w:ascii="Book Antiqua" w:eastAsia="Times New Roman" w:hAnsi="Book Antiqua" w:cs="Times New Roman"/>
          <w:b/>
          <w:bCs/>
          <w:color w:val="000000"/>
          <w:sz w:val="19"/>
          <w:szCs w:val="19"/>
          <w:highlight w:val="yellow"/>
          <w:lang w:eastAsia="pt-BR"/>
        </w:rPr>
        <w:t>demais infrações penais praticadas</w:t>
      </w:r>
      <w:r w:rsidRPr="00CB0441">
        <w:rPr>
          <w:rFonts w:ascii="Book Antiqua" w:eastAsia="Times New Roman" w:hAnsi="Book Antiqua" w:cs="Times New Roman"/>
          <w:color w:val="000000"/>
          <w:sz w:val="18"/>
          <w:szCs w:val="18"/>
          <w:lang w:eastAsia="pt-BR"/>
        </w:rPr>
        <w:t>.</w:t>
      </w:r>
      <w:r w:rsidR="00A311E7" w:rsidRPr="00CB0441">
        <w:rPr>
          <w:rFonts w:ascii="Book Antiqua" w:eastAsia="Times New Roman" w:hAnsi="Book Antiqua" w:cs="Times New Roman"/>
          <w:color w:val="000000"/>
          <w:sz w:val="18"/>
          <w:szCs w:val="18"/>
          <w:lang w:eastAsia="pt-BR"/>
        </w:rPr>
        <w:t xml:space="preserve"> </w:t>
      </w:r>
      <w:r w:rsidR="00F3204E" w:rsidRPr="00CB0441">
        <w:rPr>
          <w:rFonts w:ascii="Book Antiqua" w:hAnsi="Book Antiqua"/>
          <w:b/>
          <w:color w:val="FF0000"/>
          <w:sz w:val="16"/>
          <w:szCs w:val="16"/>
          <w:u w:val="single"/>
        </w:rPr>
        <w:t>(AGU-2015)</w:t>
      </w:r>
      <w:r w:rsidR="001A139F" w:rsidRPr="00CB0441">
        <w:rPr>
          <w:rFonts w:ascii="Book Antiqua" w:hAnsi="Book Antiqua"/>
          <w:b/>
          <w:color w:val="FF0000"/>
          <w:sz w:val="16"/>
          <w:szCs w:val="16"/>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F3204E" w:rsidRPr="00CB0441">
        <w:rPr>
          <w:rFonts w:ascii="Book Antiqua" w:eastAsia="Times New Roman" w:hAnsi="Book Antiqua" w:cs="Times New Roman"/>
          <w:color w:val="000000"/>
          <w:sz w:val="16"/>
          <w:szCs w:val="16"/>
          <w:lang w:eastAsia="pt-BR"/>
        </w:rPr>
        <w:t xml:space="preserve"> </w:t>
      </w:r>
      <w:r w:rsidR="00A311E7" w:rsidRPr="00CB0441">
        <w:rPr>
          <w:rFonts w:ascii="Book Antiqua" w:eastAsia="Times New Roman" w:hAnsi="Book Antiqua" w:cs="Times New Roman"/>
          <w:b/>
          <w:color w:val="FF0000"/>
          <w:sz w:val="16"/>
          <w:szCs w:val="16"/>
          <w:u w:val="single"/>
          <w:lang w:eastAsia="pt-BR"/>
        </w:rPr>
        <w:t>(MPSP-2019)</w:t>
      </w:r>
      <w:r w:rsidR="00541DD6">
        <w:rPr>
          <w:rFonts w:ascii="Book Antiqua" w:eastAsia="Times New Roman" w:hAnsi="Book Antiqua" w:cs="Times New Roman"/>
          <w:b/>
          <w:color w:val="FF0000"/>
          <w:sz w:val="16"/>
          <w:szCs w:val="16"/>
          <w:lang w:eastAsia="pt-BR"/>
        </w:rPr>
        <w:t xml:space="preserve"> </w:t>
      </w:r>
      <w:r w:rsidR="00541DD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3D3457" w:rsidRPr="00FE53E1" w14:paraId="31BCBFF7" w14:textId="77777777" w:rsidTr="00B951BD">
        <w:tc>
          <w:tcPr>
            <w:tcW w:w="8494" w:type="dxa"/>
            <w:shd w:val="clear" w:color="auto" w:fill="CCFFFF"/>
          </w:tcPr>
          <w:p w14:paraId="745EC660" w14:textId="77777777" w:rsidR="003D3457" w:rsidRDefault="003D3457" w:rsidP="00B951BD">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3D3457">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Cs/>
                <w:sz w:val="19"/>
                <w:szCs w:val="19"/>
                <w:lang w:eastAsia="pt-BR"/>
              </w:rPr>
              <w:t xml:space="preserve">: </w:t>
            </w:r>
            <w:r w:rsidRPr="003D3457">
              <w:rPr>
                <w:rFonts w:ascii="Book Antiqua" w:eastAsia="Times New Roman" w:hAnsi="Book Antiqua" w:cs="Times New Roman"/>
                <w:b/>
                <w:iCs/>
                <w:sz w:val="19"/>
                <w:szCs w:val="19"/>
                <w:lang w:eastAsia="pt-BR"/>
              </w:rPr>
              <w:t xml:space="preserve">O Plenário </w:t>
            </w:r>
            <w:r>
              <w:rPr>
                <w:rFonts w:ascii="Book Antiqua" w:eastAsia="Times New Roman" w:hAnsi="Book Antiqua" w:cs="Times New Roman"/>
                <w:b/>
                <w:iCs/>
                <w:sz w:val="19"/>
                <w:szCs w:val="19"/>
                <w:lang w:eastAsia="pt-BR"/>
              </w:rPr>
              <w:t>do STF</w:t>
            </w:r>
            <w:r w:rsidRPr="003D3457">
              <w:rPr>
                <w:rFonts w:ascii="Book Antiqua" w:eastAsia="Times New Roman" w:hAnsi="Book Antiqua" w:cs="Times New Roman"/>
                <w:b/>
                <w:iCs/>
                <w:sz w:val="19"/>
                <w:szCs w:val="19"/>
                <w:lang w:eastAsia="pt-BR"/>
              </w:rPr>
              <w:t xml:space="preserve"> assentou a inexistência de conexão necessária entre o delito de organização criminosa e os demais eventualmente praticados no seu contexto, permitindo a tramitação concomitante das respectivas propostas acusatórias perante juízos distintos e atestando a não ocorrência, em tais hipóteses, do vedado bis in idem</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w:t>
            </w:r>
            <w:r>
              <w:rPr>
                <w:rFonts w:ascii="Book Antiqua" w:eastAsia="Times New Roman" w:hAnsi="Book Antiqua" w:cs="Times New Roman"/>
                <w:bCs/>
                <w:iCs/>
                <w:sz w:val="19"/>
                <w:szCs w:val="19"/>
                <w:lang w:eastAsia="pt-BR"/>
              </w:rPr>
              <w:t>F</w:t>
            </w:r>
            <w:r w:rsidRPr="00F55217">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2</w:t>
            </w:r>
            <w:r w:rsidRPr="00F55217">
              <w:rPr>
                <w:rFonts w:ascii="Book Antiqua" w:eastAsia="Times New Roman" w:hAnsi="Book Antiqua" w:cs="Times New Roman"/>
                <w:bCs/>
                <w:iCs/>
                <w:sz w:val="19"/>
                <w:szCs w:val="19"/>
                <w:lang w:eastAsia="pt-BR"/>
              </w:rPr>
              <w:t xml:space="preserve">ª T. </w:t>
            </w:r>
            <w:proofErr w:type="spellStart"/>
            <w:r w:rsidRPr="003D3457">
              <w:rPr>
                <w:rFonts w:ascii="Book Antiqua" w:eastAsia="Times New Roman" w:hAnsi="Book Antiqua" w:cs="Times New Roman"/>
                <w:bCs/>
                <w:iCs/>
                <w:sz w:val="19"/>
                <w:szCs w:val="19"/>
                <w:lang w:eastAsia="pt-BR"/>
              </w:rPr>
              <w:t>Inq</w:t>
            </w:r>
            <w:proofErr w:type="spellEnd"/>
            <w:r w:rsidRPr="003D3457">
              <w:rPr>
                <w:rFonts w:ascii="Book Antiqua" w:eastAsia="Times New Roman" w:hAnsi="Book Antiqua" w:cs="Times New Roman"/>
                <w:bCs/>
                <w:iCs/>
                <w:sz w:val="19"/>
                <w:szCs w:val="19"/>
                <w:lang w:eastAsia="pt-BR"/>
              </w:rPr>
              <w:t xml:space="preserve"> 3989, Rel</w:t>
            </w:r>
            <w:r>
              <w:rPr>
                <w:rFonts w:ascii="Book Antiqua" w:eastAsia="Times New Roman" w:hAnsi="Book Antiqua" w:cs="Times New Roman"/>
                <w:bCs/>
                <w:iCs/>
                <w:sz w:val="19"/>
                <w:szCs w:val="19"/>
                <w:lang w:eastAsia="pt-BR"/>
              </w:rPr>
              <w:t>. Min.</w:t>
            </w:r>
            <w:r w:rsidRPr="003D3457">
              <w:rPr>
                <w:rFonts w:ascii="Book Antiqua" w:eastAsia="Times New Roman" w:hAnsi="Book Antiqua" w:cs="Times New Roman"/>
                <w:bCs/>
                <w:iCs/>
                <w:sz w:val="19"/>
                <w:szCs w:val="19"/>
                <w:lang w:eastAsia="pt-BR"/>
              </w:rPr>
              <w:t xml:space="preserve"> E</w:t>
            </w:r>
            <w:r>
              <w:rPr>
                <w:rFonts w:ascii="Book Antiqua" w:eastAsia="Times New Roman" w:hAnsi="Book Antiqua" w:cs="Times New Roman"/>
                <w:bCs/>
                <w:iCs/>
                <w:sz w:val="19"/>
                <w:szCs w:val="19"/>
                <w:lang w:eastAsia="pt-BR"/>
              </w:rPr>
              <w:t xml:space="preserve">dson </w:t>
            </w:r>
            <w:r w:rsidRPr="003D3457">
              <w:rPr>
                <w:rFonts w:ascii="Book Antiqua" w:eastAsia="Times New Roman" w:hAnsi="Book Antiqua" w:cs="Times New Roman"/>
                <w:bCs/>
                <w:iCs/>
                <w:sz w:val="19"/>
                <w:szCs w:val="19"/>
                <w:lang w:eastAsia="pt-BR"/>
              </w:rPr>
              <w:t>F</w:t>
            </w:r>
            <w:r>
              <w:rPr>
                <w:rFonts w:ascii="Book Antiqua" w:eastAsia="Times New Roman" w:hAnsi="Book Antiqua" w:cs="Times New Roman"/>
                <w:bCs/>
                <w:iCs/>
                <w:sz w:val="19"/>
                <w:szCs w:val="19"/>
                <w:lang w:eastAsia="pt-BR"/>
              </w:rPr>
              <w:t>achin</w:t>
            </w:r>
            <w:r w:rsidRPr="003D345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 xml:space="preserve"> 11</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06</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1</w:t>
            </w:r>
            <w:r>
              <w:rPr>
                <w:rFonts w:ascii="Book Antiqua" w:eastAsia="Times New Roman" w:hAnsi="Book Antiqua" w:cs="Times New Roman"/>
                <w:bCs/>
                <w:iCs/>
                <w:sz w:val="19"/>
                <w:szCs w:val="19"/>
                <w:lang w:eastAsia="pt-BR"/>
              </w:rPr>
              <w:t>9.</w:t>
            </w:r>
          </w:p>
          <w:tbl>
            <w:tblPr>
              <w:tblStyle w:val="Tabelacomgrade"/>
              <w:tblW w:w="0" w:type="auto"/>
              <w:tblLook w:val="04A0" w:firstRow="1" w:lastRow="0" w:firstColumn="1" w:lastColumn="0" w:noHBand="0" w:noVBand="1"/>
            </w:tblPr>
            <w:tblGrid>
              <w:gridCol w:w="8268"/>
            </w:tblGrid>
            <w:tr w:rsidR="003D3457" w14:paraId="41EB3676" w14:textId="77777777" w:rsidTr="003D0BF5">
              <w:tc>
                <w:tcPr>
                  <w:tcW w:w="8268" w:type="dxa"/>
                  <w:shd w:val="clear" w:color="auto" w:fill="FFFFFF" w:themeFill="background1"/>
                </w:tcPr>
                <w:p w14:paraId="324CA88F" w14:textId="681D4E72" w:rsidR="003D3457" w:rsidRPr="003D0BF5" w:rsidRDefault="003D3457" w:rsidP="00B951BD">
                  <w:pPr>
                    <w:jc w:val="both"/>
                    <w:rPr>
                      <w:rFonts w:ascii="Book Antiqua" w:eastAsia="Times New Roman" w:hAnsi="Book Antiqua" w:cs="Times New Roman"/>
                      <w:b/>
                      <w:iCs/>
                      <w:sz w:val="19"/>
                      <w:szCs w:val="19"/>
                      <w:lang w:eastAsia="pt-BR"/>
                    </w:rPr>
                  </w:pP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
                      <w:iCs/>
                      <w:sz w:val="18"/>
                      <w:szCs w:val="18"/>
                      <w:highlight w:val="yellow"/>
                      <w:lang w:eastAsia="pt-BR"/>
                    </w:rPr>
                    <w:t>PCAM-2022-FGV</w:t>
                  </w: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Cs/>
                      <w:iCs/>
                      <w:sz w:val="18"/>
                      <w:szCs w:val="18"/>
                      <w:lang w:eastAsia="pt-BR"/>
                    </w:rPr>
                    <w:t>:</w:t>
                  </w:r>
                  <w:r w:rsidR="003D0BF5" w:rsidRPr="003D0BF5">
                    <w:rPr>
                      <w:sz w:val="20"/>
                      <w:szCs w:val="20"/>
                    </w:rPr>
                    <w:t xml:space="preserve"> </w:t>
                  </w:r>
                  <w:r w:rsidR="003D0BF5" w:rsidRPr="003D0BF5">
                    <w:rPr>
                      <w:rFonts w:ascii="Book Antiqua" w:eastAsia="Times New Roman" w:hAnsi="Book Antiqua" w:cs="Times New Roman"/>
                      <w:bCs/>
                      <w:iCs/>
                      <w:sz w:val="18"/>
                      <w:szCs w:val="18"/>
                      <w:lang w:eastAsia="pt-BR"/>
                    </w:rPr>
                    <w:t xml:space="preserve">No que toca ao delito do Art. 2º da Lei 12.850/13, em relação às eventuais infrações praticadas no seu âmbito como forma de materialização dos propósitos escusos que motivaram a reunião estruturada dos agentes, assinale a afirmativa correta: Não existe conexão necessária entre o delito de organização criminosa e os demais eventualmente praticados no seu contexto, permitindo a tramitação concomitante das respectivas propostas acusatórias perante juízos distintos. </w:t>
                  </w:r>
                  <w:r w:rsidR="003D0BF5" w:rsidRPr="003D0BF5">
                    <w:rPr>
                      <w:rFonts w:ascii="Book Antiqua" w:eastAsia="Times New Roman" w:hAnsi="Book Antiqua" w:cs="Times New Roman"/>
                      <w:b/>
                      <w:iCs/>
                      <w:sz w:val="18"/>
                      <w:szCs w:val="18"/>
                      <w:lang w:eastAsia="pt-BR"/>
                    </w:rPr>
                    <w:t xml:space="preserve">BL: </w:t>
                  </w:r>
                  <w:proofErr w:type="spellStart"/>
                  <w:r w:rsidR="003D0BF5" w:rsidRPr="003D0BF5">
                    <w:rPr>
                      <w:rFonts w:ascii="Book Antiqua" w:eastAsia="Times New Roman" w:hAnsi="Book Antiqua" w:cs="Times New Roman"/>
                      <w:b/>
                      <w:iCs/>
                      <w:sz w:val="18"/>
                      <w:szCs w:val="18"/>
                      <w:lang w:eastAsia="pt-BR"/>
                    </w:rPr>
                    <w:t>Entend</w:t>
                  </w:r>
                  <w:proofErr w:type="spellEnd"/>
                  <w:r w:rsidR="003D0BF5" w:rsidRPr="003D0BF5">
                    <w:rPr>
                      <w:rFonts w:ascii="Book Antiqua" w:eastAsia="Times New Roman" w:hAnsi="Book Antiqua" w:cs="Times New Roman"/>
                      <w:b/>
                      <w:iCs/>
                      <w:sz w:val="18"/>
                      <w:szCs w:val="18"/>
                      <w:lang w:eastAsia="pt-BR"/>
                    </w:rPr>
                    <w:t xml:space="preserve">. </w:t>
                  </w:r>
                  <w:proofErr w:type="spellStart"/>
                  <w:r w:rsidR="003D0BF5" w:rsidRPr="003D0BF5">
                    <w:rPr>
                      <w:rFonts w:ascii="Book Antiqua" w:eastAsia="Times New Roman" w:hAnsi="Book Antiqua" w:cs="Times New Roman"/>
                      <w:b/>
                      <w:iCs/>
                      <w:sz w:val="18"/>
                      <w:szCs w:val="18"/>
                      <w:lang w:eastAsia="pt-BR"/>
                    </w:rPr>
                    <w:t>Jurisprud</w:t>
                  </w:r>
                  <w:proofErr w:type="spellEnd"/>
                  <w:r w:rsidR="003D0BF5" w:rsidRPr="003D0BF5">
                    <w:rPr>
                      <w:rFonts w:ascii="Book Antiqua" w:eastAsia="Times New Roman" w:hAnsi="Book Antiqua" w:cs="Times New Roman"/>
                      <w:b/>
                      <w:iCs/>
                      <w:sz w:val="18"/>
                      <w:szCs w:val="18"/>
                      <w:lang w:eastAsia="pt-BR"/>
                    </w:rPr>
                    <w:t>.</w:t>
                  </w:r>
                </w:p>
              </w:tc>
            </w:tr>
          </w:tbl>
          <w:p w14:paraId="282F1C63" w14:textId="77777777" w:rsidR="003D3457" w:rsidRDefault="003D3457" w:rsidP="00B951BD">
            <w:pPr>
              <w:jc w:val="both"/>
              <w:rPr>
                <w:rFonts w:ascii="Book Antiqua" w:eastAsia="Times New Roman" w:hAnsi="Book Antiqua" w:cs="Times New Roman"/>
                <w:bCs/>
                <w:iCs/>
                <w:sz w:val="19"/>
                <w:szCs w:val="19"/>
                <w:lang w:eastAsia="pt-BR"/>
              </w:rPr>
            </w:pPr>
          </w:p>
          <w:p w14:paraId="0E0A070A" w14:textId="43F1F7C1" w:rsidR="003D3457" w:rsidRPr="003D3457" w:rsidRDefault="003D3457" w:rsidP="00B951BD">
            <w:pPr>
              <w:jc w:val="both"/>
              <w:rPr>
                <w:rFonts w:ascii="Book Antiqua" w:eastAsia="Times New Roman" w:hAnsi="Book Antiqua" w:cs="Times New Roman"/>
                <w:b/>
                <w:i/>
                <w:color w:val="FF0000"/>
                <w:sz w:val="19"/>
                <w:szCs w:val="19"/>
                <w:lang w:eastAsia="pt-BR"/>
              </w:rPr>
            </w:pPr>
          </w:p>
        </w:tc>
      </w:tr>
    </w:tbl>
    <w:p w14:paraId="6E007B22" w14:textId="77777777" w:rsidR="003D3457" w:rsidRPr="003D3457" w:rsidRDefault="003D3457" w:rsidP="003D345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55F4" w:rsidRPr="00FE53E1" w14:paraId="75ADF3A1" w14:textId="77777777" w:rsidTr="009A7005">
        <w:tc>
          <w:tcPr>
            <w:tcW w:w="8494" w:type="dxa"/>
            <w:shd w:val="clear" w:color="auto" w:fill="CCFFFF"/>
          </w:tcPr>
          <w:p w14:paraId="1C9F383A" w14:textId="4B772FDE" w:rsidR="00541DD6" w:rsidRDefault="00541DD6" w:rsidP="008955F4">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541DD6">
              <w:rPr>
                <w:rFonts w:ascii="Book Antiqua" w:eastAsia="Times New Roman" w:hAnsi="Book Antiqua" w:cs="Times New Roman"/>
                <w:sz w:val="19"/>
                <w:szCs w:val="19"/>
                <w:lang w:eastAsia="pt-BR"/>
              </w:rPr>
              <w:t>A lei trouxe o conceito de organização criminosa e fez previsão de pena para quem a integra.</w:t>
            </w:r>
            <w:r>
              <w:rPr>
                <w:rFonts w:ascii="Book Antiqua" w:eastAsia="Times New Roman" w:hAnsi="Book Antiqua" w:cs="Times New Roman"/>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e 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6DF46331" w14:textId="77777777" w:rsidR="00541DD6" w:rsidRDefault="00541DD6" w:rsidP="008955F4">
            <w:pPr>
              <w:jc w:val="both"/>
              <w:rPr>
                <w:rFonts w:ascii="Book Antiqua" w:eastAsia="Times New Roman" w:hAnsi="Book Antiqua" w:cs="Times New Roman"/>
                <w:b/>
                <w:sz w:val="19"/>
                <w:szCs w:val="19"/>
                <w:lang w:eastAsia="pt-BR"/>
              </w:rPr>
            </w:pPr>
          </w:p>
          <w:p w14:paraId="01AD1FAE" w14:textId="1AC0783D" w:rsidR="006F6E27" w:rsidRPr="006F6E27" w:rsidRDefault="006F6E27" w:rsidP="008955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6E27">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Considerando-se a legislação pertinente e o entendimento dos tribunais superiores sobre o tema, o crime de organização criminosa</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é de tipo penal misto alternativo, não admite a forma culposa e deve ser punido com a fixação da pena pelo sistema de acumulação material.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874D902" w14:textId="050581FD" w:rsidR="006F6E27" w:rsidRDefault="006F6E27" w:rsidP="008955F4">
            <w:pPr>
              <w:jc w:val="both"/>
              <w:rPr>
                <w:rFonts w:ascii="Book Antiqua" w:eastAsia="Times New Roman" w:hAnsi="Book Antiqua" w:cs="Times New Roman"/>
                <w:b/>
                <w:sz w:val="19"/>
                <w:szCs w:val="19"/>
                <w:lang w:eastAsia="pt-BR"/>
              </w:rPr>
            </w:pPr>
          </w:p>
          <w:p w14:paraId="3F586841" w14:textId="03A17CD1" w:rsidR="006F6E27" w:rsidRDefault="006F6E27" w:rsidP="008955F4">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F6E27">
              <w:rPr>
                <w:rFonts w:ascii="Book Antiqua" w:eastAsia="Times New Roman" w:hAnsi="Book Antiqua" w:cs="Times New Roman"/>
                <w:bCs/>
                <w:iCs/>
                <w:sz w:val="19"/>
                <w:szCs w:val="19"/>
                <w:lang w:eastAsia="pt-BR"/>
              </w:rPr>
              <w:t>Configura-se a organização criminosa tipo penal misto alternativo, porque traz várias condutas como promover, constituir, financiar ou integrar, e praticando qualquer uma delas estará configurado o crime do art. 2º da Lei 12.850</w:t>
            </w:r>
            <w:r>
              <w:rPr>
                <w:rFonts w:ascii="Book Antiqua" w:eastAsia="Times New Roman" w:hAnsi="Book Antiqua" w:cs="Times New Roman"/>
                <w:bCs/>
                <w:iCs/>
                <w:sz w:val="19"/>
                <w:szCs w:val="19"/>
                <w:lang w:eastAsia="pt-BR"/>
              </w:rPr>
              <w:t>/13</w:t>
            </w:r>
            <w:r w:rsidRPr="006F6E27">
              <w:rPr>
                <w:rFonts w:ascii="Book Antiqua" w:eastAsia="Times New Roman" w:hAnsi="Book Antiqua" w:cs="Times New Roman"/>
                <w:bCs/>
                <w:iCs/>
                <w:sz w:val="19"/>
                <w:szCs w:val="19"/>
                <w:lang w:eastAsia="pt-BR"/>
              </w:rPr>
              <w:t>: Cuida-se de tipo misto alternativo. Logo, mesmo que o agente pratique, em um mesmo contexto fático, mais de uma ação típica, responderá por crime único, haja vista o princípio da alternatividade, devendo, no entanto, a pluralidade de verbos efetivamente praticados ser levada em consideração pelo juiz por ocasião da fixação da pena. (Brasileiro, 2016, p. 488). Veja ainda que o delito não admite a forma culposa, somente sendo punido a título de dolo (NUCCI, 2017). A adoção do sistema é justamente de acumulação material, visto que responde pelo crime de organização criminosa, como também pelos outros crimes praticados pela organização e somam-se as penas.</w:t>
            </w:r>
          </w:p>
          <w:p w14:paraId="64F4A210" w14:textId="77777777" w:rsidR="006F6E27" w:rsidRDefault="006F6E27" w:rsidP="008955F4">
            <w:pPr>
              <w:jc w:val="both"/>
              <w:rPr>
                <w:rFonts w:ascii="Book Antiqua" w:eastAsia="Times New Roman" w:hAnsi="Book Antiqua" w:cs="Times New Roman"/>
                <w:b/>
                <w:sz w:val="19"/>
                <w:szCs w:val="19"/>
                <w:lang w:eastAsia="pt-BR"/>
              </w:rPr>
            </w:pPr>
          </w:p>
          <w:p w14:paraId="1FF92EB2" w14:textId="6C758EC7" w:rsidR="008955F4" w:rsidRDefault="008955F4" w:rsidP="008955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Em relação ao disposto na Lei 12.850/13, que trata de crime organizado, julgue o item a seguir</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 xml:space="preserve">Em razão de essa lei ser o que se denomina </w:t>
            </w:r>
            <w:proofErr w:type="spellStart"/>
            <w:r w:rsidRPr="008955F4">
              <w:rPr>
                <w:rFonts w:ascii="Book Antiqua" w:eastAsia="Times New Roman" w:hAnsi="Book Antiqua" w:cs="Times New Roman"/>
                <w:bCs/>
                <w:i/>
                <w:iCs/>
                <w:sz w:val="19"/>
                <w:szCs w:val="19"/>
                <w:lang w:eastAsia="pt-BR"/>
              </w:rPr>
              <w:t>novatio</w:t>
            </w:r>
            <w:proofErr w:type="spellEnd"/>
            <w:r w:rsidRPr="008955F4">
              <w:rPr>
                <w:rFonts w:ascii="Book Antiqua" w:eastAsia="Times New Roman" w:hAnsi="Book Antiqua" w:cs="Times New Roman"/>
                <w:bCs/>
                <w:i/>
                <w:iCs/>
                <w:sz w:val="19"/>
                <w:szCs w:val="19"/>
                <w:lang w:eastAsia="pt-BR"/>
              </w:rPr>
              <w:t xml:space="preserve"> legis</w:t>
            </w:r>
            <w:r w:rsidRPr="008955F4">
              <w:rPr>
                <w:rFonts w:ascii="Book Antiqua" w:eastAsia="Times New Roman" w:hAnsi="Book Antiqua" w:cs="Times New Roman"/>
                <w:bCs/>
                <w:sz w:val="19"/>
                <w:szCs w:val="19"/>
                <w:lang w:eastAsia="pt-BR"/>
              </w:rPr>
              <w:t xml:space="preserve"> incriminadora, sua aplicação restringe-se aos casos em que a prática dos crimes tenha se dado a partir da data de início de sua vigência, sob pena de violação ao princípio da irretroatividade da lei penal mais gravosa.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36FE54F0" w14:textId="77777777" w:rsidR="008955F4" w:rsidRDefault="008955F4" w:rsidP="008955F4">
            <w:pPr>
              <w:jc w:val="both"/>
              <w:rPr>
                <w:rFonts w:ascii="Book Antiqua" w:eastAsia="Times New Roman" w:hAnsi="Book Antiqua" w:cs="Times New Roman"/>
                <w:b/>
                <w:sz w:val="19"/>
                <w:szCs w:val="19"/>
                <w:lang w:eastAsia="pt-BR"/>
              </w:rPr>
            </w:pPr>
          </w:p>
          <w:p w14:paraId="518EFDDD" w14:textId="653E2029" w:rsidR="008955F4" w:rsidRPr="008955F4" w:rsidRDefault="008955F4" w:rsidP="008955F4">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 xml:space="preserve">: </w:t>
            </w:r>
            <w:r w:rsidRPr="008955F4">
              <w:rPr>
                <w:rFonts w:ascii="Book Antiqua" w:eastAsia="Times New Roman" w:hAnsi="Book Antiqua" w:cs="Times New Roman"/>
                <w:bCs/>
                <w:sz w:val="19"/>
                <w:szCs w:val="19"/>
                <w:lang w:eastAsia="pt-BR"/>
              </w:rPr>
              <w:t>A Lei 12.850/13 trouxe um tipo penal novo, previsto em seu art. 2º. Este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tipo penal não era previsto na legislação revogada, de forma que por se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tratar de lei nova incriminadora, só pode ser aplicada aos fatos</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praticados após sua vigência.</w:t>
            </w:r>
          </w:p>
        </w:tc>
      </w:tr>
    </w:tbl>
    <w:p w14:paraId="15C21BB2" w14:textId="4C30D9AF" w:rsidR="009875B4" w:rsidRPr="00812DE3" w:rsidRDefault="009875B4" w:rsidP="001D679B">
      <w:pPr>
        <w:spacing w:before="100" w:beforeAutospacing="1" w:after="100" w:afterAutospacing="1" w:line="240" w:lineRule="auto"/>
        <w:ind w:firstLine="527"/>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bCs/>
          <w:color w:val="000000"/>
          <w:sz w:val="19"/>
          <w:szCs w:val="19"/>
          <w:highlight w:val="magenta"/>
          <w:lang w:eastAsia="pt-BR"/>
        </w:rPr>
        <w:t>§ 1</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Nas</w:t>
      </w:r>
      <w:proofErr w:type="gramEnd"/>
      <w:r w:rsidRPr="008D3655">
        <w:rPr>
          <w:rFonts w:ascii="Book Antiqua" w:eastAsia="Times New Roman" w:hAnsi="Book Antiqua" w:cs="Times New Roman"/>
          <w:b/>
          <w:bCs/>
          <w:color w:val="000000"/>
          <w:sz w:val="19"/>
          <w:szCs w:val="19"/>
          <w:highlight w:val="yellow"/>
          <w:lang w:eastAsia="pt-BR"/>
        </w:rPr>
        <w:t xml:space="preserve"> mesmas penas</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incorre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quem</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impede</w:t>
      </w:r>
      <w:r w:rsidRPr="008D3655">
        <w:rPr>
          <w:rFonts w:ascii="Book Antiqua" w:eastAsia="Times New Roman" w:hAnsi="Book Antiqua" w:cs="Times New Roman"/>
          <w:b/>
          <w:bCs/>
          <w:color w:val="000000"/>
          <w:sz w:val="19"/>
          <w:szCs w:val="19"/>
          <w:lang w:eastAsia="pt-BR"/>
        </w:rPr>
        <w:t xml:space="preserve"> ou, </w:t>
      </w:r>
      <w:r w:rsidRPr="008D3655">
        <w:rPr>
          <w:rFonts w:ascii="Book Antiqua" w:eastAsia="Times New Roman" w:hAnsi="Book Antiqua" w:cs="Times New Roman"/>
          <w:b/>
          <w:bCs/>
          <w:color w:val="000000"/>
          <w:sz w:val="19"/>
          <w:szCs w:val="19"/>
          <w:highlight w:val="cyan"/>
          <w:lang w:eastAsia="pt-BR"/>
        </w:rPr>
        <w:t>de qualquer forma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embaraça</w:t>
      </w:r>
      <w:r w:rsidRPr="008D3655">
        <w:rPr>
          <w:rFonts w:ascii="Book Antiqua" w:eastAsia="Times New Roman" w:hAnsi="Book Antiqua" w:cs="Times New Roman"/>
          <w:b/>
          <w:bCs/>
          <w:color w:val="000000"/>
          <w:sz w:val="19"/>
          <w:szCs w:val="19"/>
          <w:lang w:eastAsia="pt-BR"/>
        </w:rPr>
        <w:t xml:space="preserve"> a </w:t>
      </w:r>
      <w:r w:rsidRPr="008D3655">
        <w:rPr>
          <w:rFonts w:ascii="Book Antiqua" w:eastAsia="Times New Roman" w:hAnsi="Book Antiqua" w:cs="Times New Roman"/>
          <w:b/>
          <w:bCs/>
          <w:caps/>
          <w:color w:val="000000"/>
          <w:sz w:val="19"/>
          <w:szCs w:val="19"/>
          <w:shd w:val="clear" w:color="auto" w:fill="F7CAAC" w:themeFill="accent2" w:themeFillTint="66"/>
          <w:lang w:eastAsia="pt-BR"/>
        </w:rPr>
        <w:t>investigação de infração penal</w:t>
      </w:r>
      <w:r w:rsidRPr="008D3655">
        <w:rPr>
          <w:rFonts w:ascii="Book Antiqua" w:eastAsia="Times New Roman" w:hAnsi="Book Antiqua" w:cs="Times New Roman"/>
          <w:b/>
          <w:bCs/>
          <w:color w:val="000000"/>
          <w:sz w:val="19"/>
          <w:szCs w:val="19"/>
          <w:lang w:eastAsia="pt-BR"/>
        </w:rPr>
        <w:t xml:space="preserve"> que </w:t>
      </w:r>
      <w:r w:rsidRPr="008D3655">
        <w:rPr>
          <w:rFonts w:ascii="Book Antiqua" w:eastAsia="Times New Roman" w:hAnsi="Book Antiqua" w:cs="Times New Roman"/>
          <w:b/>
          <w:bCs/>
          <w:caps/>
          <w:color w:val="000000"/>
          <w:sz w:val="19"/>
          <w:szCs w:val="19"/>
          <w:highlight w:val="green"/>
          <w:lang w:eastAsia="pt-BR"/>
        </w:rPr>
        <w:t>envolva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organização</w:t>
      </w:r>
      <w:r w:rsidRPr="00FE53E1">
        <w:rPr>
          <w:rFonts w:ascii="Book Antiqua" w:eastAsia="Times New Roman" w:hAnsi="Book Antiqua" w:cs="Times New Roman"/>
          <w:b/>
          <w:bCs/>
          <w:color w:val="000000"/>
          <w:sz w:val="19"/>
          <w:szCs w:val="19"/>
          <w:highlight w:val="yellow"/>
          <w:lang w:eastAsia="pt-BR"/>
        </w:rPr>
        <w:t xml:space="preserve"> criminosa</w:t>
      </w:r>
      <w:r w:rsidRPr="00FE53E1">
        <w:rPr>
          <w:rFonts w:ascii="Book Antiqua" w:eastAsia="Times New Roman" w:hAnsi="Book Antiqua" w:cs="Times New Roman"/>
          <w:color w:val="000000"/>
          <w:sz w:val="19"/>
          <w:szCs w:val="19"/>
          <w:lang w:eastAsia="pt-BR"/>
        </w:rPr>
        <w:t>.</w:t>
      </w:r>
      <w:r w:rsidR="0016632E" w:rsidRPr="00FE53E1">
        <w:rPr>
          <w:rFonts w:ascii="Book Antiqua" w:eastAsia="Times New Roman" w:hAnsi="Book Antiqua" w:cs="Times New Roman"/>
          <w:color w:val="000000"/>
          <w:sz w:val="19"/>
          <w:szCs w:val="19"/>
          <w:lang w:eastAsia="pt-BR"/>
        </w:rPr>
        <w:t xml:space="preserve"> </w:t>
      </w:r>
      <w:r w:rsidR="0016632E" w:rsidRPr="00FE53E1">
        <w:rPr>
          <w:rFonts w:ascii="Book Antiqua" w:eastAsia="Times New Roman" w:hAnsi="Book Antiqua" w:cs="Times New Roman"/>
          <w:b/>
          <w:bCs/>
          <w:i/>
          <w:iCs/>
          <w:color w:val="FF0000"/>
          <w:sz w:val="19"/>
          <w:szCs w:val="19"/>
          <w:lang w:eastAsia="pt-BR"/>
        </w:rPr>
        <w:t>[Obs.: conduta equiparada.]</w:t>
      </w:r>
      <w:r w:rsidR="00CD25C7">
        <w:rPr>
          <w:rFonts w:ascii="Book Antiqua" w:eastAsia="Times New Roman" w:hAnsi="Book Antiqua" w:cs="Times New Roman"/>
          <w:b/>
          <w:bCs/>
          <w:color w:val="FF0000"/>
          <w:sz w:val="19"/>
          <w:szCs w:val="19"/>
          <w:lang w:eastAsia="pt-BR"/>
        </w:rPr>
        <w:t xml:space="preserve"> </w:t>
      </w:r>
      <w:r w:rsidR="00CD25C7" w:rsidRPr="00CB0441">
        <w:rPr>
          <w:rFonts w:ascii="Book Antiqua" w:eastAsia="Times New Roman" w:hAnsi="Book Antiqua" w:cs="Times New Roman"/>
          <w:b/>
          <w:bCs/>
          <w:color w:val="FF0000"/>
          <w:sz w:val="16"/>
          <w:szCs w:val="16"/>
          <w:u w:val="single"/>
          <w:lang w:eastAsia="pt-BR"/>
        </w:rPr>
        <w:t>(PCSC-2014)</w:t>
      </w:r>
      <w:r w:rsidR="009F48C4" w:rsidRPr="00CB0441">
        <w:rPr>
          <w:rFonts w:ascii="Book Antiqua" w:eastAsia="Times New Roman" w:hAnsi="Book Antiqua" w:cs="Times New Roman"/>
          <w:b/>
          <w:bCs/>
          <w:color w:val="FF0000"/>
          <w:sz w:val="16"/>
          <w:szCs w:val="16"/>
          <w:lang w:eastAsia="pt-BR"/>
        </w:rPr>
        <w:t xml:space="preserve"> </w:t>
      </w:r>
      <w:r w:rsidR="009F48C4" w:rsidRPr="00CB0441">
        <w:rPr>
          <w:rFonts w:ascii="Book Antiqua" w:eastAsia="Times New Roman" w:hAnsi="Book Antiqua" w:cs="Arial"/>
          <w:b/>
          <w:bCs/>
          <w:color w:val="FF0000"/>
          <w:sz w:val="16"/>
          <w:szCs w:val="16"/>
          <w:u w:val="single"/>
          <w:lang w:eastAsia="pt-BR"/>
        </w:rPr>
        <w:t>(TRF1-2015)</w:t>
      </w:r>
      <w:r w:rsidR="001A139F" w:rsidRPr="00CB0441">
        <w:rPr>
          <w:rFonts w:ascii="Book Antiqua" w:eastAsia="Times New Roman" w:hAnsi="Book Antiqua" w:cs="Arial"/>
          <w:b/>
          <w:bCs/>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16632E" w:rsidRPr="00CB0441">
        <w:rPr>
          <w:rFonts w:ascii="Book Antiqua" w:eastAsia="Times New Roman" w:hAnsi="Book Antiqua" w:cs="Times New Roman"/>
          <w:color w:val="000000"/>
          <w:sz w:val="16"/>
          <w:szCs w:val="16"/>
          <w:lang w:eastAsia="pt-BR"/>
        </w:rPr>
        <w:t xml:space="preserve"> </w:t>
      </w:r>
      <w:r w:rsidR="0016632E" w:rsidRPr="00CB0441">
        <w:rPr>
          <w:rFonts w:ascii="Book Antiqua" w:eastAsia="Times New Roman" w:hAnsi="Book Antiqua" w:cs="Times New Roman"/>
          <w:b/>
          <w:bCs/>
          <w:color w:val="FF0000"/>
          <w:sz w:val="16"/>
          <w:szCs w:val="16"/>
          <w:u w:val="single"/>
          <w:lang w:eastAsia="pt-BR"/>
        </w:rPr>
        <w:t>(TJRJ-2016</w:t>
      </w:r>
      <w:r w:rsidR="003F03AA" w:rsidRPr="00CB0441">
        <w:rPr>
          <w:rFonts w:ascii="Book Antiqua" w:eastAsia="Times New Roman" w:hAnsi="Book Antiqua" w:cs="Times New Roman"/>
          <w:b/>
          <w:bCs/>
          <w:color w:val="FF0000"/>
          <w:sz w:val="16"/>
          <w:szCs w:val="16"/>
          <w:u w:val="single"/>
          <w:lang w:eastAsia="pt-BR"/>
        </w:rPr>
        <w:t>/2019</w:t>
      </w:r>
      <w:r w:rsidR="0016632E" w:rsidRPr="00CB0441">
        <w:rPr>
          <w:rFonts w:ascii="Book Antiqua" w:eastAsia="Times New Roman" w:hAnsi="Book Antiqua" w:cs="Times New Roman"/>
          <w:b/>
          <w:bCs/>
          <w:color w:val="FF0000"/>
          <w:sz w:val="16"/>
          <w:szCs w:val="16"/>
          <w:u w:val="single"/>
          <w:lang w:eastAsia="pt-BR"/>
        </w:rPr>
        <w:t>)</w:t>
      </w:r>
      <w:r w:rsidR="00FE10AC">
        <w:rPr>
          <w:rFonts w:ascii="Book Antiqua" w:eastAsia="Times New Roman" w:hAnsi="Book Antiqua" w:cs="Times New Roman"/>
          <w:b/>
          <w:bCs/>
          <w:color w:val="FF0000"/>
          <w:sz w:val="16"/>
          <w:szCs w:val="16"/>
          <w:lang w:eastAsia="pt-BR"/>
        </w:rPr>
        <w:t xml:space="preserve"> </w:t>
      </w:r>
      <w:r w:rsidR="00FE10AC">
        <w:rPr>
          <w:rFonts w:ascii="Book Antiqua" w:eastAsia="Times New Roman" w:hAnsi="Book Antiqua" w:cs="Times New Roman"/>
          <w:b/>
          <w:bCs/>
          <w:color w:val="FF0000"/>
          <w:sz w:val="16"/>
          <w:szCs w:val="16"/>
          <w:u w:val="single"/>
          <w:lang w:eastAsia="pt-BR"/>
        </w:rPr>
        <w:t>(PCRJ-2022)</w:t>
      </w:r>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(MPSP-2019/2023)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1D679B" w:rsidRPr="00FE53E1" w14:paraId="68422A12" w14:textId="77777777" w:rsidTr="004F0D8F">
        <w:tc>
          <w:tcPr>
            <w:tcW w:w="8494" w:type="dxa"/>
            <w:shd w:val="clear" w:color="auto" w:fill="CCFFFF"/>
          </w:tcPr>
          <w:p w14:paraId="36A65368" w14:textId="039AC290" w:rsidR="00F55217" w:rsidRDefault="00F55217" w:rsidP="00F55217">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lastRenderedPageBreak/>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u w:val="single"/>
                <w:lang w:eastAsia="pt-BR"/>
              </w:rPr>
              <w:t>O delito do art. 2º, § 1º, da Lei 12.850/13 é crime material, inclusive na modalidade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Lei 12.850/13 (Lei de Organização Criminosa), prevê o seguinte delito no § 1º do art. 2º:</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lang w:eastAsia="pt-BR"/>
              </w:rPr>
              <w:t>“Art. 2º (...) Pena - reclusão, de 3 (três) a 8 (oito) anos, e multa, sem prejuízo das penas correspondentes às demais infrações penais praticadas. § 1º Nas mesmas penas incorre quem impede ou, de qualquer forma, embaraça a investigação de infração penal que envolva organização criminosa.”</w:t>
            </w:r>
            <w:r>
              <w:rPr>
                <w:rFonts w:ascii="Book Antiqua" w:eastAsia="Times New Roman" w:hAnsi="Book Antiqua" w:cs="Times New Roman"/>
                <w:b/>
                <w:i/>
                <w:sz w:val="19"/>
                <w:szCs w:val="19"/>
                <w:lang w:eastAsia="pt-BR"/>
              </w:rPr>
              <w:t xml:space="preserve"> </w:t>
            </w:r>
            <w:r w:rsidRPr="00F55217">
              <w:rPr>
                <w:rFonts w:ascii="Book Antiqua" w:eastAsia="Times New Roman" w:hAnsi="Book Antiqua" w:cs="Times New Roman"/>
                <w:b/>
                <w:iCs/>
                <w:sz w:val="19"/>
                <w:szCs w:val="19"/>
                <w:lang w:eastAsia="pt-BR"/>
              </w:rPr>
              <w:t>O crime do art. 2º, § 1º é formal ou material?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Material</w:t>
            </w:r>
            <w:r w:rsidRPr="00F55217">
              <w:rPr>
                <w:rFonts w:ascii="Book Antiqua" w:eastAsia="Times New Roman" w:hAnsi="Book Antiqua" w:cs="Times New Roman"/>
                <w:b/>
                <w:iCs/>
                <w:sz w:val="19"/>
                <w:szCs w:val="19"/>
                <w:lang w:eastAsia="pt-BR"/>
              </w:rPr>
              <w:t>. O tipo penal possui dois núcleos (verbos): impedir 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No que tange ao núcleo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nunca houve</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dúvida de que se trata</w:t>
            </w:r>
            <w:r w:rsidRPr="00F55217">
              <w:rPr>
                <w:rFonts w:ascii="Book Antiqua" w:eastAsia="Times New Roman" w:hAnsi="Book Antiqua" w:cs="Times New Roman"/>
                <w:b/>
                <w:iCs/>
                <w:sz w:val="19"/>
                <w:szCs w:val="19"/>
                <w:lang w:eastAsia="pt-BR"/>
              </w:rPr>
              <w:t xml:space="preserve"> de </w:t>
            </w:r>
            <w:r w:rsidRPr="00F55217">
              <w:rPr>
                <w:rFonts w:ascii="Book Antiqua" w:eastAsia="Times New Roman" w:hAnsi="Book Antiqua" w:cs="Times New Roman"/>
                <w:b/>
                <w:iCs/>
                <w:sz w:val="19"/>
                <w:szCs w:val="19"/>
                <w:shd w:val="clear" w:color="auto" w:fill="F7CAAC" w:themeFill="accent2" w:themeFillTint="66"/>
                <w:lang w:eastAsia="pt-BR"/>
              </w:rPr>
              <w:t>crime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A dúvida</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estava</w:t>
            </w:r>
            <w:r w:rsidRPr="00F55217">
              <w:rPr>
                <w:rFonts w:ascii="Book Antiqua" w:eastAsia="Times New Roman" w:hAnsi="Book Antiqua" w:cs="Times New Roman"/>
                <w:b/>
                <w:iCs/>
                <w:sz w:val="19"/>
                <w:szCs w:val="19"/>
                <w:lang w:eastAsia="pt-BR"/>
              </w:rPr>
              <w:t xml:space="preserve"> no verbo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Alguns doutrinadores afirmavam que, neste ponto, o delito seria formal. Não foi esta, contudo, a conclusão do STJ.</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Tanto no núcleo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como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o crime do art. 2º, § 1º da Lei 12.850/13</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é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adoção da corrente que classifica o delito como crime material se explica porque o verbo embaraçar atrai um resultado, ou seja, uma alteração do seu objeto. Na hipótese normativa, o objeto é a investigação, que pode se dar na fase de inquérito ou na instrução da ação penal. Em outras palavras, haverá embaraço à investigação se o agente conseguir produzir algum resultado, ainda que seja momentâneo e reversível.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STJ. 5ª T. REsp 1817416-SC, Rel. Min. Joel Ilan Paciornik, j</w:t>
            </w:r>
            <w:r>
              <w:rPr>
                <w:rFonts w:ascii="Book Antiqua" w:eastAsia="Times New Roman" w:hAnsi="Book Antiqua" w:cs="Times New Roman"/>
                <w:bCs/>
                <w:iCs/>
                <w:sz w:val="19"/>
                <w:szCs w:val="19"/>
                <w:lang w:eastAsia="pt-BR"/>
              </w:rPr>
              <w:t>.</w:t>
            </w:r>
            <w:r w:rsidRPr="00F55217">
              <w:rPr>
                <w:rFonts w:ascii="Book Antiqua" w:eastAsia="Times New Roman" w:hAnsi="Book Antiqua" w:cs="Times New Roman"/>
                <w:bCs/>
                <w:iCs/>
                <w:sz w:val="19"/>
                <w:szCs w:val="19"/>
                <w:lang w:eastAsia="pt-BR"/>
              </w:rPr>
              <w:t xml:space="preserve"> 03/08/21</w:t>
            </w:r>
            <w:r>
              <w:rPr>
                <w:rFonts w:ascii="Book Antiqua" w:eastAsia="Times New Roman" w:hAnsi="Book Antiqua" w:cs="Times New Roman"/>
                <w:bCs/>
                <w:iCs/>
                <w:sz w:val="19"/>
                <w:szCs w:val="19"/>
                <w:lang w:eastAsia="pt-BR"/>
              </w:rPr>
              <w:t xml:space="preserve"> </w:t>
            </w:r>
            <w:r w:rsidRPr="00F55217">
              <w:rPr>
                <w:rFonts w:ascii="Book Antiqua" w:eastAsia="Times New Roman" w:hAnsi="Book Antiqua" w:cs="Times New Roman"/>
                <w:b/>
                <w:iCs/>
                <w:sz w:val="19"/>
                <w:szCs w:val="19"/>
                <w:lang w:eastAsia="pt-BR"/>
              </w:rPr>
              <w:t>(Info 703).</w:t>
            </w:r>
          </w:p>
          <w:p w14:paraId="4BAEFC01" w14:textId="77777777" w:rsidR="00F55217" w:rsidRDefault="00F55217" w:rsidP="001D679B">
            <w:pPr>
              <w:jc w:val="both"/>
              <w:rPr>
                <w:rFonts w:ascii="Book Antiqua" w:eastAsia="Times New Roman" w:hAnsi="Book Antiqua" w:cs="Times New Roman"/>
                <w:b/>
                <w:i/>
                <w:color w:val="FF0000"/>
                <w:sz w:val="19"/>
                <w:szCs w:val="19"/>
                <w:lang w:eastAsia="pt-BR"/>
              </w:rPr>
            </w:pPr>
          </w:p>
          <w:p w14:paraId="13045390" w14:textId="543A57E9" w:rsidR="001D679B" w:rsidRPr="00FE53E1" w:rsidRDefault="001D679B" w:rsidP="001D679B">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00361F67" w:rsidRPr="00361F67">
              <w:rPr>
                <w:rFonts w:ascii="Book Antiqua" w:eastAsia="Times New Roman" w:hAnsi="Book Antiqua" w:cs="Times New Roman"/>
                <w:b/>
                <w:bCs/>
                <w:i/>
                <w:sz w:val="19"/>
                <w:szCs w:val="19"/>
                <w:u w:val="single"/>
                <w:lang w:eastAsia="pt-BR"/>
              </w:rPr>
              <w:t>Crime de embaraçar investigação previsto na Lei do Crime Organizado não é restrito à fase do inquérito</w:t>
            </w:r>
            <w:r w:rsidR="00361F67">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bCs/>
                <w:iCs/>
                <w:sz w:val="19"/>
                <w:szCs w:val="19"/>
                <w:lang w:eastAsia="pt-BR"/>
              </w:rPr>
              <w:t>A</w:t>
            </w:r>
            <w:r w:rsidRPr="00FE53E1">
              <w:rPr>
                <w:rFonts w:ascii="Book Antiqua" w:eastAsia="Times New Roman" w:hAnsi="Book Antiqua" w:cs="Times New Roman"/>
                <w:b/>
                <w:bCs/>
                <w:sz w:val="19"/>
                <w:szCs w:val="19"/>
                <w:lang w:eastAsia="pt-BR"/>
              </w:rPr>
              <w:t xml:space="preserve"> Lei das organizações criminosas (Lei 12.850/13) prevê o seguinte crime: “</w:t>
            </w:r>
            <w:r w:rsidRPr="00FE53E1">
              <w:rPr>
                <w:rFonts w:ascii="Book Antiqua" w:eastAsia="Times New Roman" w:hAnsi="Book Antiqua" w:cs="Times New Roman"/>
                <w:b/>
                <w:bCs/>
                <w:i/>
                <w:iCs/>
                <w:sz w:val="19"/>
                <w:szCs w:val="19"/>
                <w:lang w:eastAsia="pt-BR"/>
              </w:rPr>
              <w:t>Art. 2º (...) § 1º Nas mesmas penas incorre quem impede ou, de qualquer forma, embaraça a investigação de infração penal que envolva organização criminosa”</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rPr>
              <w:t xml:space="preserve">Quando o art. 2º, § 1º fala em “investigação” ele está se limitando à fase </w:t>
            </w:r>
            <w:proofErr w:type="spellStart"/>
            <w:r w:rsidRPr="00FE53E1">
              <w:rPr>
                <w:rFonts w:ascii="Book Antiqua" w:hAnsi="Book Antiqua" w:cs="Times New Roman"/>
                <w:b/>
                <w:bCs/>
                <w:color w:val="000000"/>
                <w:sz w:val="19"/>
                <w:szCs w:val="19"/>
              </w:rPr>
              <w:t>pré</w:t>
            </w:r>
            <w:proofErr w:type="spellEnd"/>
            <w:r w:rsidRPr="00FE53E1">
              <w:rPr>
                <w:rFonts w:ascii="Book Antiqua" w:hAnsi="Book Antiqua" w:cs="Times New Roman"/>
                <w:b/>
                <w:bCs/>
                <w:color w:val="000000"/>
                <w:sz w:val="19"/>
                <w:szCs w:val="19"/>
              </w:rPr>
              <w:t xml:space="preserve">-processual ou abrange também a ação penal? Se o agente embaraça o processo penal, ele também comete este delito? SIM. A tese de que a investigação criminal descrita no art. 2º, § 1º, da Lei 12.850/13 limita-se à fase do inquérito não foi aceita pelo STJ. Isso porque </w:t>
            </w:r>
            <w:r w:rsidRPr="00FE53E1">
              <w:rPr>
                <w:rFonts w:ascii="Book Antiqua" w:hAnsi="Book Antiqua" w:cs="Times New Roman"/>
                <w:b/>
                <w:bCs/>
                <w:color w:val="000000"/>
                <w:sz w:val="19"/>
                <w:szCs w:val="19"/>
                <w:highlight w:val="green"/>
              </w:rPr>
              <w:t>as investigações se prolongam durante toda a persecução criminal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abarca tanto o inquérito policial quanto a ação penal deflagrada pelo recebimento da denúncia</w:t>
            </w:r>
            <w:r w:rsidRPr="00FE53E1">
              <w:rPr>
                <w:rFonts w:ascii="Book Antiqua" w:hAnsi="Book Antiqua" w:cs="Times New Roman"/>
                <w:b/>
                <w:bCs/>
                <w:color w:val="000000"/>
                <w:sz w:val="19"/>
                <w:szCs w:val="19"/>
              </w:rPr>
              <w:t xml:space="preserve">. Assim, </w:t>
            </w:r>
            <w:r w:rsidRPr="00FE53E1">
              <w:rPr>
                <w:rFonts w:ascii="Book Antiqua" w:hAnsi="Book Antiqua" w:cs="Times New Roman"/>
                <w:b/>
                <w:bCs/>
                <w:color w:val="000000"/>
                <w:sz w:val="19"/>
                <w:szCs w:val="19"/>
                <w:highlight w:val="green"/>
              </w:rPr>
              <w:t>como o legislador não inseriu uma expressão estrita como “inquérito policial”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compreende-se ter conferido à investigação de infração penal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o sentido de “persecução penal”</w:t>
            </w:r>
            <w:r w:rsidRPr="00FE53E1">
              <w:rPr>
                <w:rFonts w:ascii="Book Antiqua" w:hAnsi="Book Antiqua" w:cs="Times New Roman"/>
                <w:b/>
                <w:bCs/>
                <w:color w:val="000000"/>
                <w:sz w:val="19"/>
                <w:szCs w:val="19"/>
              </w:rPr>
              <w:t xml:space="preserve">, até porque carece de razoabilidade punir mais severamente a obstrução das investigações do inquérito do que a obstrução da ação penal. Ademais, sabe-se que </w:t>
            </w:r>
            <w:r w:rsidRPr="00FE53E1">
              <w:rPr>
                <w:rFonts w:ascii="Book Antiqua" w:hAnsi="Book Antiqua" w:cs="Times New Roman"/>
                <w:b/>
                <w:bCs/>
                <w:color w:val="000000"/>
                <w:sz w:val="19"/>
                <w:szCs w:val="19"/>
                <w:highlight w:val="green"/>
              </w:rPr>
              <w:t>muitas diligências realizadas no âmbito policial possuem o contraditório diferido</w:t>
            </w:r>
            <w:r w:rsidRPr="00FE53E1">
              <w:rPr>
                <w:rFonts w:ascii="Book Antiqua" w:hAnsi="Book Antiqua" w:cs="Times New Roman"/>
                <w:b/>
                <w:bCs/>
                <w:color w:val="000000"/>
                <w:sz w:val="19"/>
                <w:szCs w:val="19"/>
              </w:rPr>
              <w:t xml:space="preserve">, de tal sorte que </w:t>
            </w:r>
            <w:r w:rsidRPr="00FE53E1">
              <w:rPr>
                <w:rFonts w:ascii="Book Antiqua" w:hAnsi="Book Antiqua" w:cs="Times New Roman"/>
                <w:b/>
                <w:bCs/>
                <w:color w:val="000000"/>
                <w:sz w:val="19"/>
                <w:szCs w:val="19"/>
                <w:highlight w:val="yellow"/>
              </w:rPr>
              <w:t>não é possível tratar inquérito e ação penal como dois momentos absolutamente independentes da persecução penal</w:t>
            </w:r>
            <w:r w:rsidRPr="00FE53E1">
              <w:rPr>
                <w:rFonts w:ascii="Book Antiqua" w:hAnsi="Book Antiqua" w:cs="Times New Roman"/>
                <w:b/>
                <w:bCs/>
                <w:color w:val="000000"/>
                <w:sz w:val="19"/>
                <w:szCs w:val="19"/>
              </w:rPr>
              <w:t xml:space="preserve">. O tipo penal previsto pelo art. 2º, §1º, da Lei 12.850/13 define conduta delituosa que abrange o inquérito policial e a ação penal. </w:t>
            </w:r>
            <w:r w:rsidRPr="00FE53E1">
              <w:rPr>
                <w:rFonts w:ascii="Book Antiqua" w:hAnsi="Book Antiqua" w:cs="Times New Roman"/>
                <w:color w:val="000000"/>
                <w:sz w:val="19"/>
                <w:szCs w:val="19"/>
              </w:rPr>
              <w:t>STJ. 5ª T. HC 487.962-SC, Rel. Min. Joel Ilan Paciornik, j. 28/5/19</w:t>
            </w:r>
            <w:r w:rsidRPr="00FE53E1">
              <w:rPr>
                <w:rFonts w:ascii="Book Antiqua" w:hAnsi="Book Antiqua" w:cs="Times New Roman"/>
                <w:b/>
                <w:bCs/>
                <w:color w:val="000000"/>
                <w:sz w:val="19"/>
                <w:szCs w:val="19"/>
              </w:rPr>
              <w:t xml:space="preserve"> (Info 650).</w:t>
            </w:r>
          </w:p>
          <w:p w14:paraId="1DAF00B3" w14:textId="77777777" w:rsidR="001D679B" w:rsidRPr="00FE53E1" w:rsidRDefault="001D679B" w:rsidP="001D679B">
            <w:pPr>
              <w:jc w:val="both"/>
              <w:rPr>
                <w:rFonts w:ascii="Book Antiqua" w:hAnsi="Book Antiqua" w:cs="Times New Roman"/>
                <w:b/>
                <w:bCs/>
                <w:color w:val="000000"/>
                <w:sz w:val="19"/>
                <w:szCs w:val="19"/>
              </w:rPr>
            </w:pPr>
          </w:p>
          <w:p w14:paraId="6FDC0F41" w14:textId="3D70582A" w:rsidR="001D679B" w:rsidRPr="00FE53E1" w:rsidRDefault="001D679B" w:rsidP="001D679B">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 xml:space="preserve">: </w:t>
            </w:r>
            <w:r w:rsidRPr="00FE53E1">
              <w:rPr>
                <w:rFonts w:ascii="Book Antiqua" w:hAnsi="Book Antiqua" w:cs="Times New Roman"/>
                <w:b/>
                <w:bCs/>
                <w:i/>
                <w:color w:val="000000"/>
                <w:sz w:val="19"/>
                <w:szCs w:val="19"/>
                <w:shd w:val="clear" w:color="auto" w:fill="F7CAAC" w:themeFill="accent2" w:themeFillTint="66"/>
              </w:rPr>
              <w:t>Qual foi a técnica de hermenêutica utilizada para se construir o raciocínio acima? Analogia?</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highlight w:val="yellow"/>
              </w:rPr>
              <w:t>NÃO</w:t>
            </w:r>
            <w:r w:rsidRPr="00FE53E1">
              <w:rPr>
                <w:rFonts w:ascii="Book Antiqua" w:hAnsi="Book Antiqua" w:cs="Times New Roman"/>
                <w:b/>
                <w:bCs/>
                <w:iCs/>
                <w:color w:val="000000"/>
                <w:sz w:val="19"/>
                <w:szCs w:val="19"/>
              </w:rPr>
              <w:t xml:space="preserve">. Não houve emprego de analogia. </w:t>
            </w:r>
            <w:r w:rsidRPr="00FE53E1">
              <w:rPr>
                <w:rFonts w:ascii="Book Antiqua" w:hAnsi="Book Antiqua" w:cs="Times New Roman"/>
                <w:b/>
                <w:bCs/>
                <w:iCs/>
                <w:color w:val="000000"/>
                <w:sz w:val="19"/>
                <w:szCs w:val="19"/>
                <w:highlight w:val="green"/>
              </w:rPr>
              <w:t>Trata-se unicamente de interpretação extensiva</w:t>
            </w:r>
            <w:r w:rsidRPr="00FE53E1">
              <w:rPr>
                <w:rFonts w:ascii="Book Antiqua" w:hAnsi="Book Antiqua" w:cs="Times New Roman"/>
                <w:b/>
                <w:bCs/>
                <w:iCs/>
                <w:color w:val="000000"/>
                <w:sz w:val="19"/>
                <w:szCs w:val="19"/>
              </w:rPr>
              <w:t xml:space="preserve">. Nesse sentido: </w:t>
            </w:r>
            <w:r w:rsidRPr="00FE53E1">
              <w:rPr>
                <w:rFonts w:ascii="Book Antiqua" w:hAnsi="Book Antiqua" w:cs="Times New Roman"/>
                <w:b/>
                <w:bCs/>
                <w:i/>
                <w:color w:val="000000"/>
                <w:sz w:val="19"/>
                <w:szCs w:val="19"/>
              </w:rPr>
              <w:t xml:space="preserve">“o crime em exame não se perfaz apenas quando o sujeito ativo impede ou de qualquer forma, embaraça o andamento de inquérito policial de infração que envolva organização criminosa e tampouco, se circunscreve à primeira fase da persecução penal (...) </w:t>
            </w:r>
            <w:r w:rsidRPr="00FE53E1">
              <w:rPr>
                <w:rFonts w:ascii="Book Antiqua" w:hAnsi="Book Antiqua" w:cs="Times New Roman"/>
                <w:b/>
                <w:bCs/>
                <w:i/>
                <w:color w:val="000000"/>
                <w:sz w:val="19"/>
                <w:szCs w:val="19"/>
                <w:highlight w:val="yellow"/>
              </w:rPr>
              <w:t>Impedir ou embaraçar processo judicial também se enquadra no § 1º do art. 2º da Lei 12.850/13</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
                <w:color w:val="000000"/>
                <w:sz w:val="19"/>
                <w:szCs w:val="19"/>
                <w:highlight w:val="green"/>
              </w:rPr>
              <w:t>conclusão a que se chega</w:t>
            </w:r>
            <w:r w:rsidRPr="00FE53E1">
              <w:rPr>
                <w:rFonts w:ascii="Book Antiqua" w:hAnsi="Book Antiqua" w:cs="Times New Roman"/>
                <w:b/>
                <w:bCs/>
                <w:i/>
                <w:color w:val="000000"/>
                <w:sz w:val="19"/>
                <w:szCs w:val="19"/>
              </w:rPr>
              <w:t xml:space="preserve"> mediante </w:t>
            </w:r>
            <w:r w:rsidRPr="00FE53E1">
              <w:rPr>
                <w:rFonts w:ascii="Book Antiqua" w:hAnsi="Book Antiqua" w:cs="Times New Roman"/>
                <w:b/>
                <w:bCs/>
                <w:i/>
                <w:color w:val="000000"/>
                <w:sz w:val="19"/>
                <w:szCs w:val="19"/>
                <w:shd w:val="clear" w:color="auto" w:fill="F7CAAC" w:themeFill="accent2" w:themeFillTint="66"/>
              </w:rPr>
              <w:t>interpretação extensiva</w:t>
            </w:r>
            <w:r w:rsidRPr="00FE53E1">
              <w:rPr>
                <w:rFonts w:ascii="Book Antiqua" w:hAnsi="Book Antiqua" w:cs="Times New Roman"/>
                <w:b/>
                <w:bCs/>
                <w:i/>
                <w:color w:val="000000"/>
                <w:sz w:val="19"/>
                <w:szCs w:val="19"/>
              </w:rPr>
              <w:t xml:space="preserve">. Ora </w:t>
            </w:r>
            <w:r w:rsidRPr="00FE53E1">
              <w:rPr>
                <w:rFonts w:ascii="Book Antiqua" w:hAnsi="Book Antiqua" w:cs="Times New Roman"/>
                <w:b/>
                <w:bCs/>
                <w:i/>
                <w:color w:val="000000"/>
                <w:sz w:val="19"/>
                <w:szCs w:val="19"/>
                <w:highlight w:val="yellow"/>
              </w:rPr>
              <w:t>se é punido o menos (investigação), há de ser punido o mais (processo penal)</w:t>
            </w:r>
            <w:r w:rsidRPr="00FE53E1">
              <w:rPr>
                <w:rFonts w:ascii="Book Antiqua" w:hAnsi="Book Antiqua" w:cs="Times New Roman"/>
                <w:b/>
                <w:bCs/>
                <w:i/>
                <w:color w:val="000000"/>
                <w:sz w:val="19"/>
                <w:szCs w:val="19"/>
              </w:rPr>
              <w:t xml:space="preserve">. Não se pode olvidar que o bem jurídico tutelado é a própria Administração da Justiça. Assim, o </w:t>
            </w:r>
            <w:r w:rsidRPr="00FE53E1">
              <w:rPr>
                <w:rFonts w:ascii="Book Antiqua" w:hAnsi="Book Antiqua" w:cs="Times New Roman"/>
                <w:b/>
                <w:bCs/>
                <w:i/>
                <w:color w:val="000000"/>
                <w:sz w:val="19"/>
                <w:szCs w:val="19"/>
                <w:highlight w:val="yellow"/>
              </w:rPr>
              <w:t>dispositivo em questão peca por inadequação de linguagem</w:t>
            </w:r>
            <w:r w:rsidRPr="00FE53E1">
              <w:rPr>
                <w:rFonts w:ascii="Book Antiqua" w:hAnsi="Book Antiqua" w:cs="Times New Roman"/>
                <w:b/>
                <w:bCs/>
                <w:i/>
                <w:color w:val="000000"/>
                <w:sz w:val="19"/>
                <w:szCs w:val="19"/>
              </w:rPr>
              <w:t xml:space="preserve">, e não por ser lacunoso. Portanto, </w:t>
            </w:r>
            <w:r w:rsidRPr="00FE53E1">
              <w:rPr>
                <w:rFonts w:ascii="Book Antiqua" w:hAnsi="Book Antiqua" w:cs="Times New Roman"/>
                <w:b/>
                <w:bCs/>
                <w:i/>
                <w:color w:val="000000"/>
                <w:sz w:val="19"/>
                <w:szCs w:val="19"/>
                <w:highlight w:val="green"/>
              </w:rPr>
              <w:t>não há falar em analogia in malam partem</w:t>
            </w:r>
            <w:r w:rsidRPr="00FE53E1">
              <w:rPr>
                <w:rFonts w:ascii="Book Antiqua" w:hAnsi="Book Antiqua" w:cs="Times New Roman"/>
                <w:b/>
                <w:bCs/>
                <w:i/>
                <w:color w:val="000000"/>
                <w:sz w:val="19"/>
                <w:szCs w:val="19"/>
              </w:rPr>
              <w:t xml:space="preserve">, esta sim vedada em matéria penal. </w:t>
            </w:r>
            <w:r w:rsidRPr="00FE53E1">
              <w:rPr>
                <w:rFonts w:ascii="Book Antiqua" w:hAnsi="Book Antiqua" w:cs="Times New Roman"/>
                <w:b/>
                <w:bCs/>
                <w:i/>
                <w:color w:val="000000"/>
                <w:sz w:val="19"/>
                <w:szCs w:val="19"/>
                <w:highlight w:val="yellow"/>
              </w:rPr>
              <w:t>Com esse entendimento, busca-se apenas a mens legis e não uma solução além da vontade do legislador</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rPr>
              <w:t xml:space="preserve"> (MASSON, Cleber; MARÇAL, Vinícius. Crime organizado. 2ª ed., São Paulo: Método, 2016).</w:t>
            </w:r>
          </w:p>
        </w:tc>
      </w:tr>
    </w:tbl>
    <w:p w14:paraId="6B96CC2C" w14:textId="77777777" w:rsidR="00A311E7" w:rsidRDefault="00A311E7" w:rsidP="00A311E7">
      <w:pPr>
        <w:spacing w:after="0" w:line="240" w:lineRule="auto"/>
        <w:ind w:firstLine="52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11E7" w:rsidRPr="00FE53E1" w14:paraId="13AA25F1" w14:textId="77777777" w:rsidTr="00A311E7">
        <w:tc>
          <w:tcPr>
            <w:tcW w:w="8494" w:type="dxa"/>
            <w:shd w:val="clear" w:color="auto" w:fill="CCFFFF"/>
          </w:tcPr>
          <w:p w14:paraId="5F5188A6" w14:textId="6D515642" w:rsidR="00812DE3" w:rsidRDefault="00812DE3" w:rsidP="00812D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Quem impede ou, de qualquer forma, embaraça a investigação de infração penal que envolva organização criminosa estará sujeito às mesmas penas em abstrato de quem integra, pessoalmente, a organização.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15976B89" w14:textId="77777777" w:rsidR="00812DE3" w:rsidRDefault="00812DE3" w:rsidP="00FE10AC">
            <w:pPr>
              <w:jc w:val="both"/>
              <w:rPr>
                <w:rFonts w:ascii="Book Antiqua" w:eastAsia="Times New Roman" w:hAnsi="Book Antiqua" w:cs="Times New Roman"/>
                <w:b/>
                <w:sz w:val="19"/>
                <w:szCs w:val="19"/>
                <w:lang w:eastAsia="pt-BR"/>
              </w:rPr>
            </w:pPr>
          </w:p>
          <w:p w14:paraId="711A9F9C" w14:textId="55F43B65" w:rsidR="00FE10AC" w:rsidRDefault="00FE10AC" w:rsidP="00FE10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Conforme relatório final de inquérito policial, Mário, policial civil, praticou obstrução de justiça ao embaraçar a investigação de crime praticado por uma organização criminosa.</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Nessa situação hipotética, Mário</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cometeu crime previsto na Lei 12.850/13</w:t>
            </w:r>
            <w:r w:rsidRPr="00A311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 §1º, LOC.</w:t>
            </w:r>
          </w:p>
          <w:p w14:paraId="74005958" w14:textId="77777777" w:rsidR="00FE10AC" w:rsidRDefault="00FE10AC" w:rsidP="00A311E7">
            <w:pPr>
              <w:jc w:val="both"/>
              <w:rPr>
                <w:rFonts w:ascii="Book Antiqua" w:eastAsia="Times New Roman" w:hAnsi="Book Antiqua" w:cs="Times New Roman"/>
                <w:b/>
                <w:sz w:val="19"/>
                <w:szCs w:val="19"/>
                <w:lang w:eastAsia="pt-BR"/>
              </w:rPr>
            </w:pPr>
          </w:p>
          <w:p w14:paraId="647C67E2" w14:textId="68E00D53" w:rsidR="00A311E7" w:rsidRPr="00FE53E1" w:rsidRDefault="00A311E7" w:rsidP="00A311E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A Lei 12.850</w:t>
            </w:r>
            <w:r>
              <w:rPr>
                <w:rFonts w:ascii="Book Antiqua" w:eastAsia="Times New Roman" w:hAnsi="Book Antiqua" w:cs="Times New Roman"/>
                <w:bCs/>
                <w:sz w:val="19"/>
                <w:szCs w:val="19"/>
                <w:lang w:eastAsia="pt-BR"/>
              </w:rPr>
              <w:t>/</w:t>
            </w:r>
            <w:r w:rsidRPr="00A311E7">
              <w:rPr>
                <w:rFonts w:ascii="Book Antiqua" w:eastAsia="Times New Roman" w:hAnsi="Book Antiqua" w:cs="Times New Roman"/>
                <w:bCs/>
                <w:sz w:val="19"/>
                <w:szCs w:val="19"/>
                <w:lang w:eastAsia="pt-BR"/>
              </w:rPr>
              <w:t>13, dentre outras disposições, definiu organização criminosa e dispôs sobre a investigação criminal, os meios de obtenção da prova, infrações penais correlatas e o procedimento criminal. A seu respeito, é correto afirmar que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 xml:space="preserve">tanto aquele que promove organização criminosa quanto o que, de qualquer forma, embaraça a investigação de infração penal que envolva </w:t>
            </w:r>
            <w:r w:rsidRPr="00A311E7">
              <w:rPr>
                <w:rFonts w:ascii="Book Antiqua" w:eastAsia="Times New Roman" w:hAnsi="Book Antiqua" w:cs="Times New Roman"/>
                <w:bCs/>
                <w:sz w:val="19"/>
                <w:szCs w:val="19"/>
                <w:lang w:eastAsia="pt-BR"/>
              </w:rPr>
              <w:lastRenderedPageBreak/>
              <w:t>organização criminosa serão apenados com pena de reclusão, de 3 a 8 anos, e multa, sem prejuízo das penas correspondentes às demais infrações penais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§1º, </w:t>
            </w:r>
            <w:r w:rsidR="00FE10AC">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2AD4385" w14:textId="5DE835DE"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3F03AA">
        <w:rPr>
          <w:rFonts w:ascii="Book Antiqua" w:eastAsia="Times New Roman" w:hAnsi="Book Antiqua" w:cs="Times New Roman"/>
          <w:b/>
          <w:bCs/>
          <w:color w:val="000000"/>
          <w:sz w:val="19"/>
          <w:szCs w:val="19"/>
          <w:highlight w:val="magenta"/>
          <w:lang w:eastAsia="pt-BR"/>
        </w:rPr>
        <w:lastRenderedPageBreak/>
        <w:t>§ 2</w:t>
      </w:r>
      <w:proofErr w:type="gramStart"/>
      <w:r w:rsidRPr="003F03AA">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8D3655">
        <w:rPr>
          <w:rFonts w:ascii="Book Antiqua" w:eastAsia="Times New Roman" w:hAnsi="Book Antiqua" w:cs="Times New Roman"/>
          <w:b/>
          <w:bCs/>
          <w:color w:val="000000"/>
          <w:sz w:val="19"/>
          <w:szCs w:val="19"/>
          <w:lang w:eastAsia="pt-BR"/>
        </w:rPr>
        <w:t>As</w:t>
      </w:r>
      <w:proofErr w:type="gramEnd"/>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penas</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aumentam-se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até a metade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se na atuação 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houver</w:t>
      </w:r>
      <w:r w:rsidRPr="008D3655">
        <w:rPr>
          <w:rFonts w:ascii="Book Antiqua" w:eastAsia="Times New Roman" w:hAnsi="Book Antiqua" w:cs="Times New Roman"/>
          <w:b/>
          <w:bCs/>
          <w:caps/>
          <w:color w:val="000000"/>
          <w:sz w:val="19"/>
          <w:szCs w:val="19"/>
          <w:lang w:eastAsia="pt-BR"/>
        </w:rPr>
        <w:t xml:space="preserve"> </w:t>
      </w:r>
      <w:r w:rsidRPr="008D3655">
        <w:rPr>
          <w:rFonts w:ascii="Book Antiqua" w:eastAsia="Times New Roman" w:hAnsi="Book Antiqua" w:cs="Times New Roman"/>
          <w:b/>
          <w:bCs/>
          <w:caps/>
          <w:color w:val="000000"/>
          <w:sz w:val="19"/>
          <w:szCs w:val="19"/>
          <w:shd w:val="clear" w:color="auto" w:fill="F7CAAC" w:themeFill="accent2" w:themeFillTint="66"/>
          <w:lang w:eastAsia="pt-BR"/>
        </w:rPr>
        <w:t>emprego de arma de fogo</w:t>
      </w:r>
      <w:r w:rsidRPr="008D3655">
        <w:rPr>
          <w:rFonts w:ascii="Book Antiqua" w:eastAsia="Times New Roman" w:hAnsi="Book Antiqua" w:cs="Times New Roman"/>
          <w:b/>
          <w:bCs/>
          <w:color w:val="000000"/>
          <w:sz w:val="18"/>
          <w:szCs w:val="18"/>
          <w:lang w:eastAsia="pt-BR"/>
        </w:rPr>
        <w:t>.</w:t>
      </w:r>
      <w:r w:rsidR="003F03AA" w:rsidRPr="008D3655">
        <w:rPr>
          <w:rFonts w:ascii="Book Antiqua" w:eastAsia="Times New Roman" w:hAnsi="Book Antiqua" w:cs="Times New Roman"/>
          <w:b/>
          <w:bCs/>
          <w:color w:val="000000"/>
          <w:sz w:val="18"/>
          <w:szCs w:val="18"/>
          <w:lang w:eastAsia="pt-BR"/>
        </w:rPr>
        <w:t xml:space="preserve"> </w:t>
      </w:r>
      <w:r w:rsidR="003F03AA" w:rsidRPr="008D3655">
        <w:rPr>
          <w:rFonts w:ascii="Book Antiqua" w:eastAsia="Times New Roman" w:hAnsi="Book Antiqua" w:cs="Times New Roman"/>
          <w:b/>
          <w:bCs/>
          <w:color w:val="FF0000"/>
          <w:sz w:val="16"/>
          <w:szCs w:val="16"/>
          <w:u w:val="single"/>
          <w:lang w:eastAsia="pt-BR"/>
        </w:rPr>
        <w:t>(TJRJ-2019)</w:t>
      </w:r>
      <w:r w:rsidR="007B0095" w:rsidRPr="008D3655">
        <w:rPr>
          <w:rFonts w:ascii="Book Antiqua" w:eastAsia="Times New Roman" w:hAnsi="Book Antiqua" w:cs="Times New Roman"/>
          <w:b/>
          <w:bCs/>
          <w:color w:val="FF0000"/>
          <w:sz w:val="16"/>
          <w:szCs w:val="16"/>
          <w:lang w:eastAsia="pt-BR"/>
        </w:rPr>
        <w:t xml:space="preserve"> </w:t>
      </w:r>
      <w:bookmarkStart w:id="15" w:name="_Hlk175150016"/>
      <w:r w:rsidR="00361EF8" w:rsidRPr="008D3655">
        <w:rPr>
          <w:rFonts w:ascii="Book Antiqua" w:eastAsia="Times New Roman" w:hAnsi="Book Antiqua" w:cs="Times New Roman"/>
          <w:b/>
          <w:bCs/>
          <w:color w:val="FF0000"/>
          <w:sz w:val="16"/>
          <w:szCs w:val="16"/>
          <w:u w:val="single"/>
          <w:lang w:eastAsia="pt-BR"/>
        </w:rPr>
        <w:t>(MPMS-2022)</w:t>
      </w:r>
      <w:bookmarkEnd w:id="15"/>
      <w:r w:rsidR="008D3655" w:rsidRPr="008D3655">
        <w:rPr>
          <w:rFonts w:ascii="Book Antiqua" w:eastAsia="Times New Roman" w:hAnsi="Book Antiqua" w:cs="Times New Roman"/>
          <w:b/>
          <w:bCs/>
          <w:color w:val="FF0000"/>
          <w:sz w:val="16"/>
          <w:szCs w:val="16"/>
          <w:lang w:eastAsia="pt-BR"/>
        </w:rPr>
        <w:t xml:space="preserve"> </w:t>
      </w:r>
      <w:r w:rsidR="008D3655" w:rsidRPr="008D365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D3655" w:rsidRPr="00FE53E1" w14:paraId="1894257D" w14:textId="77777777" w:rsidTr="00D106AD">
        <w:tc>
          <w:tcPr>
            <w:tcW w:w="8494" w:type="dxa"/>
            <w:shd w:val="clear" w:color="auto" w:fill="CCFFFF"/>
          </w:tcPr>
          <w:p w14:paraId="79A89E30" w14:textId="77777777" w:rsidR="008D3655" w:rsidRDefault="008D3655"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i/>
                <w:iCs/>
                <w:sz w:val="19"/>
                <w:szCs w:val="19"/>
                <w:lang w:eastAsia="pt-BR"/>
              </w:rPr>
              <w:t xml:space="preserve">Aumenta-se até a </w:t>
            </w:r>
            <w:proofErr w:type="spellStart"/>
            <w:r w:rsidRPr="008D3655">
              <w:rPr>
                <w:rFonts w:ascii="Book Antiqua" w:eastAsia="Times New Roman" w:hAnsi="Book Antiqua" w:cs="Times New Roman"/>
                <w:b/>
                <w:i/>
                <w:iCs/>
                <w:sz w:val="19"/>
                <w:szCs w:val="19"/>
                <w:shd w:val="clear" w:color="auto" w:fill="F7CAAC" w:themeFill="accent2" w:themeFillTint="66"/>
                <w:lang w:eastAsia="pt-BR"/>
              </w:rPr>
              <w:t>MET</w:t>
            </w:r>
            <w:r w:rsidRPr="008D3655">
              <w:rPr>
                <w:rFonts w:ascii="Book Antiqua" w:eastAsia="Times New Roman" w:hAnsi="Book Antiqua" w:cs="Times New Roman"/>
                <w:bCs/>
                <w:i/>
                <w:iCs/>
                <w:sz w:val="19"/>
                <w:szCs w:val="19"/>
                <w:lang w:eastAsia="pt-BR"/>
              </w:rPr>
              <w:t>ade</w:t>
            </w:r>
            <w:proofErr w:type="spellEnd"/>
            <w:r w:rsidRPr="008D3655">
              <w:rPr>
                <w:rFonts w:ascii="Book Antiqua" w:eastAsia="Times New Roman" w:hAnsi="Book Antiqua" w:cs="Times New Roman"/>
                <w:bCs/>
                <w:i/>
                <w:iCs/>
                <w:sz w:val="19"/>
                <w:szCs w:val="19"/>
                <w:lang w:eastAsia="pt-BR"/>
              </w:rPr>
              <w:t>”</w:t>
            </w:r>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MET</w:t>
            </w:r>
            <w:r w:rsidRPr="008D3655">
              <w:rPr>
                <w:rFonts w:ascii="Book Antiqua" w:eastAsia="Times New Roman" w:hAnsi="Book Antiqua" w:cs="Times New Roman"/>
                <w:bCs/>
                <w:sz w:val="19"/>
                <w:szCs w:val="19"/>
                <w:lang w:eastAsia="pt-BR"/>
              </w:rPr>
              <w:t>ralhadora</w:t>
            </w:r>
            <w:proofErr w:type="spellEnd"/>
            <w:r w:rsidRPr="008D3655">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
                <w:sz w:val="19"/>
                <w:szCs w:val="19"/>
                <w:highlight w:val="yellow"/>
                <w:lang w:eastAsia="pt-BR"/>
              </w:rPr>
              <w:t>arma de fogo</w:t>
            </w:r>
            <w:r w:rsidRPr="008D36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462F1DB9" w14:textId="5F632D31" w:rsidR="00D5610A" w:rsidRPr="00FE53E1" w:rsidRDefault="00D5610A"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t xml:space="preserve"> </w:t>
            </w:r>
            <w:proofErr w:type="spellStart"/>
            <w:r w:rsidRPr="00D5610A">
              <w:rPr>
                <w:rFonts w:ascii="Book Antiqua" w:eastAsia="Times New Roman" w:hAnsi="Book Antiqua" w:cs="Times New Roman"/>
                <w:bCs/>
                <w:sz w:val="19"/>
                <w:szCs w:val="19"/>
                <w:lang w:eastAsia="pt-BR"/>
              </w:rPr>
              <w:t>ar</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a</w:t>
            </w:r>
            <w:proofErr w:type="spellEnd"/>
            <w:r w:rsidRPr="00D5610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etade</w:t>
            </w:r>
            <w:r>
              <w:rPr>
                <w:rFonts w:ascii="Book Antiqua" w:eastAsia="Times New Roman" w:hAnsi="Book Antiqua" w:cs="Times New Roman"/>
                <w:bCs/>
                <w:sz w:val="19"/>
                <w:szCs w:val="19"/>
                <w:lang w:eastAsia="pt-BR"/>
              </w:rPr>
              <w:t>.</w:t>
            </w:r>
          </w:p>
        </w:tc>
      </w:tr>
    </w:tbl>
    <w:p w14:paraId="5C042692" w14:textId="4BBE309F" w:rsidR="009875B4" w:rsidRPr="008D3655"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8D3655">
        <w:rPr>
          <w:rFonts w:ascii="Book Antiqua" w:eastAsia="Times New Roman" w:hAnsi="Book Antiqua" w:cs="Times New Roman"/>
          <w:b/>
          <w:bCs/>
          <w:color w:val="000000"/>
          <w:sz w:val="19"/>
          <w:szCs w:val="19"/>
          <w:highlight w:val="magenta"/>
          <w:lang w:eastAsia="pt-BR"/>
        </w:rPr>
        <w:t>§ 3</w:t>
      </w:r>
      <w:proofErr w:type="gramStart"/>
      <w:r w:rsidRPr="008D3655">
        <w:rPr>
          <w:rFonts w:ascii="Book Antiqua" w:eastAsia="Times New Roman" w:hAnsi="Book Antiqua" w:cs="Times New Roman"/>
          <w:b/>
          <w:bCs/>
          <w:color w:val="000000"/>
          <w:sz w:val="19"/>
          <w:szCs w:val="19"/>
          <w:highlight w:val="magenta"/>
          <w:u w:val="single"/>
          <w:vertAlign w:val="superscript"/>
          <w:lang w:eastAsia="pt-BR"/>
        </w:rPr>
        <w:t>o</w:t>
      </w:r>
      <w:r w:rsidRPr="008D3655">
        <w:rPr>
          <w:rFonts w:ascii="Book Antiqua" w:eastAsia="Times New Roman" w:hAnsi="Book Antiqua" w:cs="Times New Roman"/>
          <w:b/>
          <w:bCs/>
          <w:color w:val="000000"/>
          <w:sz w:val="19"/>
          <w:szCs w:val="19"/>
          <w:lang w:eastAsia="pt-BR"/>
        </w:rPr>
        <w:t xml:space="preserve">  A</w:t>
      </w:r>
      <w:proofErr w:type="gramEnd"/>
      <w:r w:rsidRPr="008D3655">
        <w:rPr>
          <w:rFonts w:ascii="Book Antiqua" w:eastAsia="Times New Roman" w:hAnsi="Book Antiqua" w:cs="Times New Roman"/>
          <w:b/>
          <w:bCs/>
          <w:color w:val="000000"/>
          <w:sz w:val="19"/>
          <w:szCs w:val="19"/>
          <w:lang w:eastAsia="pt-BR"/>
        </w:rPr>
        <w:t xml:space="preserve"> </w:t>
      </w:r>
      <w:proofErr w:type="gramStart"/>
      <w:r w:rsidRPr="008D3655">
        <w:rPr>
          <w:rFonts w:ascii="Book Antiqua" w:eastAsia="Times New Roman" w:hAnsi="Book Antiqua" w:cs="Times New Roman"/>
          <w:b/>
          <w:bCs/>
          <w:color w:val="000000"/>
          <w:sz w:val="19"/>
          <w:szCs w:val="19"/>
          <w:highlight w:val="yellow"/>
          <w:lang w:eastAsia="pt-BR"/>
        </w:rPr>
        <w:t>pena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é</w:t>
      </w:r>
      <w:proofErr w:type="gramEnd"/>
      <w:r w:rsidRPr="008D3655">
        <w:rPr>
          <w:rFonts w:ascii="Book Antiqua" w:eastAsia="Times New Roman" w:hAnsi="Book Antiqua" w:cs="Times New Roman"/>
          <w:b/>
          <w:bCs/>
          <w:caps/>
          <w:color w:val="000000"/>
          <w:sz w:val="19"/>
          <w:szCs w:val="19"/>
          <w:highlight w:val="green"/>
          <w:lang w:eastAsia="pt-BR"/>
        </w:rPr>
        <w:t xml:space="preserve"> agravada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quem</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exerce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o comando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individual</w:t>
      </w:r>
      <w:r w:rsidRPr="008D3655">
        <w:rPr>
          <w:rFonts w:ascii="Book Antiqua" w:eastAsia="Times New Roman" w:hAnsi="Book Antiqua" w:cs="Times New Roman"/>
          <w:b/>
          <w:bCs/>
          <w:color w:val="000000"/>
          <w:sz w:val="19"/>
          <w:szCs w:val="19"/>
          <w:lang w:eastAsia="pt-BR"/>
        </w:rPr>
        <w:t xml:space="preserve"> ou </w:t>
      </w:r>
      <w:r w:rsidRPr="008D3655">
        <w:rPr>
          <w:rFonts w:ascii="Book Antiqua" w:eastAsia="Times New Roman" w:hAnsi="Book Antiqua" w:cs="Times New Roman"/>
          <w:b/>
          <w:bCs/>
          <w:color w:val="000000"/>
          <w:sz w:val="19"/>
          <w:szCs w:val="19"/>
          <w:highlight w:val="yellow"/>
          <w:lang w:eastAsia="pt-BR"/>
        </w:rPr>
        <w:t>coletivo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ainda 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não pratique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pessoalmente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atos de execução</w:t>
      </w:r>
      <w:r w:rsidRPr="00FE53E1">
        <w:rPr>
          <w:rFonts w:ascii="Book Antiqua" w:eastAsia="Times New Roman" w:hAnsi="Book Antiqua" w:cs="Times New Roman"/>
          <w:color w:val="000000"/>
          <w:sz w:val="19"/>
          <w:szCs w:val="19"/>
          <w:lang w:eastAsia="pt-BR"/>
        </w:rPr>
        <w:t>.</w:t>
      </w:r>
      <w:r w:rsidR="00D52BEE" w:rsidRPr="00FE53E1">
        <w:rPr>
          <w:rFonts w:ascii="Book Antiqua" w:eastAsia="Times New Roman" w:hAnsi="Book Antiqua" w:cs="Times New Roman"/>
          <w:color w:val="000000"/>
          <w:sz w:val="19"/>
          <w:szCs w:val="19"/>
          <w:lang w:eastAsia="pt-BR"/>
        </w:rPr>
        <w:t xml:space="preserve"> </w:t>
      </w:r>
      <w:r w:rsidR="00D52BEE" w:rsidRPr="00FE53E1">
        <w:rPr>
          <w:rFonts w:ascii="Book Antiqua" w:eastAsia="Times New Roman" w:hAnsi="Book Antiqua" w:cs="Times New Roman"/>
          <w:b/>
          <w:bCs/>
          <w:i/>
          <w:iCs/>
          <w:color w:val="FF0000"/>
          <w:sz w:val="19"/>
          <w:szCs w:val="19"/>
          <w:lang w:eastAsia="pt-BR"/>
        </w:rPr>
        <w:t>[obs.: circunstância agravante.]</w:t>
      </w:r>
      <w:r w:rsidR="00D52BEE" w:rsidRPr="00FE53E1">
        <w:rPr>
          <w:rFonts w:ascii="Book Antiqua" w:eastAsia="Times New Roman" w:hAnsi="Book Antiqua" w:cs="Times New Roman"/>
          <w:color w:val="000000"/>
          <w:sz w:val="19"/>
          <w:szCs w:val="19"/>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bCs/>
          <w:color w:val="FF0000"/>
          <w:sz w:val="16"/>
          <w:szCs w:val="16"/>
          <w:u w:val="single"/>
          <w:lang w:eastAsia="pt-BR"/>
        </w:rPr>
        <w:t>(TJRJ-2019)</w:t>
      </w:r>
      <w:r w:rsidR="00CD57AA">
        <w:rPr>
          <w:rFonts w:ascii="Book Antiqua" w:eastAsia="Times New Roman" w:hAnsi="Book Antiqua" w:cs="Times New Roman"/>
          <w:b/>
          <w:bCs/>
          <w:color w:val="FF0000"/>
          <w:sz w:val="16"/>
          <w:szCs w:val="16"/>
          <w:lang w:eastAsia="pt-BR"/>
        </w:rPr>
        <w:t xml:space="preserve"> </w:t>
      </w:r>
      <w:bookmarkStart w:id="16" w:name="_Hlk139284723"/>
      <w:r w:rsidR="00CD57AA">
        <w:rPr>
          <w:rFonts w:ascii="Book Antiqua" w:eastAsia="Times New Roman" w:hAnsi="Book Antiqua" w:cs="Times New Roman"/>
          <w:b/>
          <w:bCs/>
          <w:color w:val="FF0000"/>
          <w:sz w:val="16"/>
          <w:szCs w:val="16"/>
          <w:u w:val="single"/>
          <w:lang w:eastAsia="pt-BR"/>
        </w:rPr>
        <w:t>(PCMG-2021)</w:t>
      </w:r>
      <w:bookmarkEnd w:id="16"/>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52BEE" w:rsidRPr="00FE53E1" w14:paraId="4C247E75" w14:textId="77777777" w:rsidTr="00D52BEE">
        <w:tc>
          <w:tcPr>
            <w:tcW w:w="8494" w:type="dxa"/>
            <w:shd w:val="clear" w:color="auto" w:fill="CCFFFF"/>
          </w:tcPr>
          <w:p w14:paraId="5DF72F01" w14:textId="77777777" w:rsidR="00D52BEE" w:rsidRDefault="00D52BEE"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"Quem exerce </w:t>
            </w:r>
            <w:r w:rsidRPr="00FE53E1">
              <w:rPr>
                <w:rFonts w:ascii="Book Antiqua" w:eastAsia="Times New Roman" w:hAnsi="Book Antiqua" w:cs="Times New Roman"/>
                <w:b/>
                <w:sz w:val="19"/>
                <w:szCs w:val="19"/>
                <w:highlight w:val="green"/>
                <w:lang w:eastAsia="pt-BR"/>
              </w:rPr>
              <w:t>o comando</w:t>
            </w:r>
            <w:r w:rsidRPr="00FE53E1">
              <w:rPr>
                <w:rFonts w:ascii="Book Antiqua" w:eastAsia="Times New Roman" w:hAnsi="Book Antiqua" w:cs="Times New Roman"/>
                <w:bCs/>
                <w:sz w:val="19"/>
                <w:szCs w:val="19"/>
                <w:lang w:eastAsia="pt-BR"/>
              </w:rPr>
              <w:t xml:space="preserve"> usa </w:t>
            </w:r>
            <w:r w:rsidRPr="00FE53E1">
              <w:rPr>
                <w:rFonts w:ascii="Book Antiqua" w:eastAsia="Times New Roman" w:hAnsi="Book Antiqua" w:cs="Times New Roman"/>
                <w:b/>
                <w:bCs/>
                <w:sz w:val="19"/>
                <w:szCs w:val="19"/>
                <w:highlight w:val="green"/>
                <w:lang w:eastAsia="pt-BR"/>
              </w:rPr>
              <w:t>GRAVATA</w:t>
            </w:r>
            <w:r w:rsidRPr="00FE53E1">
              <w:rPr>
                <w:rFonts w:ascii="Book Antiqua" w:eastAsia="Times New Roman" w:hAnsi="Book Antiqua" w:cs="Times New Roman"/>
                <w:b/>
                <w:bCs/>
                <w:sz w:val="19"/>
                <w:szCs w:val="19"/>
                <w:lang w:eastAsia="pt-BR"/>
              </w:rPr>
              <w:t xml:space="preserve"> (agravante)</w:t>
            </w:r>
            <w:r w:rsidRPr="00FE53E1">
              <w:rPr>
                <w:rFonts w:ascii="Book Antiqua" w:eastAsia="Times New Roman" w:hAnsi="Book Antiqua" w:cs="Times New Roman"/>
                <w:bCs/>
                <w:sz w:val="19"/>
                <w:szCs w:val="19"/>
                <w:lang w:eastAsia="pt-BR"/>
              </w:rPr>
              <w:t>"</w:t>
            </w:r>
            <w:r w:rsidR="008D3655">
              <w:rPr>
                <w:rFonts w:ascii="Book Antiqua" w:eastAsia="Times New Roman" w:hAnsi="Book Antiqua" w:cs="Times New Roman"/>
                <w:bCs/>
                <w:sz w:val="19"/>
                <w:szCs w:val="19"/>
                <w:lang w:eastAsia="pt-BR"/>
              </w:rPr>
              <w:t>.</w:t>
            </w:r>
          </w:p>
          <w:p w14:paraId="2648A667" w14:textId="0D9FAC09" w:rsidR="008D3655" w:rsidRPr="00FE53E1" w:rsidRDefault="008D3655"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Cs/>
                <w:sz w:val="19"/>
                <w:szCs w:val="19"/>
                <w:lang w:eastAsia="pt-BR"/>
              </w:rPr>
              <w:t>a</w:t>
            </w:r>
            <w:r w:rsidRPr="008D3655">
              <w:rPr>
                <w:rFonts w:ascii="Book Antiqua" w:eastAsia="Times New Roman" w:hAnsi="Book Antiqua" w:cs="Times New Roman"/>
                <w:b/>
                <w:sz w:val="19"/>
                <w:szCs w:val="19"/>
                <w:shd w:val="clear" w:color="auto" w:fill="F7CAAC" w:themeFill="accent2" w:themeFillTint="66"/>
                <w:lang w:eastAsia="pt-BR"/>
              </w:rPr>
              <w:t>G</w:t>
            </w:r>
            <w:r w:rsidRPr="008D3655">
              <w:rPr>
                <w:rFonts w:ascii="Book Antiqua" w:eastAsia="Times New Roman" w:hAnsi="Book Antiqua" w:cs="Times New Roman"/>
                <w:bCs/>
                <w:sz w:val="19"/>
                <w:szCs w:val="19"/>
                <w:lang w:eastAsia="pt-BR"/>
              </w:rPr>
              <w:t>rav</w:t>
            </w:r>
            <w:r w:rsidRPr="008D3655">
              <w:rPr>
                <w:rFonts w:ascii="Book Antiqua" w:eastAsia="Times New Roman" w:hAnsi="Book Antiqua" w:cs="Times New Roman"/>
                <w:b/>
                <w:sz w:val="19"/>
                <w:szCs w:val="19"/>
                <w:shd w:val="clear" w:color="auto" w:fill="F7CAAC" w:themeFill="accent2" w:themeFillTint="66"/>
                <w:lang w:eastAsia="pt-BR"/>
              </w:rPr>
              <w:t>AN</w:t>
            </w:r>
            <w:r w:rsidRPr="008D3655">
              <w:rPr>
                <w:rFonts w:ascii="Book Antiqua" w:eastAsia="Times New Roman" w:hAnsi="Book Antiqua" w:cs="Times New Roman"/>
                <w:bCs/>
                <w:sz w:val="19"/>
                <w:szCs w:val="19"/>
                <w:lang w:eastAsia="pt-BR"/>
              </w:rPr>
              <w:t>te</w:t>
            </w:r>
            <w:proofErr w:type="spellEnd"/>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GAN</w:t>
            </w:r>
            <w:r w:rsidRPr="008D3655">
              <w:rPr>
                <w:rFonts w:ascii="Book Antiqua" w:eastAsia="Times New Roman" w:hAnsi="Book Antiqua" w:cs="Times New Roman"/>
                <w:bCs/>
                <w:sz w:val="19"/>
                <w:szCs w:val="19"/>
                <w:lang w:eastAsia="pt-BR"/>
              </w:rPr>
              <w:t>gster</w:t>
            </w:r>
            <w:proofErr w:type="spellEnd"/>
            <w:r w:rsidRPr="008D3655">
              <w:rPr>
                <w:rFonts w:ascii="Book Antiqua" w:eastAsia="Times New Roman" w:hAnsi="Book Antiqua" w:cs="Times New Roman"/>
                <w:bCs/>
                <w:sz w:val="19"/>
                <w:szCs w:val="19"/>
                <w:lang w:eastAsia="pt-BR"/>
              </w:rPr>
              <w:t xml:space="preserve"> (exercer o comando, ainda que não pratique os atos de execução)</w:t>
            </w:r>
            <w:r>
              <w:rPr>
                <w:rFonts w:ascii="Book Antiqua" w:eastAsia="Times New Roman" w:hAnsi="Book Antiqua" w:cs="Times New Roman"/>
                <w:bCs/>
                <w:sz w:val="19"/>
                <w:szCs w:val="19"/>
                <w:lang w:eastAsia="pt-BR"/>
              </w:rPr>
              <w:t>.</w:t>
            </w:r>
          </w:p>
        </w:tc>
      </w:tr>
    </w:tbl>
    <w:p w14:paraId="2F141B75" w14:textId="7777777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65F54">
        <w:rPr>
          <w:rFonts w:ascii="Book Antiqua" w:eastAsia="Times New Roman" w:hAnsi="Book Antiqua" w:cs="Times New Roman"/>
          <w:b/>
          <w:bCs/>
          <w:color w:val="000000"/>
          <w:sz w:val="19"/>
          <w:szCs w:val="19"/>
          <w:highlight w:val="magenta"/>
          <w:lang w:eastAsia="pt-BR"/>
        </w:rPr>
        <w:t>§ 4</w:t>
      </w:r>
      <w:proofErr w:type="gramStart"/>
      <w:r w:rsidRPr="00365F54">
        <w:rPr>
          <w:rFonts w:ascii="Book Antiqua" w:eastAsia="Times New Roman" w:hAnsi="Book Antiqua" w:cs="Times New Roman"/>
          <w:b/>
          <w:bCs/>
          <w:color w:val="000000"/>
          <w:sz w:val="19"/>
          <w:szCs w:val="19"/>
          <w:highlight w:val="magenta"/>
          <w:u w:val="single"/>
          <w:vertAlign w:val="superscript"/>
          <w:lang w:eastAsia="pt-BR"/>
        </w:rPr>
        <w:t>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A</w:t>
      </w:r>
      <w:proofErr w:type="gramEnd"/>
      <w:r w:rsidRPr="00365F54">
        <w:rPr>
          <w:rFonts w:ascii="Book Antiqua" w:eastAsia="Times New Roman" w:hAnsi="Book Antiqua" w:cs="Times New Roman"/>
          <w:b/>
          <w:bCs/>
          <w:color w:val="000000"/>
          <w:sz w:val="19"/>
          <w:szCs w:val="19"/>
          <w:highlight w:val="yellow"/>
          <w:lang w:eastAsia="pt-BR"/>
        </w:rPr>
        <w:t xml:space="preserve"> </w:t>
      </w:r>
      <w:proofErr w:type="gramStart"/>
      <w:r w:rsidRPr="00365F54">
        <w:rPr>
          <w:rFonts w:ascii="Book Antiqua" w:eastAsia="Times New Roman" w:hAnsi="Book Antiqua" w:cs="Times New Roman"/>
          <w:b/>
          <w:bCs/>
          <w:color w:val="000000"/>
          <w:sz w:val="19"/>
          <w:szCs w:val="19"/>
          <w:highlight w:val="yellow"/>
          <w:lang w:eastAsia="pt-BR"/>
        </w:rPr>
        <w:t>pena</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é</w:t>
      </w:r>
      <w:proofErr w:type="gramEnd"/>
      <w:r w:rsidRPr="00365F54">
        <w:rPr>
          <w:rFonts w:ascii="Book Antiqua" w:eastAsia="Times New Roman" w:hAnsi="Book Antiqua" w:cs="Times New Roman"/>
          <w:b/>
          <w:bCs/>
          <w:caps/>
          <w:color w:val="000000"/>
          <w:sz w:val="19"/>
          <w:szCs w:val="19"/>
          <w:highlight w:val="green"/>
          <w:lang w:eastAsia="pt-BR"/>
        </w:rPr>
        <w:t xml:space="preserve"> aumentada</w:t>
      </w:r>
      <w:r w:rsidRPr="00365F54">
        <w:rPr>
          <w:rFonts w:ascii="Book Antiqua" w:eastAsia="Times New Roman" w:hAnsi="Book Antiqua" w:cs="Times New Roman"/>
          <w:b/>
          <w:bCs/>
          <w:color w:val="000000"/>
          <w:sz w:val="19"/>
          <w:szCs w:val="19"/>
          <w:lang w:eastAsia="pt-BR"/>
        </w:rPr>
        <w:t xml:space="preserve"> de </w:t>
      </w:r>
      <w:r w:rsidRPr="00365F54">
        <w:rPr>
          <w:rFonts w:ascii="Book Antiqua" w:eastAsia="Times New Roman" w:hAnsi="Book Antiqua" w:cs="Times New Roman"/>
          <w:b/>
          <w:bCs/>
          <w:color w:val="000000"/>
          <w:sz w:val="19"/>
          <w:szCs w:val="19"/>
          <w:highlight w:val="cyan"/>
          <w:lang w:eastAsia="pt-BR"/>
        </w:rPr>
        <w:t>1/6 (um sexto)</w:t>
      </w:r>
      <w:r w:rsidRPr="00365F54">
        <w:rPr>
          <w:rFonts w:ascii="Book Antiqua" w:eastAsia="Times New Roman" w:hAnsi="Book Antiqua" w:cs="Times New Roman"/>
          <w:b/>
          <w:bCs/>
          <w:color w:val="000000"/>
          <w:sz w:val="19"/>
          <w:szCs w:val="19"/>
          <w:lang w:eastAsia="pt-BR"/>
        </w:rPr>
        <w:t xml:space="preserve"> a </w:t>
      </w:r>
      <w:r w:rsidRPr="00365F54">
        <w:rPr>
          <w:rFonts w:ascii="Book Antiqua" w:eastAsia="Times New Roman" w:hAnsi="Book Antiqua" w:cs="Times New Roman"/>
          <w:b/>
          <w:bCs/>
          <w:color w:val="000000"/>
          <w:sz w:val="19"/>
          <w:szCs w:val="19"/>
          <w:highlight w:val="cyan"/>
          <w:lang w:eastAsia="pt-BR"/>
        </w:rPr>
        <w:t>2/3 (dois terços)</w:t>
      </w:r>
      <w:r w:rsidRPr="00365F54">
        <w:rPr>
          <w:rFonts w:ascii="Book Antiqua" w:eastAsia="Times New Roman" w:hAnsi="Book Antiqua" w:cs="Times New Roman"/>
          <w:b/>
          <w:bCs/>
          <w:color w:val="000000"/>
          <w:sz w:val="19"/>
          <w:szCs w:val="19"/>
          <w:lang w:eastAsia="pt-BR"/>
        </w:rPr>
        <w:t>:</w:t>
      </w:r>
    </w:p>
    <w:p w14:paraId="316E1FE3" w14:textId="29057EC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365F54">
        <w:rPr>
          <w:rFonts w:ascii="Book Antiqua" w:eastAsia="Times New Roman" w:hAnsi="Book Antiqua" w:cs="Times New Roman"/>
          <w:b/>
          <w:bCs/>
          <w:color w:val="000000"/>
          <w:sz w:val="19"/>
          <w:szCs w:val="19"/>
          <w:lang w:eastAsia="pt-BR"/>
        </w:rPr>
        <w:t xml:space="preserve">I - </w:t>
      </w:r>
      <w:r w:rsidRPr="00365F54">
        <w:rPr>
          <w:rFonts w:ascii="Book Antiqua" w:eastAsia="Times New Roman" w:hAnsi="Book Antiqua" w:cs="Times New Roman"/>
          <w:b/>
          <w:bCs/>
          <w:caps/>
          <w:color w:val="000000"/>
          <w:sz w:val="19"/>
          <w:szCs w:val="19"/>
          <w:highlight w:val="green"/>
          <w:lang w:eastAsia="pt-BR"/>
        </w:rPr>
        <w:t>se há</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participação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de criança</w:t>
      </w:r>
      <w:r w:rsidRPr="00365F54">
        <w:rPr>
          <w:rFonts w:ascii="Book Antiqua" w:eastAsia="Times New Roman" w:hAnsi="Book Antiqua" w:cs="Times New Roman"/>
          <w:b/>
          <w:bCs/>
          <w:color w:val="000000"/>
          <w:sz w:val="19"/>
          <w:szCs w:val="19"/>
          <w:lang w:eastAsia="pt-BR"/>
        </w:rPr>
        <w:t xml:space="preserve"> ou </w:t>
      </w:r>
      <w:r w:rsidRPr="00365F54">
        <w:rPr>
          <w:rFonts w:ascii="Book Antiqua" w:eastAsia="Times New Roman" w:hAnsi="Book Antiqua" w:cs="Times New Roman"/>
          <w:b/>
          <w:bCs/>
          <w:color w:val="000000"/>
          <w:sz w:val="19"/>
          <w:szCs w:val="19"/>
          <w:highlight w:val="yellow"/>
          <w:lang w:eastAsia="pt-BR"/>
        </w:rPr>
        <w:t>adolescente</w:t>
      </w:r>
      <w:r w:rsidRPr="00365F54">
        <w:rPr>
          <w:rFonts w:ascii="Book Antiqua" w:eastAsia="Times New Roman" w:hAnsi="Book Antiqua" w:cs="Times New Roman"/>
          <w:b/>
          <w:bCs/>
          <w:color w:val="000000"/>
          <w:sz w:val="18"/>
          <w:szCs w:val="18"/>
          <w:lang w:eastAsia="pt-BR"/>
        </w:rPr>
        <w:t>;</w:t>
      </w:r>
      <w:r w:rsidR="00B6398A" w:rsidRPr="00365F54">
        <w:rPr>
          <w:rFonts w:ascii="Book Antiqua" w:eastAsia="Times New Roman" w:hAnsi="Book Antiqua" w:cs="Times New Roman"/>
          <w:b/>
          <w:bCs/>
          <w:color w:val="000000"/>
          <w:sz w:val="18"/>
          <w:szCs w:val="18"/>
          <w:lang w:eastAsia="pt-BR"/>
        </w:rPr>
        <w:t xml:space="preserve"> </w:t>
      </w:r>
      <w:r w:rsidR="00B6398A" w:rsidRPr="00365F54">
        <w:rPr>
          <w:rFonts w:ascii="Book Antiqua" w:eastAsia="Times New Roman" w:hAnsi="Book Antiqua" w:cs="Times New Roman"/>
          <w:b/>
          <w:bCs/>
          <w:color w:val="FF0000"/>
          <w:sz w:val="16"/>
          <w:szCs w:val="16"/>
          <w:u w:val="single"/>
          <w:lang w:eastAsia="pt-BR"/>
        </w:rPr>
        <w:t>(MPBA-2018)</w:t>
      </w:r>
      <w:r w:rsidR="009C5B8F" w:rsidRPr="00365F54">
        <w:rPr>
          <w:rFonts w:ascii="Book Antiqua" w:eastAsia="Times New Roman" w:hAnsi="Book Antiqua" w:cs="Times New Roman"/>
          <w:b/>
          <w:bCs/>
          <w:color w:val="FF0000"/>
          <w:sz w:val="16"/>
          <w:szCs w:val="16"/>
          <w:lang w:eastAsia="pt-BR"/>
        </w:rPr>
        <w:t xml:space="preserve"> </w:t>
      </w:r>
      <w:r w:rsidR="009C5B8F" w:rsidRPr="00365F54">
        <w:rPr>
          <w:rFonts w:ascii="Book Antiqua" w:eastAsia="Times New Roman" w:hAnsi="Book Antiqua" w:cs="Times New Roman"/>
          <w:b/>
          <w:bCs/>
          <w:color w:val="FF0000"/>
          <w:sz w:val="16"/>
          <w:szCs w:val="16"/>
          <w:u w:val="single"/>
          <w:lang w:eastAsia="pt-BR"/>
        </w:rPr>
        <w:t>(PCRS-2018)</w:t>
      </w:r>
      <w:r w:rsidR="002121E8" w:rsidRPr="00365F54">
        <w:rPr>
          <w:rFonts w:ascii="Book Antiqua" w:eastAsia="Times New Roman" w:hAnsi="Book Antiqua" w:cs="Times New Roman"/>
          <w:b/>
          <w:bCs/>
          <w:color w:val="FF0000"/>
          <w:sz w:val="16"/>
          <w:szCs w:val="16"/>
          <w:lang w:eastAsia="pt-BR"/>
        </w:rPr>
        <w:t xml:space="preserve"> </w:t>
      </w:r>
      <w:bookmarkStart w:id="17" w:name="_Hlk94278401"/>
      <w:r w:rsidR="00976880" w:rsidRPr="00365F54">
        <w:rPr>
          <w:rFonts w:ascii="Book Antiqua" w:eastAsia="Times New Roman" w:hAnsi="Book Antiqua" w:cs="Times New Roman"/>
          <w:b/>
          <w:bCs/>
          <w:color w:val="FF0000"/>
          <w:sz w:val="16"/>
          <w:szCs w:val="16"/>
          <w:u w:val="single"/>
          <w:lang w:eastAsia="pt-BR"/>
        </w:rPr>
        <w:t>(DPEAM-2021)</w:t>
      </w:r>
      <w:bookmarkEnd w:id="17"/>
      <w:r w:rsidR="00E6668E" w:rsidRPr="00365F54">
        <w:rPr>
          <w:rFonts w:ascii="Book Antiqua" w:eastAsia="Times New Roman" w:hAnsi="Book Antiqua" w:cs="Times New Roman"/>
          <w:b/>
          <w:bCs/>
          <w:color w:val="FF0000"/>
          <w:sz w:val="16"/>
          <w:szCs w:val="16"/>
          <w:lang w:eastAsia="pt-BR"/>
        </w:rPr>
        <w:t xml:space="preserve"> </w:t>
      </w:r>
      <w:r w:rsidR="00E6668E" w:rsidRPr="00365F54">
        <w:rPr>
          <w:rFonts w:ascii="Book Antiqua" w:eastAsia="Times New Roman" w:hAnsi="Book Antiqua" w:cs="Times New Roman"/>
          <w:b/>
          <w:bCs/>
          <w:color w:val="FF0000"/>
          <w:sz w:val="16"/>
          <w:szCs w:val="16"/>
          <w:u w:val="single"/>
          <w:lang w:eastAsia="pt-BR"/>
        </w:rPr>
        <w:t>(MPSP-2019/</w:t>
      </w:r>
      <w:r w:rsidR="00031F7B" w:rsidRPr="00365F54">
        <w:rPr>
          <w:rFonts w:ascii="Book Antiqua" w:eastAsia="Times New Roman" w:hAnsi="Book Antiqua" w:cs="Times New Roman"/>
          <w:b/>
          <w:bCs/>
          <w:color w:val="FF0000"/>
          <w:sz w:val="16"/>
          <w:szCs w:val="16"/>
          <w:u w:val="single"/>
          <w:lang w:eastAsia="pt-BR"/>
        </w:rPr>
        <w:t>2022/</w:t>
      </w:r>
      <w:r w:rsidR="00E6668E" w:rsidRPr="00365F54">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A311E7" w:rsidRPr="00FE53E1" w14:paraId="609B7804" w14:textId="77777777" w:rsidTr="00A311E7">
        <w:tc>
          <w:tcPr>
            <w:tcW w:w="8494" w:type="dxa"/>
            <w:shd w:val="clear" w:color="auto" w:fill="CCFFFF"/>
          </w:tcPr>
          <w:p w14:paraId="0D21B14C" w14:textId="6D3A1B09" w:rsidR="00A311E7" w:rsidRPr="00FE53E1" w:rsidRDefault="00A311E7" w:rsidP="00A311E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976880">
              <w:rPr>
                <w:rFonts w:ascii="Book Antiqua" w:eastAsia="Times New Roman" w:hAnsi="Book Antiqua" w:cs="Times New Roman"/>
                <w:b/>
                <w:i/>
                <w:iCs/>
                <w:color w:val="FF0000"/>
                <w:sz w:val="19"/>
                <w:szCs w:val="19"/>
                <w:lang w:eastAsia="pt-BR"/>
              </w:rPr>
              <w:t>#</w:t>
            </w:r>
            <w:r w:rsidR="00976880" w:rsidRPr="00976880">
              <w:rPr>
                <w:rFonts w:ascii="Book Antiqua" w:eastAsia="Times New Roman" w:hAnsi="Book Antiqua" w:cs="Times New Roman"/>
                <w:b/>
                <w:i/>
                <w:iCs/>
                <w:color w:val="FF0000"/>
                <w:sz w:val="19"/>
                <w:szCs w:val="19"/>
                <w:highlight w:val="green"/>
                <w:lang w:eastAsia="pt-BR"/>
              </w:rPr>
              <w:t>DPEAM-2021</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MPSP-2019/</w:t>
            </w:r>
            <w:r w:rsidR="00031F7B">
              <w:rPr>
                <w:rFonts w:ascii="Book Antiqua" w:eastAsia="Times New Roman" w:hAnsi="Book Antiqua" w:cs="Times New Roman"/>
                <w:b/>
                <w:i/>
                <w:iCs/>
                <w:color w:val="FF0000"/>
                <w:sz w:val="19"/>
                <w:szCs w:val="19"/>
                <w:highlight w:val="green"/>
                <w:lang w:eastAsia="pt-BR"/>
              </w:rPr>
              <w:t>2022/</w:t>
            </w:r>
            <w:r w:rsidR="00E6668E" w:rsidRPr="00E6668E">
              <w:rPr>
                <w:rFonts w:ascii="Book Antiqua" w:eastAsia="Times New Roman" w:hAnsi="Book Antiqua" w:cs="Times New Roman"/>
                <w:b/>
                <w:i/>
                <w:iCs/>
                <w:color w:val="FF0000"/>
                <w:sz w:val="19"/>
                <w:szCs w:val="19"/>
                <w:highlight w:val="green"/>
                <w:lang w:eastAsia="pt-BR"/>
              </w:rPr>
              <w:t>2023</w:t>
            </w:r>
            <w:r w:rsidR="00976880">
              <w:rPr>
                <w:rFonts w:ascii="Book Antiqua" w:eastAsia="Times New Roman" w:hAnsi="Book Antiqua" w:cs="Times New Roman"/>
                <w:b/>
                <w:i/>
                <w:iCs/>
                <w:color w:val="FF0000"/>
                <w:sz w:val="19"/>
                <w:szCs w:val="19"/>
                <w:lang w:eastAsia="pt-BR"/>
              </w:rPr>
              <w:t>: #</w:t>
            </w:r>
            <w:r w:rsidR="00976880" w:rsidRPr="00976880">
              <w:rPr>
                <w:rFonts w:ascii="Book Antiqua" w:eastAsia="Times New Roman" w:hAnsi="Book Antiqua" w:cs="Times New Roman"/>
                <w:b/>
                <w:i/>
                <w:iCs/>
                <w:color w:val="FF0000"/>
                <w:sz w:val="19"/>
                <w:szCs w:val="19"/>
                <w:highlight w:val="green"/>
                <w:lang w:eastAsia="pt-BR"/>
              </w:rPr>
              <w:t>FCC</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Se houver participação de criança ou adolescente n</w:t>
            </w:r>
            <w:r>
              <w:rPr>
                <w:rFonts w:ascii="Book Antiqua" w:eastAsia="Times New Roman" w:hAnsi="Book Antiqua" w:cs="Times New Roman"/>
                <w:bCs/>
                <w:sz w:val="19"/>
                <w:szCs w:val="19"/>
                <w:lang w:eastAsia="pt-BR"/>
              </w:rPr>
              <w:t xml:space="preserve">o </w:t>
            </w:r>
            <w:r w:rsidRPr="00A311E7">
              <w:rPr>
                <w:rFonts w:ascii="Book Antiqua" w:eastAsia="Times New Roman" w:hAnsi="Book Antiqua" w:cs="Times New Roman"/>
                <w:b/>
                <w:sz w:val="19"/>
                <w:szCs w:val="19"/>
                <w:shd w:val="clear" w:color="auto" w:fill="F7CAAC" w:themeFill="accent2" w:themeFillTint="66"/>
                <w:lang w:eastAsia="pt-BR"/>
              </w:rPr>
              <w:t>crime de organização criminosa</w:t>
            </w:r>
            <w:r w:rsidRPr="00A311E7">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highlight w:val="yellow"/>
                <w:lang w:eastAsia="pt-BR"/>
              </w:rPr>
              <w:t>a pena será aumentada de 1/6 (um sexto) a 2/3 (dois terços)</w:t>
            </w:r>
            <w:r>
              <w:rPr>
                <w:rFonts w:ascii="Book Antiqua" w:eastAsia="Times New Roman" w:hAnsi="Book Antiqua" w:cs="Times New Roman"/>
                <w:bCs/>
                <w:sz w:val="19"/>
                <w:szCs w:val="19"/>
                <w:lang w:eastAsia="pt-BR"/>
              </w:rPr>
              <w:t>, nos termos do art. 2</w:t>
            </w:r>
            <w:r w:rsidRPr="00A311E7">
              <w:rPr>
                <w:rFonts w:ascii="Book Antiqua" w:eastAsia="Times New Roman" w:hAnsi="Book Antiqua" w:cs="Times New Roman"/>
                <w:bCs/>
                <w:sz w:val="19"/>
                <w:szCs w:val="19"/>
                <w:lang w:eastAsia="pt-BR"/>
              </w:rPr>
              <w:t xml:space="preserve">º, §4º, I, da Lei 12.850/13). </w:t>
            </w:r>
            <w:r>
              <w:rPr>
                <w:rFonts w:ascii="Book Antiqua" w:eastAsia="Times New Roman" w:hAnsi="Book Antiqua" w:cs="Times New Roman"/>
                <w:bCs/>
                <w:sz w:val="19"/>
                <w:szCs w:val="19"/>
                <w:lang w:eastAsia="pt-BR"/>
              </w:rPr>
              <w:t>Entretanto</w:t>
            </w:r>
            <w:r w:rsidRPr="00A311E7">
              <w:rPr>
                <w:rFonts w:ascii="Book Antiqua" w:eastAsia="Times New Roman" w:hAnsi="Book Antiqua" w:cs="Times New Roman"/>
                <w:bCs/>
                <w:sz w:val="19"/>
                <w:szCs w:val="19"/>
                <w:lang w:eastAsia="pt-BR"/>
              </w:rPr>
              <w:t>, em se tratando de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shd w:val="clear" w:color="auto" w:fill="F7CAAC" w:themeFill="accent2" w:themeFillTint="66"/>
                <w:lang w:eastAsia="pt-BR"/>
              </w:rPr>
              <w:t>crime de associação criminosa</w:t>
            </w:r>
            <w:r w:rsidRPr="00A311E7">
              <w:rPr>
                <w:rFonts w:ascii="Book Antiqua" w:eastAsia="Times New Roman" w:hAnsi="Book Antiqua" w:cs="Times New Roman"/>
                <w:bCs/>
                <w:sz w:val="19"/>
                <w:szCs w:val="19"/>
                <w:lang w:eastAsia="pt-BR"/>
              </w:rPr>
              <w:t xml:space="preserve">, a </w:t>
            </w:r>
            <w:r w:rsidRPr="00A311E7">
              <w:rPr>
                <w:rFonts w:ascii="Book Antiqua" w:eastAsia="Times New Roman" w:hAnsi="Book Antiqua" w:cs="Times New Roman"/>
                <w:b/>
                <w:sz w:val="19"/>
                <w:szCs w:val="19"/>
                <w:highlight w:val="yellow"/>
                <w:lang w:eastAsia="pt-BR"/>
              </w:rPr>
              <w:t>pena é aumentada “até a metade”</w:t>
            </w:r>
            <w:r>
              <w:rPr>
                <w:rFonts w:ascii="Book Antiqua" w:eastAsia="Times New Roman" w:hAnsi="Book Antiqua" w:cs="Times New Roman"/>
                <w:bCs/>
                <w:sz w:val="19"/>
                <w:szCs w:val="19"/>
                <w:lang w:eastAsia="pt-BR"/>
              </w:rPr>
              <w:t xml:space="preserve">, consoante dispõe o § único do </w:t>
            </w:r>
            <w:r w:rsidRPr="00A311E7">
              <w:rPr>
                <w:rFonts w:ascii="Book Antiqua" w:eastAsia="Times New Roman" w:hAnsi="Book Antiqua" w:cs="Times New Roman"/>
                <w:bCs/>
                <w:sz w:val="19"/>
                <w:szCs w:val="19"/>
                <w:lang w:eastAsia="pt-BR"/>
              </w:rPr>
              <w:t>art. 288</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do CP.</w:t>
            </w:r>
          </w:p>
        </w:tc>
      </w:tr>
    </w:tbl>
    <w:p w14:paraId="68CA0CC5" w14:textId="4D34D397" w:rsidR="009875B4" w:rsidRPr="008D3655"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D3655">
        <w:rPr>
          <w:rFonts w:ascii="Book Antiqua" w:eastAsia="Times New Roman" w:hAnsi="Book Antiqua" w:cs="Times New Roman"/>
          <w:b/>
          <w:bCs/>
          <w:color w:val="000000"/>
          <w:sz w:val="19"/>
          <w:szCs w:val="19"/>
          <w:lang w:eastAsia="pt-BR"/>
        </w:rPr>
        <w:t xml:space="preserve">II - </w:t>
      </w:r>
      <w:r w:rsidRPr="008D3655">
        <w:rPr>
          <w:rFonts w:ascii="Book Antiqua" w:eastAsia="Times New Roman" w:hAnsi="Book Antiqua" w:cs="Times New Roman"/>
          <w:b/>
          <w:bCs/>
          <w:caps/>
          <w:color w:val="000000"/>
          <w:sz w:val="19"/>
          <w:szCs w:val="19"/>
          <w:highlight w:val="green"/>
          <w:lang w:eastAsia="pt-BR"/>
        </w:rPr>
        <w:t>se há</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concurso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de funcionário público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valendo-se</w:t>
      </w:r>
      <w:r w:rsidRPr="008D3655">
        <w:rPr>
          <w:rFonts w:ascii="Book Antiqua" w:eastAsia="Times New Roman" w:hAnsi="Book Antiqua" w:cs="Times New Roman"/>
          <w:b/>
          <w:bCs/>
          <w:color w:val="000000"/>
          <w:sz w:val="19"/>
          <w:szCs w:val="19"/>
          <w:lang w:eastAsia="pt-BR"/>
        </w:rPr>
        <w:t xml:space="preserve"> a </w:t>
      </w:r>
      <w:r w:rsidRPr="008D3655">
        <w:rPr>
          <w:rFonts w:ascii="Book Antiqua" w:eastAsia="Times New Roman" w:hAnsi="Book Antiqua" w:cs="Times New Roman"/>
          <w:b/>
          <w:bCs/>
          <w:color w:val="000000"/>
          <w:sz w:val="19"/>
          <w:szCs w:val="19"/>
          <w:highlight w:val="yellow"/>
          <w:lang w:eastAsia="pt-BR"/>
        </w:rPr>
        <w:t>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dessa condição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a prática de infração penal</w:t>
      </w:r>
      <w:r w:rsidRPr="008D3655">
        <w:rPr>
          <w:rFonts w:ascii="Book Antiqua" w:eastAsia="Times New Roman" w:hAnsi="Book Antiqua" w:cs="Times New Roman"/>
          <w:b/>
          <w:bCs/>
          <w:color w:val="000000"/>
          <w:sz w:val="18"/>
          <w:szCs w:val="18"/>
          <w:lang w:eastAsia="pt-BR"/>
        </w:rPr>
        <w:t>;</w:t>
      </w:r>
      <w:r w:rsidR="0016632E" w:rsidRPr="008D3655">
        <w:rPr>
          <w:rFonts w:ascii="Book Antiqua" w:eastAsia="Times New Roman" w:hAnsi="Book Antiqua" w:cs="Times New Roman"/>
          <w:b/>
          <w:bCs/>
          <w:color w:val="000000"/>
          <w:sz w:val="18"/>
          <w:szCs w:val="18"/>
          <w:lang w:eastAsia="pt-BR"/>
        </w:rPr>
        <w:t xml:space="preserve"> </w:t>
      </w:r>
      <w:r w:rsidR="0016632E" w:rsidRPr="008D3655">
        <w:rPr>
          <w:rFonts w:ascii="Book Antiqua" w:eastAsia="Times New Roman" w:hAnsi="Book Antiqua" w:cs="Times New Roman"/>
          <w:b/>
          <w:bCs/>
          <w:color w:val="FF0000"/>
          <w:sz w:val="16"/>
          <w:szCs w:val="16"/>
          <w:u w:val="single"/>
          <w:lang w:eastAsia="pt-BR"/>
        </w:rPr>
        <w:t>(TJRJ-2016)</w:t>
      </w:r>
      <w:r w:rsidR="002F67D9" w:rsidRPr="008D3655">
        <w:rPr>
          <w:rFonts w:ascii="Book Antiqua" w:eastAsia="Times New Roman" w:hAnsi="Book Antiqua" w:cs="Times New Roman"/>
          <w:b/>
          <w:bCs/>
          <w:color w:val="FF0000"/>
          <w:sz w:val="16"/>
          <w:szCs w:val="16"/>
          <w:lang w:eastAsia="pt-BR"/>
        </w:rPr>
        <w:t xml:space="preserve"> </w:t>
      </w:r>
      <w:r w:rsidR="001A139F" w:rsidRPr="008D3655">
        <w:rPr>
          <w:rFonts w:ascii="Book Antiqua" w:eastAsia="Times New Roman" w:hAnsi="Book Antiqua" w:cs="Times New Roman"/>
          <w:b/>
          <w:bCs/>
          <w:color w:val="FF0000"/>
          <w:sz w:val="16"/>
          <w:szCs w:val="16"/>
          <w:u w:val="single"/>
          <w:lang w:eastAsia="pt-BR"/>
        </w:rPr>
        <w:t>(Cartórios/TJMG-2017)</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(TJRJ-2019)</w:t>
      </w:r>
      <w:r w:rsidR="002121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(MPCE-2020)</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(Cartórios/TJSC-2021)</w:t>
      </w:r>
      <w:r w:rsidR="00AA03D0" w:rsidRPr="008D3655">
        <w:rPr>
          <w:rFonts w:ascii="Book Antiqua" w:eastAsia="Times New Roman" w:hAnsi="Book Antiqua" w:cs="Times New Roman"/>
          <w:b/>
          <w:bCs/>
          <w:color w:val="FF0000"/>
          <w:sz w:val="16"/>
          <w:szCs w:val="16"/>
          <w:lang w:eastAsia="pt-BR"/>
        </w:rPr>
        <w:t xml:space="preserve"> </w:t>
      </w:r>
      <w:r w:rsidR="00AA03D0" w:rsidRPr="008D3655">
        <w:rPr>
          <w:rFonts w:ascii="Book Antiqua" w:eastAsia="Times New Roman" w:hAnsi="Book Antiqua" w:cs="Times New Roman"/>
          <w:b/>
          <w:bCs/>
          <w:color w:val="FF0000"/>
          <w:sz w:val="16"/>
          <w:szCs w:val="16"/>
          <w:u w:val="single"/>
          <w:lang w:eastAsia="pt-BR"/>
        </w:rPr>
        <w:t>(PGESC-2022)</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3F03AA" w:rsidRPr="00FE53E1" w14:paraId="6E630546" w14:textId="77777777" w:rsidTr="00A311E7">
        <w:tc>
          <w:tcPr>
            <w:tcW w:w="8494" w:type="dxa"/>
            <w:shd w:val="clear" w:color="auto" w:fill="CCFFFF"/>
          </w:tcPr>
          <w:p w14:paraId="6F165EF3" w14:textId="1FCD7F08" w:rsidR="008D3655" w:rsidRDefault="008D3655" w:rsidP="008D365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As penas do crime de promover, constituir, financiar ou integrar organização criminosa, do art. 2º da Lei 12.850/13, são aumentadas de 1/6 a 2/3, nos termos do § 4º, se</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sidRPr="003F03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2B01C744" w14:textId="77777777" w:rsidR="008D3655" w:rsidRDefault="008D3655" w:rsidP="00AA03D0">
            <w:pPr>
              <w:jc w:val="both"/>
              <w:rPr>
                <w:rFonts w:ascii="Book Antiqua" w:eastAsia="Times New Roman" w:hAnsi="Book Antiqua" w:cs="Times New Roman"/>
                <w:b/>
                <w:sz w:val="19"/>
                <w:szCs w:val="19"/>
                <w:lang w:eastAsia="pt-BR"/>
              </w:rPr>
            </w:pPr>
          </w:p>
          <w:p w14:paraId="77E855D4" w14:textId="2FCE41E4" w:rsidR="00AA03D0" w:rsidRDefault="00AA03D0" w:rsidP="00AA0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AA03D0">
              <w:rPr>
                <w:rFonts w:ascii="Book Antiqua" w:eastAsia="Times New Roman" w:hAnsi="Book Antiqua" w:cs="Times New Roman"/>
                <w:bCs/>
                <w:sz w:val="19"/>
                <w:szCs w:val="19"/>
                <w:lang w:eastAsia="pt-BR"/>
              </w:rPr>
              <w:t>Tício</w:t>
            </w:r>
            <w:proofErr w:type="spellEnd"/>
            <w:r w:rsidRPr="00AA03D0">
              <w:rPr>
                <w:rFonts w:ascii="Book Antiqua" w:eastAsia="Times New Roman" w:hAnsi="Book Antiqua" w:cs="Times New Roman"/>
                <w:bCs/>
                <w:sz w:val="19"/>
                <w:szCs w:val="19"/>
                <w:lang w:eastAsia="pt-BR"/>
              </w:rPr>
              <w:t>, procurador do Estado de Santa Catarina, exerce atribuições de natureza tributária no Município de Criciúma, emitindo pareceres para subsidiar o processo de tomada de decisão pelo Poder Executivo, na área da saúde. Após meses de investigação, a Polícia Civil descobre que o agente público integra uma organização criminosa, em conjunto com Caio, Guilherme e Davi, especializada em roubos de veículos automotores.</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Nesse cenário</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para além da responsabilização pelos roubos, os indivíduos responderão pelo crime autônomo de organização criminosa, sem a incidência de causa de aumento de pena no delito de concurso necessário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538A3724" w14:textId="77777777" w:rsidR="00AA03D0" w:rsidRDefault="00AA03D0" w:rsidP="00AA03D0">
            <w:pPr>
              <w:jc w:val="both"/>
              <w:rPr>
                <w:sz w:val="19"/>
                <w:szCs w:val="19"/>
              </w:rPr>
            </w:pPr>
          </w:p>
          <w:p w14:paraId="55555ECD" w14:textId="22E18D5E" w:rsidR="00AA03D0" w:rsidRPr="00AA03D0" w:rsidRDefault="00AA03D0" w:rsidP="00AA03D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t xml:space="preserve"> </w:t>
            </w:r>
            <w:r w:rsidRPr="00AA03D0">
              <w:rPr>
                <w:rFonts w:ascii="Book Antiqua" w:eastAsia="Times New Roman" w:hAnsi="Book Antiqua" w:cs="Times New Roman"/>
                <w:sz w:val="19"/>
                <w:szCs w:val="19"/>
                <w:lang w:eastAsia="pt-BR"/>
              </w:rPr>
              <w:t>No caso narrado, os agentes respondem pelos eventuais crimes de roubo que praticaram e também pelo crime de organização criminosa, porque a pena máxima do roubo são 10 anos, ou seja, houve, no caso, a associação ordenada de quatro ou mais pessoas (</w:t>
            </w:r>
            <w:proofErr w:type="spellStart"/>
            <w:r w:rsidRPr="00AA03D0">
              <w:rPr>
                <w:rFonts w:ascii="Book Antiqua" w:eastAsia="Times New Roman" w:hAnsi="Book Antiqua" w:cs="Times New Roman"/>
                <w:sz w:val="19"/>
                <w:szCs w:val="19"/>
                <w:lang w:eastAsia="pt-BR"/>
              </w:rPr>
              <w:t>Tício</w:t>
            </w:r>
            <w:proofErr w:type="spellEnd"/>
            <w:r w:rsidRPr="00AA03D0">
              <w:rPr>
                <w:rFonts w:ascii="Book Antiqua" w:eastAsia="Times New Roman" w:hAnsi="Book Antiqua" w:cs="Times New Roman"/>
                <w:sz w:val="19"/>
                <w:szCs w:val="19"/>
                <w:lang w:eastAsia="pt-BR"/>
              </w:rPr>
              <w:t>, Caio, Guilherme e Davi) para a prática de crime cuja pena é superior a 4 anos, com o fim de se obter vantagem direta ou indireta, o que configura exatamente o crime de organização criminosa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1,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xml:space="preserve"> 1</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da Lei 12.850/13)</w:t>
            </w:r>
            <w:r>
              <w:rPr>
                <w:rFonts w:ascii="Book Antiqua" w:eastAsia="Times New Roman" w:hAnsi="Book Antiqua" w:cs="Times New Roman"/>
                <w:sz w:val="19"/>
                <w:szCs w:val="19"/>
                <w:lang w:eastAsia="pt-BR"/>
              </w:rPr>
              <w:t>. Portanto, o</w:t>
            </w:r>
            <w:r w:rsidRPr="00184356">
              <w:rPr>
                <w:rFonts w:ascii="Book Antiqua" w:eastAsia="Times New Roman" w:hAnsi="Book Antiqua" w:cs="Times New Roman"/>
                <w:sz w:val="19"/>
                <w:szCs w:val="19"/>
                <w:lang w:eastAsia="pt-BR"/>
              </w:rPr>
              <w:t xml:space="preserve">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Para se configurar</w:t>
            </w:r>
            <w:r>
              <w:rPr>
                <w:rFonts w:ascii="Book Antiqua" w:eastAsia="Times New Roman" w:hAnsi="Book Antiqua" w:cs="Times New Roman"/>
                <w:sz w:val="19"/>
                <w:szCs w:val="19"/>
                <w:lang w:eastAsia="pt-BR"/>
              </w:rPr>
              <w:t xml:space="preserve"> o delito</w:t>
            </w:r>
            <w:r w:rsidRPr="00184356">
              <w:rPr>
                <w:rFonts w:ascii="Book Antiqua" w:eastAsia="Times New Roman" w:hAnsi="Book Antiqua" w:cs="Times New Roman"/>
                <w:sz w:val="19"/>
                <w:szCs w:val="19"/>
                <w:lang w:eastAsia="pt-BR"/>
              </w:rPr>
              <w:t xml:space="preserve">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Nesse sentido, Renato Brasileiro leciona: </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Pr="00184356">
              <w:rPr>
                <w:rFonts w:ascii="Book Antiqua" w:eastAsia="Times New Roman" w:hAnsi="Book Antiqua" w:cs="Times New Roman"/>
                <w:sz w:val="19"/>
                <w:szCs w:val="19"/>
                <w:lang w:eastAsia="pt-BR"/>
              </w:rPr>
              <w:t xml:space="preserve"> (2020, p. 775).</w:t>
            </w:r>
            <w:r>
              <w:rPr>
                <w:rFonts w:ascii="Book Antiqua" w:eastAsia="Times New Roman" w:hAnsi="Book Antiqua" w:cs="Times New Roman"/>
                <w:sz w:val="19"/>
                <w:szCs w:val="19"/>
                <w:lang w:eastAsia="pt-BR"/>
              </w:rPr>
              <w:t xml:space="preserve"> Além disso, cumpre ressaltar que n</w:t>
            </w:r>
            <w:r w:rsidRPr="00AA03D0">
              <w:rPr>
                <w:rFonts w:ascii="Book Antiqua" w:eastAsia="Times New Roman" w:hAnsi="Book Antiqua" w:cs="Times New Roman"/>
                <w:sz w:val="19"/>
                <w:szCs w:val="19"/>
                <w:lang w:eastAsia="pt-BR"/>
              </w:rPr>
              <w:t xml:space="preserve">ão incide a causa de aumento de pena (que não é qualificadora) da participação de funcionário público na organização criminosa, </w:t>
            </w:r>
            <w:r w:rsidRPr="00AA03D0">
              <w:rPr>
                <w:rFonts w:ascii="Book Antiqua" w:eastAsia="Times New Roman" w:hAnsi="Book Antiqua" w:cs="Times New Roman"/>
                <w:sz w:val="19"/>
                <w:szCs w:val="19"/>
                <w:lang w:eastAsia="pt-BR"/>
              </w:rPr>
              <w:lastRenderedPageBreak/>
              <w:t>porque a organização não se valeu das facilidades decorrentes do cargo público para a prática dos crimes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2,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4</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II, da Lei 12.850/13)</w:t>
            </w:r>
            <w:r>
              <w:rPr>
                <w:rFonts w:ascii="Book Antiqua" w:eastAsia="Times New Roman" w:hAnsi="Book Antiqua" w:cs="Times New Roman"/>
                <w:sz w:val="19"/>
                <w:szCs w:val="19"/>
                <w:lang w:eastAsia="pt-BR"/>
              </w:rPr>
              <w:t>.</w:t>
            </w:r>
            <w:r w:rsidR="009E5FA7">
              <w:rPr>
                <w:rFonts w:ascii="Book Antiqua" w:eastAsia="Times New Roman" w:hAnsi="Book Antiqua" w:cs="Times New Roman"/>
                <w:sz w:val="19"/>
                <w:szCs w:val="19"/>
                <w:lang w:eastAsia="pt-BR"/>
              </w:rPr>
              <w:t xml:space="preserve"> Por fim, cumpre registrar o entendimento do STJ no sentido de que</w:t>
            </w:r>
            <w:r w:rsidR="009E5FA7" w:rsidRPr="009E5FA7">
              <w:rPr>
                <w:rFonts w:ascii="Book Antiqua" w:eastAsia="Times New Roman" w:hAnsi="Book Antiqua" w:cs="Times New Roman"/>
                <w:sz w:val="19"/>
                <w:szCs w:val="19"/>
                <w:lang w:eastAsia="pt-BR"/>
              </w:rPr>
              <w:t xml:space="preserve"> </w:t>
            </w:r>
            <w:r w:rsidR="009E5FA7" w:rsidRPr="009E5FA7">
              <w:rPr>
                <w:rFonts w:ascii="Book Antiqua" w:eastAsia="Times New Roman" w:hAnsi="Book Antiqua" w:cs="Times New Roman"/>
                <w:i/>
                <w:iCs/>
                <w:sz w:val="19"/>
                <w:szCs w:val="19"/>
                <w:lang w:eastAsia="pt-BR"/>
              </w:rPr>
              <w:t xml:space="preserve">“não há bis in idem na condenação pelo crime de associação criminosa armada e pelo de roubo qualificado pelo concurso de agentes, pois os delitos são autônomos, aperfeiçoando-se o primeiro independentemente do cometimento de qualquer crime subsequente. Ademais, os bens jurídicos protegidos pelas normas incriminadoras são distintos. (...) STJ. 5ª T., </w:t>
            </w:r>
            <w:proofErr w:type="spellStart"/>
            <w:r w:rsidR="009E5FA7" w:rsidRPr="009E5FA7">
              <w:rPr>
                <w:rFonts w:ascii="Book Antiqua" w:eastAsia="Times New Roman" w:hAnsi="Book Antiqua" w:cs="Times New Roman"/>
                <w:i/>
                <w:iCs/>
                <w:sz w:val="19"/>
                <w:szCs w:val="19"/>
                <w:lang w:eastAsia="pt-BR"/>
              </w:rPr>
              <w:t>AgRg</w:t>
            </w:r>
            <w:proofErr w:type="spellEnd"/>
            <w:r w:rsidR="009E5FA7" w:rsidRPr="009E5FA7">
              <w:rPr>
                <w:rFonts w:ascii="Book Antiqua" w:eastAsia="Times New Roman" w:hAnsi="Book Antiqua" w:cs="Times New Roman"/>
                <w:i/>
                <w:iCs/>
                <w:sz w:val="19"/>
                <w:szCs w:val="19"/>
                <w:lang w:eastAsia="pt-BR"/>
              </w:rPr>
              <w:t xml:space="preserve"> no </w:t>
            </w:r>
            <w:proofErr w:type="spellStart"/>
            <w:r w:rsidR="009E5FA7" w:rsidRPr="009E5FA7">
              <w:rPr>
                <w:rFonts w:ascii="Book Antiqua" w:eastAsia="Times New Roman" w:hAnsi="Book Antiqua" w:cs="Times New Roman"/>
                <w:i/>
                <w:iCs/>
                <w:sz w:val="19"/>
                <w:szCs w:val="19"/>
                <w:lang w:eastAsia="pt-BR"/>
              </w:rPr>
              <w:t>AREsp</w:t>
            </w:r>
            <w:proofErr w:type="spellEnd"/>
            <w:r w:rsidR="009E5FA7" w:rsidRPr="009E5FA7">
              <w:rPr>
                <w:rFonts w:ascii="Book Antiqua" w:eastAsia="Times New Roman" w:hAnsi="Book Antiqua" w:cs="Times New Roman"/>
                <w:i/>
                <w:iCs/>
                <w:sz w:val="19"/>
                <w:szCs w:val="19"/>
                <w:lang w:eastAsia="pt-BR"/>
              </w:rPr>
              <w:t xml:space="preserve"> 1425424/SP, Rel. Min. Jorge Mussi, j. 6/8/19.”</w:t>
            </w:r>
          </w:p>
          <w:p w14:paraId="3604CCA1" w14:textId="77777777" w:rsidR="00AA03D0" w:rsidRDefault="00AA03D0" w:rsidP="003F03AA">
            <w:pPr>
              <w:jc w:val="both"/>
              <w:rPr>
                <w:rFonts w:ascii="Book Antiqua" w:eastAsia="Times New Roman" w:hAnsi="Book Antiqua" w:cs="Times New Roman"/>
                <w:b/>
                <w:sz w:val="19"/>
                <w:szCs w:val="19"/>
                <w:lang w:eastAsia="pt-BR"/>
              </w:rPr>
            </w:pPr>
          </w:p>
          <w:p w14:paraId="60999321" w14:textId="61B2A93F" w:rsidR="00A9471C" w:rsidRDefault="00A9471C"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No que se refere a organização criminosa, assinale a opção correta, com base na Lei 12.850/13</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Organização criminosa é crime comum, não exigindo qualidade ou condição especial do agente, mas terá pena aumentada se houver concurso de funcionário público e a organização valer-se dessa condição para a prática de infrações penais.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EFCC196" w14:textId="419B8869" w:rsidR="0097520D" w:rsidRDefault="0097520D" w:rsidP="003F03AA">
            <w:pPr>
              <w:jc w:val="both"/>
              <w:rPr>
                <w:rFonts w:ascii="Book Antiqua" w:eastAsia="Times New Roman" w:hAnsi="Book Antiqua" w:cs="Times New Roman"/>
                <w:b/>
                <w:bCs/>
                <w:sz w:val="19"/>
                <w:szCs w:val="19"/>
                <w:lang w:eastAsia="pt-BR"/>
              </w:rPr>
            </w:pPr>
          </w:p>
          <w:p w14:paraId="7FB18FCE" w14:textId="249BEB2B" w:rsidR="0097520D" w:rsidRDefault="0097520D" w:rsidP="0097520D">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471C">
              <w:rPr>
                <w:rFonts w:ascii="Book Antiqua" w:eastAsia="Times New Roman" w:hAnsi="Book Antiqua" w:cs="Times New Roman"/>
                <w:sz w:val="19"/>
                <w:szCs w:val="19"/>
                <w:lang w:eastAsia="pt-BR"/>
              </w:rPr>
              <w:t>A organização criminosa possu</w:t>
            </w:r>
            <w:r>
              <w:rPr>
                <w:rFonts w:ascii="Book Antiqua" w:eastAsia="Times New Roman" w:hAnsi="Book Antiqua" w:cs="Times New Roman"/>
                <w:sz w:val="19"/>
                <w:szCs w:val="19"/>
                <w:lang w:eastAsia="pt-BR"/>
              </w:rPr>
              <w:t>i</w:t>
            </w:r>
            <w:r w:rsidRPr="00A9471C">
              <w:rPr>
                <w:rFonts w:ascii="Book Antiqua" w:eastAsia="Times New Roman" w:hAnsi="Book Antiqua" w:cs="Times New Roman"/>
                <w:sz w:val="19"/>
                <w:szCs w:val="19"/>
                <w:lang w:eastAsia="pt-BR"/>
              </w:rPr>
              <w:t xml:space="preserve"> definição própria, prevista n</w:t>
            </w:r>
            <w:r>
              <w:rPr>
                <w:rFonts w:ascii="Book Antiqua" w:eastAsia="Times New Roman" w:hAnsi="Book Antiqua" w:cs="Times New Roman"/>
                <w:sz w:val="19"/>
                <w:szCs w:val="19"/>
                <w:lang w:eastAsia="pt-BR"/>
              </w:rPr>
              <w:t>o art. 1º, §1º da</w:t>
            </w:r>
            <w:r w:rsidRPr="00A9471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A9471C">
              <w:rPr>
                <w:rFonts w:ascii="Book Antiqua" w:eastAsia="Times New Roman" w:hAnsi="Book Antiqua" w:cs="Times New Roman"/>
                <w:sz w:val="19"/>
                <w:szCs w:val="19"/>
                <w:lang w:eastAsia="pt-BR"/>
              </w:rPr>
              <w:t>ei nº 12.850/13, se constituindo em figura típica autônoma.</w:t>
            </w:r>
            <w:r>
              <w:rPr>
                <w:rFonts w:ascii="Book Antiqua" w:eastAsia="Times New Roman" w:hAnsi="Book Antiqua" w:cs="Times New Roman"/>
                <w:sz w:val="19"/>
                <w:szCs w:val="19"/>
                <w:lang w:eastAsia="pt-BR"/>
              </w:rPr>
              <w:t xml:space="preserve"> </w:t>
            </w:r>
          </w:p>
          <w:p w14:paraId="00D74788" w14:textId="77777777" w:rsidR="00A9471C" w:rsidRDefault="00A9471C" w:rsidP="003F03AA">
            <w:pPr>
              <w:jc w:val="both"/>
              <w:rPr>
                <w:rFonts w:ascii="Book Antiqua" w:eastAsia="Times New Roman" w:hAnsi="Book Antiqua" w:cs="Times New Roman"/>
                <w:b/>
                <w:sz w:val="19"/>
                <w:szCs w:val="19"/>
                <w:lang w:eastAsia="pt-BR"/>
              </w:rPr>
            </w:pPr>
          </w:p>
          <w:p w14:paraId="3CFA6E37" w14:textId="32FC56BC" w:rsidR="003F03AA" w:rsidRPr="00FE53E1" w:rsidRDefault="003F03AA"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13DA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As penas do crime de promover, constituir, financiar ou integrar organização criminosa, do art. 2° da Lei 12.850/13, são aumentadas de 1/6 a 2/3, nos termos do parágrafo 4°, se</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w:t>
            </w:r>
            <w:r w:rsidR="008D3655">
              <w:rPr>
                <w:rFonts w:ascii="Book Antiqua" w:eastAsia="Times New Roman" w:hAnsi="Book Antiqua" w:cs="Times New Roman"/>
                <w:b/>
                <w:sz w:val="19"/>
                <w:szCs w:val="19"/>
                <w:lang w:eastAsia="pt-BR"/>
              </w:rPr>
              <w:t xml:space="preserve"> </w:t>
            </w:r>
            <w:r w:rsidR="008D3655">
              <w:rPr>
                <w:rFonts w:ascii="Book Antiqua" w:eastAsia="Times New Roman" w:hAnsi="Book Antiqua" w:cs="Times New Roman"/>
                <w:b/>
                <w:i/>
                <w:iCs/>
                <w:sz w:val="19"/>
                <w:szCs w:val="19"/>
                <w:lang w:eastAsia="pt-BR"/>
              </w:rPr>
              <w:t>caput</w:t>
            </w:r>
            <w:r w:rsidR="008D3655">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2A58E272" w14:textId="1918A843"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93253C">
        <w:rPr>
          <w:rFonts w:ascii="Book Antiqua" w:eastAsia="Times New Roman" w:hAnsi="Book Antiqua" w:cs="Times New Roman"/>
          <w:b/>
          <w:bCs/>
          <w:color w:val="000000"/>
          <w:sz w:val="19"/>
          <w:szCs w:val="19"/>
          <w:lang w:eastAsia="pt-BR"/>
        </w:rPr>
        <w:lastRenderedPageBreak/>
        <w:t>III - se o produto ou proveito da infração penal destinar-se, no todo ou em parte, ao exterior;</w:t>
      </w:r>
      <w:r w:rsidR="0093253C" w:rsidRPr="0093253C">
        <w:rPr>
          <w:rFonts w:ascii="Book Antiqua" w:eastAsia="Times New Roman" w:hAnsi="Book Antiqua" w:cs="Times New Roman"/>
          <w:b/>
          <w:bCs/>
          <w:color w:val="000000"/>
          <w:sz w:val="19"/>
          <w:szCs w:val="19"/>
          <w:lang w:eastAsia="pt-BR"/>
        </w:rPr>
        <w:t xml:space="preserve"> </w:t>
      </w:r>
      <w:r w:rsidR="0093253C" w:rsidRPr="0093253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93253C" w14:paraId="2575FEAA" w14:textId="77777777" w:rsidTr="003E7CE4">
        <w:tc>
          <w:tcPr>
            <w:tcW w:w="8494" w:type="dxa"/>
            <w:shd w:val="clear" w:color="auto" w:fill="CCFFFF"/>
          </w:tcPr>
          <w:p w14:paraId="6E85FE34" w14:textId="194BC822" w:rsidR="0093253C" w:rsidRPr="00C30B0C" w:rsidRDefault="0093253C" w:rsidP="0093253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Julgue o item que se segue com base no disposto nas Lei 12.850/13</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e respectivas alterações</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 xml:space="preserve">O fato de o produto de infração praticada por organização criminosa destinar-se, mesmo que em parte, ao exterior é causa de aumento de </w:t>
            </w:r>
            <w:proofErr w:type="gramStart"/>
            <w:r w:rsidRPr="0093253C">
              <w:rPr>
                <w:rFonts w:ascii="Book Antiqua" w:eastAsia="Times New Roman" w:hAnsi="Book Antiqua" w:cs="Times New Roman"/>
                <w:sz w:val="19"/>
                <w:szCs w:val="19"/>
                <w:lang w:eastAsia="pt-BR"/>
              </w:rPr>
              <w:t>pena.</w:t>
            </w:r>
            <w:r w:rsidRPr="0043406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EF3F31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 organização criminosa mantém conexão com outras organizações criminosas independentes;</w:t>
      </w:r>
    </w:p>
    <w:p w14:paraId="5FC0FA9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as circunstâncias do fato evidenciarem a transnacionalidade da organização.</w:t>
      </w:r>
    </w:p>
    <w:p w14:paraId="09595E47" w14:textId="45030B5F"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FE53E1">
        <w:rPr>
          <w:rFonts w:ascii="Book Antiqua" w:eastAsia="Times New Roman" w:hAnsi="Book Antiqua" w:cs="Times New Roman"/>
          <w:b/>
          <w:bCs/>
          <w:color w:val="000000"/>
          <w:sz w:val="19"/>
          <w:szCs w:val="19"/>
          <w:highlight w:val="magenta"/>
          <w:lang w:eastAsia="pt-BR"/>
        </w:rPr>
        <w:t>§ 5</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Se</w:t>
      </w:r>
      <w:proofErr w:type="gramEnd"/>
      <w:r w:rsidRPr="00365F54">
        <w:rPr>
          <w:rFonts w:ascii="Book Antiqua" w:eastAsia="Times New Roman" w:hAnsi="Book Antiqua" w:cs="Times New Roman"/>
          <w:b/>
          <w:bCs/>
          <w:caps/>
          <w:color w:val="000000"/>
          <w:sz w:val="19"/>
          <w:szCs w:val="19"/>
          <w:highlight w:val="green"/>
          <w:lang w:eastAsia="pt-BR"/>
        </w:rPr>
        <w:t xml:space="preserve"> houver</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indícios suficientes</w:t>
      </w:r>
      <w:r w:rsidRPr="00F3204E">
        <w:rPr>
          <w:rFonts w:ascii="Book Antiqua" w:eastAsia="Times New Roman" w:hAnsi="Book Antiqua" w:cs="Times New Roman"/>
          <w:b/>
          <w:bCs/>
          <w:color w:val="000000"/>
          <w:sz w:val="19"/>
          <w:szCs w:val="19"/>
          <w:lang w:eastAsia="pt-BR"/>
        </w:rPr>
        <w:t xml:space="preserve"> de que </w:t>
      </w:r>
      <w:r w:rsidRPr="00365F54">
        <w:rPr>
          <w:rFonts w:ascii="Book Antiqua" w:eastAsia="Times New Roman" w:hAnsi="Book Antiqua" w:cs="Times New Roman"/>
          <w:b/>
          <w:bCs/>
          <w:color w:val="000000"/>
          <w:sz w:val="19"/>
          <w:szCs w:val="19"/>
          <w:highlight w:val="yellow"/>
          <w:lang w:eastAsia="pt-BR"/>
        </w:rPr>
        <w:t>o funcionário público</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integra</w:t>
      </w:r>
      <w:r w:rsidRPr="00F3204E">
        <w:rPr>
          <w:rFonts w:ascii="Book Antiqua" w:eastAsia="Times New Roman" w:hAnsi="Book Antiqua" w:cs="Times New Roman"/>
          <w:b/>
          <w:bCs/>
          <w:color w:val="000000"/>
          <w:sz w:val="19"/>
          <w:szCs w:val="19"/>
          <w:lang w:eastAsia="pt-BR"/>
        </w:rPr>
        <w:t xml:space="preserve"> o</w:t>
      </w:r>
      <w:r w:rsidRPr="00365F54">
        <w:rPr>
          <w:rFonts w:ascii="Book Antiqua" w:eastAsia="Times New Roman" w:hAnsi="Book Antiqua" w:cs="Times New Roman"/>
          <w:b/>
          <w:bCs/>
          <w:color w:val="000000"/>
          <w:sz w:val="19"/>
          <w:szCs w:val="19"/>
          <w:highlight w:val="cyan"/>
          <w:lang w:eastAsia="pt-BR"/>
        </w:rPr>
        <w:t>rganização criminosa</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poderá</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olor w:val="000000"/>
          <w:sz w:val="19"/>
          <w:szCs w:val="19"/>
          <w:highlight w:val="yellow"/>
          <w:lang w:eastAsia="pt-BR"/>
        </w:rPr>
        <w:t>o juiz</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determinar</w:t>
      </w:r>
      <w:r w:rsidRPr="00F3204E">
        <w:rPr>
          <w:rFonts w:ascii="Book Antiqua" w:eastAsia="Times New Roman" w:hAnsi="Book Antiqua" w:cs="Times New Roman"/>
          <w:b/>
          <w:bCs/>
          <w:caps/>
          <w:color w:val="000000"/>
          <w:sz w:val="19"/>
          <w:szCs w:val="19"/>
          <w:lang w:eastAsia="pt-BR"/>
        </w:rPr>
        <w:t xml:space="preserve"> </w:t>
      </w:r>
      <w:r w:rsidRPr="00F3204E">
        <w:rPr>
          <w:rFonts w:ascii="Book Antiqua" w:eastAsia="Times New Roman" w:hAnsi="Book Antiqua" w:cs="Times New Roman"/>
          <w:b/>
          <w:bCs/>
          <w:caps/>
          <w:color w:val="000000"/>
          <w:sz w:val="19"/>
          <w:szCs w:val="19"/>
          <w:shd w:val="clear" w:color="auto" w:fill="F7CAAC" w:themeFill="accent2" w:themeFillTint="66"/>
          <w:lang w:eastAsia="pt-BR"/>
        </w:rPr>
        <w:t>seu afastamento cautelar</w:t>
      </w:r>
      <w:r w:rsidRPr="00F3204E">
        <w:rPr>
          <w:rFonts w:ascii="Book Antiqua" w:eastAsia="Times New Roman" w:hAnsi="Book Antiqua" w:cs="Times New Roman"/>
          <w:b/>
          <w:bCs/>
          <w:color w:val="000000"/>
          <w:sz w:val="19"/>
          <w:szCs w:val="19"/>
          <w:lang w:eastAsia="pt-BR"/>
        </w:rPr>
        <w:t xml:space="preserve"> do cargo, emprego ou função, </w:t>
      </w:r>
      <w:r w:rsidRPr="007B0095">
        <w:rPr>
          <w:rFonts w:ascii="Book Antiqua" w:eastAsia="Times New Roman" w:hAnsi="Book Antiqua" w:cs="Times New Roman"/>
          <w:b/>
          <w:bCs/>
          <w:caps/>
          <w:color w:val="000000"/>
          <w:sz w:val="19"/>
          <w:szCs w:val="19"/>
          <w:highlight w:val="green"/>
          <w:lang w:eastAsia="pt-BR"/>
        </w:rPr>
        <w:t>sem prejuízo</w:t>
      </w:r>
      <w:r w:rsidRPr="00F3204E">
        <w:rPr>
          <w:rFonts w:ascii="Book Antiqua" w:eastAsia="Times New Roman" w:hAnsi="Book Antiqua" w:cs="Times New Roman"/>
          <w:b/>
          <w:bCs/>
          <w:color w:val="000000"/>
          <w:sz w:val="19"/>
          <w:szCs w:val="19"/>
          <w:lang w:eastAsia="pt-BR"/>
        </w:rPr>
        <w:t xml:space="preserve"> </w:t>
      </w:r>
      <w:r w:rsidRPr="007B0095">
        <w:rPr>
          <w:rFonts w:ascii="Book Antiqua" w:eastAsia="Times New Roman" w:hAnsi="Book Antiqua" w:cs="Times New Roman"/>
          <w:b/>
          <w:bCs/>
          <w:color w:val="000000"/>
          <w:sz w:val="19"/>
          <w:szCs w:val="19"/>
          <w:highlight w:val="cyan"/>
          <w:lang w:eastAsia="pt-BR"/>
        </w:rPr>
        <w:t>da remuneração</w:t>
      </w:r>
      <w:r w:rsidRPr="00F3204E">
        <w:rPr>
          <w:rFonts w:ascii="Book Antiqua" w:eastAsia="Times New Roman" w:hAnsi="Book Antiqua" w:cs="Times New Roman"/>
          <w:b/>
          <w:bCs/>
          <w:color w:val="000000"/>
          <w:sz w:val="19"/>
          <w:szCs w:val="19"/>
          <w:lang w:eastAsia="pt-BR"/>
        </w:rPr>
        <w:t>, quando a medida se fizer necessária à investigação ou instrução processual</w:t>
      </w:r>
      <w:r w:rsidRPr="00CB0441">
        <w:rPr>
          <w:rFonts w:ascii="Book Antiqua" w:eastAsia="Times New Roman" w:hAnsi="Book Antiqua" w:cs="Times New Roman"/>
          <w:b/>
          <w:bCs/>
          <w:color w:val="000000"/>
          <w:sz w:val="18"/>
          <w:szCs w:val="18"/>
          <w:lang w:eastAsia="pt-BR"/>
        </w:rPr>
        <w:t>.</w:t>
      </w:r>
      <w:r w:rsidR="00CD25C7" w:rsidRPr="00CB0441">
        <w:rPr>
          <w:rFonts w:ascii="Book Antiqua" w:eastAsia="Times New Roman" w:hAnsi="Book Antiqua" w:cs="Times New Roman"/>
          <w:b/>
          <w:bCs/>
          <w:color w:val="000000"/>
          <w:sz w:val="18"/>
          <w:szCs w:val="18"/>
          <w:lang w:eastAsia="pt-BR"/>
        </w:rPr>
        <w:t xml:space="preserve"> </w:t>
      </w:r>
      <w:r w:rsidR="00CD25C7" w:rsidRPr="00CB0441">
        <w:rPr>
          <w:rFonts w:ascii="Book Antiqua" w:eastAsia="Times New Roman" w:hAnsi="Book Antiqua" w:cs="Times New Roman"/>
          <w:b/>
          <w:bCs/>
          <w:color w:val="FF0000"/>
          <w:sz w:val="16"/>
          <w:szCs w:val="16"/>
          <w:u w:val="single"/>
          <w:lang w:eastAsia="pt-BR"/>
        </w:rPr>
        <w:t>(PCSC-2014)</w:t>
      </w:r>
      <w:r w:rsidR="00434061" w:rsidRPr="00CB0441">
        <w:rPr>
          <w:rFonts w:ascii="Book Antiqua" w:eastAsia="Times New Roman" w:hAnsi="Book Antiqua" w:cs="Times New Roman"/>
          <w:b/>
          <w:bCs/>
          <w:color w:val="000000"/>
          <w:sz w:val="16"/>
          <w:szCs w:val="16"/>
          <w:lang w:eastAsia="pt-BR"/>
        </w:rPr>
        <w:t xml:space="preserve"> </w:t>
      </w:r>
      <w:r w:rsidR="00434061" w:rsidRPr="00CB0441">
        <w:rPr>
          <w:rFonts w:ascii="Book Antiqua" w:eastAsia="Times New Roman" w:hAnsi="Book Antiqua" w:cs="Times New Roman"/>
          <w:b/>
          <w:bCs/>
          <w:color w:val="FF0000"/>
          <w:sz w:val="16"/>
          <w:szCs w:val="16"/>
          <w:u w:val="single"/>
          <w:lang w:eastAsia="pt-BR"/>
        </w:rPr>
        <w:t>(MPDFT-2015)</w:t>
      </w:r>
      <w:r w:rsidR="00F3204E" w:rsidRPr="00CB0441">
        <w:rPr>
          <w:rFonts w:ascii="Book Antiqua" w:eastAsia="Times New Roman" w:hAnsi="Book Antiqua" w:cs="Times New Roman"/>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b/>
          <w:bCs/>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067F07" w:rsidRPr="00CB0441">
        <w:rPr>
          <w:rFonts w:ascii="Book Antiqua" w:eastAsia="Times New Roman" w:hAnsi="Book Antiqua" w:cs="Times New Roman"/>
          <w:b/>
          <w:bCs/>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B0095" w:rsidRPr="00CB0441">
        <w:rPr>
          <w:rFonts w:ascii="Book Antiqua" w:eastAsia="Times New Roman" w:hAnsi="Book Antiqua" w:cs="Times New Roman"/>
          <w:b/>
          <w:bCs/>
          <w:color w:val="FF0000"/>
          <w:sz w:val="16"/>
          <w:szCs w:val="16"/>
          <w:lang w:eastAsia="pt-BR"/>
        </w:rPr>
        <w:t xml:space="preserve"> </w:t>
      </w:r>
      <w:r w:rsidR="00E74258" w:rsidRPr="00E02436">
        <w:rPr>
          <w:rFonts w:ascii="Book Antiqua" w:eastAsia="Times New Roman" w:hAnsi="Book Antiqua" w:cs="Times New Roman"/>
          <w:b/>
          <w:bCs/>
          <w:color w:val="FF0000"/>
          <w:sz w:val="16"/>
          <w:szCs w:val="16"/>
          <w:u w:val="single"/>
          <w:lang w:eastAsia="pt-BR"/>
        </w:rPr>
        <w:t>(TJRJ-20</w:t>
      </w:r>
      <w:r w:rsidR="00E74258">
        <w:rPr>
          <w:rFonts w:ascii="Book Antiqua" w:eastAsia="Times New Roman" w:hAnsi="Book Antiqua" w:cs="Times New Roman"/>
          <w:b/>
          <w:bCs/>
          <w:color w:val="FF0000"/>
          <w:sz w:val="16"/>
          <w:szCs w:val="16"/>
          <w:u w:val="single"/>
          <w:lang w:eastAsia="pt-BR"/>
        </w:rPr>
        <w:t>23</w:t>
      </w:r>
      <w:r w:rsidR="00E74258" w:rsidRPr="00E02436">
        <w:rPr>
          <w:rFonts w:ascii="Book Antiqua" w:eastAsia="Times New Roman" w:hAnsi="Book Antiqua" w:cs="Times New Roman"/>
          <w:b/>
          <w:bCs/>
          <w:color w:val="FF0000"/>
          <w:sz w:val="16"/>
          <w:szCs w:val="16"/>
          <w:u w:val="single"/>
          <w:lang w:eastAsia="pt-BR"/>
        </w:rPr>
        <w:t>)</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p>
    <w:p w14:paraId="448275DA" w14:textId="011789CF" w:rsidR="009875B4" w:rsidRPr="00D20FCF" w:rsidRDefault="009875B4" w:rsidP="009875B4">
      <w:pPr>
        <w:spacing w:before="100" w:beforeAutospacing="1" w:after="100" w:afterAutospacing="1" w:line="240" w:lineRule="auto"/>
        <w:ind w:firstLine="525"/>
        <w:jc w:val="both"/>
        <w:rPr>
          <w:rFonts w:ascii="Book Antiqua" w:hAnsi="Book Antiqua"/>
          <w:b/>
          <w:color w:val="FF0000"/>
          <w:sz w:val="16"/>
          <w:szCs w:val="16"/>
          <w:u w:val="single"/>
        </w:rPr>
      </w:pPr>
      <w:r w:rsidRPr="00FE53E1">
        <w:rPr>
          <w:rFonts w:ascii="Book Antiqua" w:eastAsia="Times New Roman" w:hAnsi="Book Antiqua" w:cs="Times New Roman"/>
          <w:b/>
          <w:bCs/>
          <w:color w:val="000000"/>
          <w:sz w:val="19"/>
          <w:szCs w:val="19"/>
          <w:highlight w:val="magenta"/>
          <w:lang w:eastAsia="pt-BR"/>
        </w:rPr>
        <w:t>§ 6</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condenação com trânsito em julgado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acarretará</w:t>
      </w:r>
      <w:r w:rsidRPr="00FE53E1">
        <w:rPr>
          <w:rFonts w:ascii="Book Antiqua" w:eastAsia="Times New Roman" w:hAnsi="Book Antiqua" w:cs="Times New Roman"/>
          <w:color w:val="000000"/>
          <w:sz w:val="19"/>
          <w:szCs w:val="19"/>
          <w:lang w:eastAsia="pt-BR"/>
        </w:rPr>
        <w:t xml:space="preserve"> ao </w:t>
      </w:r>
      <w:r w:rsidRPr="00FE53E1">
        <w:rPr>
          <w:rFonts w:ascii="Book Antiqua" w:eastAsia="Times New Roman" w:hAnsi="Book Antiqua" w:cs="Times New Roman"/>
          <w:b/>
          <w:bCs/>
          <w:color w:val="000000"/>
          <w:sz w:val="19"/>
          <w:szCs w:val="19"/>
          <w:highlight w:val="yellow"/>
          <w:lang w:eastAsia="pt-BR"/>
        </w:rPr>
        <w:t>funcionário público</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bCs/>
          <w:caps/>
          <w:color w:val="000000"/>
          <w:sz w:val="19"/>
          <w:szCs w:val="19"/>
          <w:shd w:val="clear" w:color="auto" w:fill="F7CAAC" w:themeFill="accent2" w:themeFillTint="66"/>
          <w:lang w:eastAsia="pt-BR"/>
        </w:rPr>
        <w:t>perda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do cargo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função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emprego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yellow"/>
          <w:lang w:eastAsia="pt-BR"/>
        </w:rPr>
        <w:t>mandato eletivo</w:t>
      </w:r>
      <w:r w:rsidRPr="00FE53E1">
        <w:rPr>
          <w:rFonts w:ascii="Book Antiqua" w:eastAsia="Times New Roman" w:hAnsi="Book Antiqua" w:cs="Times New Roman"/>
          <w:color w:val="000000"/>
          <w:sz w:val="19"/>
          <w:szCs w:val="19"/>
          <w:lang w:eastAsia="pt-BR"/>
        </w:rPr>
        <w:t xml:space="preserve"> e a </w:t>
      </w:r>
      <w:r w:rsidRPr="00FE53E1">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para o exercício de função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yellow"/>
          <w:lang w:eastAsia="pt-BR"/>
        </w:rPr>
        <w:t>cargo público</w:t>
      </w:r>
      <w:r w:rsidRPr="00FE53E1">
        <w:rPr>
          <w:rFonts w:ascii="Book Antiqua" w:eastAsia="Times New Roman" w:hAnsi="Book Antiqua" w:cs="Times New Roman"/>
          <w:color w:val="000000"/>
          <w:sz w:val="19"/>
          <w:szCs w:val="19"/>
          <w:lang w:eastAsia="pt-BR"/>
        </w:rPr>
        <w:t xml:space="preserve"> pelo </w:t>
      </w:r>
      <w:r w:rsidRPr="00FE53E1">
        <w:rPr>
          <w:rFonts w:ascii="Book Antiqua" w:eastAsia="Times New Roman" w:hAnsi="Book Antiqua" w:cs="Times New Roman"/>
          <w:b/>
          <w:bCs/>
          <w:color w:val="000000"/>
          <w:sz w:val="19"/>
          <w:szCs w:val="19"/>
          <w:highlight w:val="cyan"/>
          <w:lang w:eastAsia="pt-BR"/>
        </w:rPr>
        <w:t>prazo de 8 (oito) anos subsequentes</w:t>
      </w:r>
      <w:r w:rsidRPr="00FE53E1">
        <w:rPr>
          <w:rFonts w:ascii="Book Antiqua" w:eastAsia="Times New Roman" w:hAnsi="Book Antiqua" w:cs="Times New Roman"/>
          <w:color w:val="000000"/>
          <w:sz w:val="19"/>
          <w:szCs w:val="19"/>
          <w:lang w:eastAsia="pt-BR"/>
        </w:rPr>
        <w:t xml:space="preserve"> ao </w:t>
      </w:r>
      <w:r w:rsidRPr="00FE53E1">
        <w:rPr>
          <w:rFonts w:ascii="Book Antiqua" w:eastAsia="Times New Roman" w:hAnsi="Book Antiqua" w:cs="Times New Roman"/>
          <w:b/>
          <w:bCs/>
          <w:caps/>
          <w:color w:val="000000"/>
          <w:sz w:val="19"/>
          <w:szCs w:val="19"/>
          <w:shd w:val="clear" w:color="auto" w:fill="F7CAAC" w:themeFill="accent2" w:themeFillTint="66"/>
          <w:lang w:eastAsia="pt-BR"/>
        </w:rPr>
        <w:t>cumprimento da pena</w:t>
      </w:r>
      <w:r w:rsidRPr="00CB0441">
        <w:rPr>
          <w:rFonts w:ascii="Book Antiqua" w:eastAsia="Times New Roman" w:hAnsi="Book Antiqua" w:cs="Times New Roman"/>
          <w:color w:val="000000"/>
          <w:sz w:val="18"/>
          <w:szCs w:val="18"/>
          <w:lang w:eastAsia="pt-BR"/>
        </w:rPr>
        <w:t>.</w:t>
      </w:r>
      <w:r w:rsidR="00CD25C7" w:rsidRPr="00CB0441">
        <w:rPr>
          <w:rFonts w:ascii="Book Antiqua" w:eastAsia="Times New Roman" w:hAnsi="Book Antiqua" w:cs="Times New Roman"/>
          <w:color w:val="000000"/>
          <w:sz w:val="18"/>
          <w:szCs w:val="18"/>
          <w:lang w:eastAsia="pt-BR"/>
        </w:rPr>
        <w:t xml:space="preserve"> </w:t>
      </w:r>
      <w:r w:rsidR="00CD25C7" w:rsidRPr="00CB0441">
        <w:rPr>
          <w:rFonts w:ascii="Book Antiqua" w:eastAsia="Times New Roman" w:hAnsi="Book Antiqua" w:cs="Times New Roman"/>
          <w:b/>
          <w:bCs/>
          <w:color w:val="FF0000"/>
          <w:sz w:val="16"/>
          <w:szCs w:val="16"/>
          <w:u w:val="single"/>
          <w:lang w:eastAsia="pt-BR"/>
        </w:rPr>
        <w:t>(PCSC-2014)</w:t>
      </w:r>
      <w:r w:rsidR="002344C1" w:rsidRPr="00CB0441">
        <w:rPr>
          <w:rFonts w:ascii="Book Antiqua" w:eastAsia="Times New Roman" w:hAnsi="Book Antiqua" w:cs="Times New Roman"/>
          <w:color w:val="000000"/>
          <w:sz w:val="16"/>
          <w:szCs w:val="16"/>
          <w:lang w:eastAsia="pt-BR"/>
        </w:rPr>
        <w:t xml:space="preserve"> </w:t>
      </w:r>
      <w:r w:rsidR="002344C1" w:rsidRPr="00CB0441">
        <w:rPr>
          <w:rFonts w:ascii="Book Antiqua" w:eastAsia="Times New Roman" w:hAnsi="Book Antiqua" w:cs="Times New Roman"/>
          <w:b/>
          <w:color w:val="FF0000"/>
          <w:sz w:val="16"/>
          <w:szCs w:val="16"/>
          <w:u w:val="single"/>
          <w:lang w:eastAsia="pt-BR"/>
        </w:rPr>
        <w:t>(TRF1-2015)</w:t>
      </w:r>
      <w:r w:rsidR="00792C8F" w:rsidRPr="00CB0441">
        <w:rPr>
          <w:rFonts w:ascii="Book Antiqua" w:eastAsia="Times New Roman" w:hAnsi="Book Antiqua" w:cs="Times New Roman"/>
          <w:color w:val="00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8B7832" w:rsidRPr="00CB0441">
        <w:rPr>
          <w:rFonts w:ascii="Book Antiqua" w:eastAsia="Times New Roman" w:hAnsi="Book Antiqua" w:cs="Times New Roman"/>
          <w:b/>
          <w:bCs/>
          <w:color w:val="FF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1A139F" w:rsidRPr="00CB0441">
        <w:rPr>
          <w:rFonts w:ascii="Book Antiqua" w:eastAsia="Times New Roman" w:hAnsi="Book Antiqua" w:cs="Times New Roman"/>
          <w:b/>
          <w:bCs/>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7B0095" w:rsidRPr="00CB0441">
        <w:rPr>
          <w:rFonts w:ascii="Book Antiqua" w:eastAsia="Times New Roman" w:hAnsi="Book Antiqua" w:cs="Times New Roman"/>
          <w:b/>
          <w:color w:val="FF0000"/>
          <w:sz w:val="16"/>
          <w:szCs w:val="16"/>
          <w:lang w:eastAsia="pt-BR"/>
        </w:rPr>
        <w:t xml:space="preserve"> </w:t>
      </w:r>
      <w:r w:rsidR="004C3B65" w:rsidRPr="00CB0441">
        <w:rPr>
          <w:rFonts w:ascii="Book Antiqua" w:hAnsi="Book Antiqua"/>
          <w:b/>
          <w:color w:val="FF0000"/>
          <w:sz w:val="16"/>
          <w:szCs w:val="16"/>
          <w:u w:val="single"/>
        </w:rPr>
        <w:t>(Anal./</w:t>
      </w:r>
      <w:r w:rsidR="003D1896" w:rsidRPr="00CB0441">
        <w:rPr>
          <w:rFonts w:ascii="Book Antiqua" w:hAnsi="Book Antiqua"/>
          <w:b/>
          <w:color w:val="FF0000"/>
          <w:sz w:val="16"/>
          <w:szCs w:val="16"/>
          <w:u w:val="single"/>
        </w:rPr>
        <w:t>MPCE</w:t>
      </w:r>
      <w:r w:rsidR="004C3B65" w:rsidRPr="00CB0441">
        <w:rPr>
          <w:rFonts w:ascii="Book Antiqua" w:hAnsi="Book Antiqua"/>
          <w:b/>
          <w:color w:val="FF0000"/>
          <w:sz w:val="16"/>
          <w:szCs w:val="16"/>
          <w:u w:val="single"/>
        </w:rPr>
        <w:t>-2020)</w:t>
      </w:r>
      <w:r w:rsidR="00D20FCF">
        <w:rPr>
          <w:rFonts w:ascii="Book Antiqua" w:hAnsi="Book Antiqua"/>
          <w:b/>
          <w:color w:val="FF0000"/>
          <w:sz w:val="16"/>
          <w:szCs w:val="16"/>
        </w:rPr>
        <w:t xml:space="preserve"> </w:t>
      </w:r>
      <w:r w:rsidR="00D20FCF">
        <w:rPr>
          <w:rFonts w:ascii="Book Antiqua" w:hAnsi="Book Antiqua"/>
          <w:b/>
          <w:color w:val="FF0000"/>
          <w:sz w:val="16"/>
          <w:szCs w:val="16"/>
          <w:u w:val="single"/>
        </w:rPr>
        <w:t>(MPMS-2022)</w:t>
      </w:r>
    </w:p>
    <w:tbl>
      <w:tblPr>
        <w:tblStyle w:val="Tabelacomgrade"/>
        <w:tblW w:w="0" w:type="auto"/>
        <w:shd w:val="clear" w:color="auto" w:fill="CCFFFF"/>
        <w:tblLook w:val="04A0" w:firstRow="1" w:lastRow="0" w:firstColumn="1" w:lastColumn="0" w:noHBand="0" w:noVBand="1"/>
      </w:tblPr>
      <w:tblGrid>
        <w:gridCol w:w="8494"/>
      </w:tblGrid>
      <w:tr w:rsidR="00807384" w:rsidRPr="00FE53E1" w14:paraId="5B1460F1" w14:textId="77777777" w:rsidTr="005F78A0">
        <w:tc>
          <w:tcPr>
            <w:tcW w:w="8494" w:type="dxa"/>
            <w:shd w:val="clear" w:color="auto" w:fill="CCFFFF"/>
          </w:tcPr>
          <w:p w14:paraId="585AC4C5" w14:textId="633C2092" w:rsidR="00D20FCF" w:rsidRDefault="00D20FCF"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sidR="00576FF2">
              <w:rPr>
                <w:rFonts w:ascii="Book Antiqua" w:eastAsia="Times New Roman" w:hAnsi="Book Antiqua" w:cs="Times New Roman"/>
                <w:b/>
                <w:sz w:val="19"/>
                <w:szCs w:val="19"/>
                <w:lang w:eastAsia="pt-BR"/>
              </w:rPr>
              <w:t>2</w:t>
            </w:r>
            <w:r w:rsidRPr="00FE53E1">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6º, I, LOC.</w:t>
            </w:r>
          </w:p>
          <w:p w14:paraId="6607FB1C" w14:textId="77777777" w:rsidR="00D20FCF" w:rsidRDefault="00D20FCF" w:rsidP="00807384">
            <w:pPr>
              <w:jc w:val="both"/>
              <w:rPr>
                <w:rFonts w:ascii="Book Antiqua" w:eastAsia="Times New Roman" w:hAnsi="Book Antiqua" w:cs="Times New Roman"/>
                <w:b/>
                <w:sz w:val="19"/>
                <w:szCs w:val="19"/>
                <w:lang w:eastAsia="pt-BR"/>
              </w:rPr>
            </w:pPr>
          </w:p>
          <w:p w14:paraId="25B7B6DA" w14:textId="4B0F2732" w:rsidR="00807384" w:rsidRDefault="00807384"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7384">
              <w:rPr>
                <w:rFonts w:ascii="Book Antiqua" w:eastAsia="Times New Roman" w:hAnsi="Book Antiqua" w:cs="Times New Roman"/>
                <w:b/>
                <w:sz w:val="19"/>
                <w:szCs w:val="19"/>
                <w:highlight w:val="yellow"/>
                <w:lang w:eastAsia="pt-BR"/>
              </w:rPr>
              <w:t>Anal./MPCE-2</w:t>
            </w:r>
            <w:r w:rsidRPr="00A9471C">
              <w:rPr>
                <w:rFonts w:ascii="Book Antiqua" w:eastAsia="Times New Roman" w:hAnsi="Book Antiqua" w:cs="Times New Roman"/>
                <w:b/>
                <w:sz w:val="19"/>
                <w:szCs w:val="19"/>
                <w:highlight w:val="yellow"/>
                <w:lang w:eastAsia="pt-BR"/>
              </w:rPr>
              <w:t>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respeito de aspectos penais da Lei de Organização Criminosa (Lei 12.850/13), julgue o item seguinte</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perda do cargo público constitui efeito automático extrapenal da condenação transitada em julgado por crime de organização criminosa praticado por servidor público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§6º, </w:t>
            </w:r>
            <w:r w:rsidR="00D20FCF">
              <w:rPr>
                <w:rFonts w:ascii="Book Antiqua" w:eastAsia="Times New Roman" w:hAnsi="Book Antiqua" w:cs="Times New Roman"/>
                <w:b/>
                <w:sz w:val="19"/>
                <w:szCs w:val="19"/>
                <w:lang w:eastAsia="pt-BR"/>
              </w:rPr>
              <w:t>LOC.</w:t>
            </w:r>
          </w:p>
          <w:p w14:paraId="13EE9699" w14:textId="77777777" w:rsidR="00807384" w:rsidRDefault="00807384" w:rsidP="005F78A0">
            <w:pPr>
              <w:jc w:val="both"/>
              <w:rPr>
                <w:rFonts w:ascii="Book Antiqua" w:eastAsia="Times New Roman" w:hAnsi="Book Antiqua" w:cs="Times New Roman"/>
                <w:b/>
                <w:bCs/>
                <w:sz w:val="19"/>
                <w:szCs w:val="19"/>
                <w:lang w:eastAsia="pt-BR"/>
              </w:rPr>
            </w:pPr>
          </w:p>
          <w:p w14:paraId="5224711E" w14:textId="1B743F01" w:rsidR="00807384" w:rsidRPr="00FE53E1" w:rsidRDefault="00807384" w:rsidP="00807384">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A fundamentação está correta, o que acontece é que</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de regra, a perda do cargo público não possui efeito automático, conforme art. 92</w:t>
            </w:r>
            <w:r>
              <w:rPr>
                <w:rFonts w:ascii="Book Antiqua" w:eastAsia="Times New Roman" w:hAnsi="Book Antiqua" w:cs="Times New Roman"/>
                <w:sz w:val="19"/>
                <w:szCs w:val="19"/>
                <w:lang w:eastAsia="pt-BR"/>
              </w:rPr>
              <w:t>, § único</w:t>
            </w:r>
            <w:r w:rsidRPr="00807384">
              <w:rPr>
                <w:rFonts w:ascii="Book Antiqua" w:eastAsia="Times New Roman" w:hAnsi="Book Antiqua" w:cs="Times New Roman"/>
                <w:sz w:val="19"/>
                <w:szCs w:val="19"/>
                <w:lang w:eastAsia="pt-BR"/>
              </w:rPr>
              <w:t xml:space="preserve"> do CP, </w:t>
            </w:r>
            <w:r>
              <w:rPr>
                <w:rFonts w:ascii="Book Antiqua" w:eastAsia="Times New Roman" w:hAnsi="Book Antiqua" w:cs="Times New Roman"/>
                <w:sz w:val="19"/>
                <w:szCs w:val="19"/>
                <w:lang w:eastAsia="pt-BR"/>
              </w:rPr>
              <w:t xml:space="preserve">uma </w:t>
            </w:r>
            <w:r w:rsidRPr="00807384">
              <w:rPr>
                <w:rFonts w:ascii="Book Antiqua" w:eastAsia="Times New Roman" w:hAnsi="Book Antiqua" w:cs="Times New Roman"/>
                <w:sz w:val="19"/>
                <w:szCs w:val="19"/>
                <w:lang w:eastAsia="pt-BR"/>
              </w:rPr>
              <w:t xml:space="preserve">vez que na sentença condenatória deve estar declarada expressamente e fundamentada a respeito da perda do cargo. Porém, </w:t>
            </w:r>
            <w:r w:rsidRPr="00807384">
              <w:rPr>
                <w:rFonts w:ascii="Book Antiqua" w:eastAsia="Times New Roman" w:hAnsi="Book Antiqua" w:cs="Times New Roman"/>
                <w:b/>
                <w:bCs/>
                <w:sz w:val="19"/>
                <w:szCs w:val="19"/>
                <w:highlight w:val="yellow"/>
                <w:lang w:eastAsia="pt-BR"/>
              </w:rPr>
              <w:t>a Lei de Organização Criminosa</w:t>
            </w:r>
            <w:r w:rsidRPr="00807384">
              <w:rPr>
                <w:rFonts w:ascii="Book Antiqua" w:eastAsia="Times New Roman" w:hAnsi="Book Antiqua" w:cs="Times New Roman"/>
                <w:sz w:val="19"/>
                <w:szCs w:val="19"/>
                <w:lang w:eastAsia="pt-BR"/>
              </w:rPr>
              <w:t xml:space="preserve">, que é lei especial e por isso não se aplica o </w:t>
            </w:r>
            <w:r>
              <w:rPr>
                <w:rFonts w:ascii="Book Antiqua" w:eastAsia="Times New Roman" w:hAnsi="Book Antiqua" w:cs="Times New Roman"/>
                <w:sz w:val="19"/>
                <w:szCs w:val="19"/>
                <w:lang w:eastAsia="pt-BR"/>
              </w:rPr>
              <w:t>CP</w:t>
            </w:r>
            <w:r w:rsidRPr="00807384">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b/>
                <w:bCs/>
                <w:sz w:val="19"/>
                <w:szCs w:val="19"/>
                <w:highlight w:val="green"/>
                <w:lang w:eastAsia="pt-BR"/>
              </w:rPr>
              <w:t>é aplicada</w:t>
            </w:r>
            <w:r w:rsidRPr="00807384">
              <w:rPr>
                <w:rFonts w:ascii="Book Antiqua" w:eastAsia="Times New Roman" w:hAnsi="Book Antiqua" w:cs="Times New Roman"/>
                <w:b/>
                <w:bCs/>
                <w:sz w:val="19"/>
                <w:szCs w:val="19"/>
                <w:lang w:eastAsia="pt-BR"/>
              </w:rPr>
              <w:t xml:space="preserve"> </w:t>
            </w:r>
            <w:r w:rsidRPr="00807384">
              <w:rPr>
                <w:rFonts w:ascii="Book Antiqua" w:eastAsia="Times New Roman" w:hAnsi="Book Antiqua" w:cs="Times New Roman"/>
                <w:sz w:val="19"/>
                <w:szCs w:val="19"/>
                <w:lang w:eastAsia="pt-BR"/>
              </w:rPr>
              <w:t xml:space="preserve">a </w:t>
            </w:r>
            <w:r w:rsidRPr="00807384">
              <w:rPr>
                <w:rFonts w:ascii="Book Antiqua" w:eastAsia="Times New Roman" w:hAnsi="Book Antiqua" w:cs="Times New Roman"/>
                <w:b/>
                <w:bCs/>
                <w:sz w:val="19"/>
                <w:szCs w:val="19"/>
                <w:shd w:val="clear" w:color="auto" w:fill="F7CAAC" w:themeFill="accent2" w:themeFillTint="66"/>
                <w:lang w:eastAsia="pt-BR"/>
              </w:rPr>
              <w:t>perda do cargo público como efeito automático da condenação</w:t>
            </w:r>
            <w:r w:rsidRPr="00807384">
              <w:rPr>
                <w:rFonts w:ascii="Book Antiqua" w:eastAsia="Times New Roman" w:hAnsi="Book Antiqua" w:cs="Times New Roman"/>
                <w:sz w:val="19"/>
                <w:szCs w:val="19"/>
                <w:lang w:eastAsia="pt-BR"/>
              </w:rPr>
              <w:t xml:space="preserve">. Quando o art. 2º, §6º da </w:t>
            </w:r>
            <w:r>
              <w:rPr>
                <w:rFonts w:ascii="Book Antiqua" w:eastAsia="Times New Roman" w:hAnsi="Book Antiqua" w:cs="Times New Roman"/>
                <w:sz w:val="19"/>
                <w:szCs w:val="19"/>
                <w:lang w:eastAsia="pt-BR"/>
              </w:rPr>
              <w:t>L</w:t>
            </w:r>
            <w:r w:rsidRPr="00807384">
              <w:rPr>
                <w:rFonts w:ascii="Book Antiqua" w:eastAsia="Times New Roman" w:hAnsi="Book Antiqua" w:cs="Times New Roman"/>
                <w:sz w:val="19"/>
                <w:szCs w:val="19"/>
                <w:lang w:eastAsia="pt-BR"/>
              </w:rPr>
              <w:t>ei 12850/13 diz que “</w:t>
            </w:r>
            <w:r w:rsidRPr="00807384">
              <w:rPr>
                <w:rFonts w:ascii="Book Antiqua" w:eastAsia="Times New Roman" w:hAnsi="Book Antiqua" w:cs="Times New Roman"/>
                <w:i/>
                <w:i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não está impondo nenhum requisito, não </w:t>
            </w:r>
            <w:r w:rsidRPr="00807384">
              <w:rPr>
                <w:rFonts w:ascii="Book Antiqua" w:eastAsia="Times New Roman" w:hAnsi="Book Antiqua" w:cs="Times New Roman"/>
                <w:sz w:val="19"/>
                <w:szCs w:val="19"/>
                <w:lang w:eastAsia="pt-BR"/>
              </w:rPr>
              <w:lastRenderedPageBreak/>
              <w:t xml:space="preserve">está fazendo ressalvas, de modo que se torna automático, não precisa de fundamentação do juiz. Este entendimento também encontra </w:t>
            </w:r>
            <w:r>
              <w:rPr>
                <w:rFonts w:ascii="Book Antiqua" w:eastAsia="Times New Roman" w:hAnsi="Book Antiqua" w:cs="Times New Roman"/>
                <w:sz w:val="19"/>
                <w:szCs w:val="19"/>
                <w:lang w:eastAsia="pt-BR"/>
              </w:rPr>
              <w:t>respaldo</w:t>
            </w:r>
            <w:r w:rsidRPr="00807384">
              <w:rPr>
                <w:rFonts w:ascii="Book Antiqua" w:eastAsia="Times New Roman" w:hAnsi="Book Antiqua" w:cs="Times New Roman"/>
                <w:sz w:val="19"/>
                <w:szCs w:val="19"/>
                <w:lang w:eastAsia="pt-BR"/>
              </w:rPr>
              <w:t xml:space="preserve"> na doutrina de Renato brasileiro (2016, p. 498), o qual assim dispõe:</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w:t>
            </w:r>
            <w:r w:rsidRPr="00807384">
              <w:rPr>
                <w:rFonts w:ascii="Book Antiqua" w:eastAsia="Times New Roman" w:hAnsi="Book Antiqua" w:cs="Times New Roman"/>
                <w:i/>
                <w:iCs/>
                <w:sz w:val="19"/>
                <w:szCs w:val="19"/>
                <w:lang w:eastAsia="pt-BR"/>
              </w:rPr>
              <w:t xml:space="preserve">A Lei das Organizações Criminosas, por sua vez, prevê em seu art. 2°, § 6, que a condenação com trânsito em julgado acarretará ao funcionário público a perda do cargo, função, emprego ou mandato eletivo e a interdição para o exercício de função ou cargo público pelo prazo de 8 (oito) anos subsequentes ao cumprimento da pena. Como se percebe, não consta do dispositivo legal qualquer exigência quanto à quantidade de pena imposta ao agente. Logo, independentemente da pena cominada, o trânsito em julgado de sentença condenatória irrecorrível acarretará a perda do cargo, função, emprego ou mandato eletivo. Nos mesmos moldes do que ocorre na Lei de Tortura (Lei n° 9.455/97, art. 1º, § 5°), em que este efeito extrapenal </w:t>
            </w:r>
            <w:r w:rsidRPr="00807384">
              <w:rPr>
                <w:rFonts w:ascii="Book Antiqua" w:eastAsia="Times New Roman" w:hAnsi="Book Antiqua" w:cs="Times New Roman"/>
                <w:b/>
                <w:bCs/>
                <w:i/>
                <w:iCs/>
                <w:sz w:val="19"/>
                <w:szCs w:val="19"/>
                <w:highlight w:val="green"/>
                <w:lang w:eastAsia="pt-BR"/>
              </w:rPr>
              <w:t>é considerado</w:t>
            </w:r>
            <w:r w:rsidRPr="00807384">
              <w:rPr>
                <w:rFonts w:ascii="Book Antiqua" w:eastAsia="Times New Roman" w:hAnsi="Book Antiqua" w:cs="Times New Roman"/>
                <w:i/>
                <w:iCs/>
                <w:sz w:val="19"/>
                <w:szCs w:val="19"/>
                <w:lang w:eastAsia="pt-BR"/>
              </w:rPr>
              <w:t xml:space="preserve"> </w:t>
            </w:r>
            <w:r w:rsidRPr="00807384">
              <w:rPr>
                <w:rFonts w:ascii="Book Antiqua" w:eastAsia="Times New Roman" w:hAnsi="Book Antiqua" w:cs="Times New Roman"/>
                <w:b/>
                <w:bCs/>
                <w:i/>
                <w:iCs/>
                <w:sz w:val="19"/>
                <w:szCs w:val="19"/>
                <w:shd w:val="clear" w:color="auto" w:fill="F7CAAC" w:themeFill="accent2" w:themeFillTint="66"/>
                <w:lang w:eastAsia="pt-BR"/>
              </w:rPr>
              <w:t>automático</w:t>
            </w:r>
            <w:r w:rsidRPr="00807384">
              <w:rPr>
                <w:rFonts w:ascii="Book Antiqua" w:eastAsia="Times New Roman" w:hAnsi="Book Antiqua" w:cs="Times New Roman"/>
                <w:i/>
                <w:iCs/>
                <w:sz w:val="19"/>
                <w:szCs w:val="19"/>
                <w:lang w:eastAsia="pt-BR"/>
              </w:rPr>
              <w:t xml:space="preserve"> e </w:t>
            </w:r>
            <w:r w:rsidRPr="00807384">
              <w:rPr>
                <w:rFonts w:ascii="Book Antiqua" w:eastAsia="Times New Roman" w:hAnsi="Book Antiqua" w:cs="Times New Roman"/>
                <w:b/>
                <w:bCs/>
                <w:i/>
                <w:iCs/>
                <w:sz w:val="19"/>
                <w:szCs w:val="19"/>
                <w:shd w:val="clear" w:color="auto" w:fill="F7CAAC" w:themeFill="accent2" w:themeFillTint="66"/>
                <w:lang w:eastAsia="pt-BR"/>
              </w:rPr>
              <w:t>obrigatório</w:t>
            </w:r>
            <w:r w:rsidRPr="00807384">
              <w:rPr>
                <w:rFonts w:ascii="Book Antiqua" w:eastAsia="Times New Roman" w:hAnsi="Book Antiqua" w:cs="Times New Roman"/>
                <w:i/>
                <w:iCs/>
                <w:sz w:val="19"/>
                <w:szCs w:val="19"/>
                <w:lang w:eastAsia="pt-BR"/>
              </w:rPr>
              <w:t>, prescindindo inclusive de fundamentação, não há necessidade de motivação do magistrado quanto à perda do cargo quando se tratar de condenação irrecorrível de funcionário público integrante de organização criminosa</w:t>
            </w:r>
            <w:r w:rsidRPr="008073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807384">
              <w:rPr>
                <w:rFonts w:ascii="Book Antiqua" w:eastAsia="Times New Roman" w:hAnsi="Book Antiqua" w:cs="Times New Roman"/>
                <w:sz w:val="19"/>
                <w:szCs w:val="19"/>
                <w:lang w:eastAsia="pt-BR"/>
              </w:rPr>
              <w:t xml:space="preserve">LIMA, Renato Brasileiro de. Legislação criminal especial comentada. 4. ed., Salvador: </w:t>
            </w:r>
            <w:proofErr w:type="spellStart"/>
            <w:r w:rsidRPr="00807384">
              <w:rPr>
                <w:rFonts w:ascii="Book Antiqua" w:eastAsia="Times New Roman" w:hAnsi="Book Antiqua" w:cs="Times New Roman"/>
                <w:sz w:val="19"/>
                <w:szCs w:val="19"/>
                <w:lang w:eastAsia="pt-BR"/>
              </w:rPr>
              <w:t>Juspodivm</w:t>
            </w:r>
            <w:proofErr w:type="spellEnd"/>
            <w:r w:rsidRPr="00807384">
              <w:rPr>
                <w:rFonts w:ascii="Book Antiqua" w:eastAsia="Times New Roman" w:hAnsi="Book Antiqua" w:cs="Times New Roman"/>
                <w:sz w:val="19"/>
                <w:szCs w:val="19"/>
                <w:lang w:eastAsia="pt-BR"/>
              </w:rPr>
              <w:t>, 2016</w:t>
            </w:r>
            <w:r>
              <w:rPr>
                <w:rFonts w:ascii="Book Antiqua" w:eastAsia="Times New Roman" w:hAnsi="Book Antiqua" w:cs="Times New Roman"/>
                <w:sz w:val="19"/>
                <w:szCs w:val="19"/>
                <w:lang w:eastAsia="pt-BR"/>
              </w:rPr>
              <w:t>, p. 498).</w:t>
            </w:r>
          </w:p>
        </w:tc>
      </w:tr>
    </w:tbl>
    <w:p w14:paraId="5BEFFE8A" w14:textId="57598FA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34061">
        <w:rPr>
          <w:rFonts w:ascii="Book Antiqua" w:eastAsia="Times New Roman" w:hAnsi="Book Antiqua" w:cs="Times New Roman"/>
          <w:b/>
          <w:bCs/>
          <w:color w:val="000000"/>
          <w:sz w:val="19"/>
          <w:szCs w:val="19"/>
          <w:highlight w:val="magenta"/>
          <w:lang w:eastAsia="pt-BR"/>
        </w:rPr>
        <w:lastRenderedPageBreak/>
        <w:t>§ 7</w:t>
      </w:r>
      <w:proofErr w:type="gramStart"/>
      <w:r w:rsidRPr="0043406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03CF6">
        <w:rPr>
          <w:rFonts w:ascii="Book Antiqua" w:eastAsia="Times New Roman" w:hAnsi="Book Antiqua" w:cs="Times New Roman"/>
          <w:b/>
          <w:bCs/>
          <w:color w:val="000000"/>
          <w:sz w:val="19"/>
          <w:szCs w:val="19"/>
          <w:lang w:eastAsia="pt-BR"/>
        </w:rPr>
        <w:t>Se</w:t>
      </w:r>
      <w:proofErr w:type="gramEnd"/>
      <w:r w:rsidRPr="00303CF6">
        <w:rPr>
          <w:rFonts w:ascii="Book Antiqua" w:eastAsia="Times New Roman" w:hAnsi="Book Antiqua" w:cs="Times New Roman"/>
          <w:b/>
          <w:bCs/>
          <w:color w:val="000000"/>
          <w:sz w:val="19"/>
          <w:szCs w:val="19"/>
          <w:lang w:eastAsia="pt-BR"/>
        </w:rPr>
        <w:t xml:space="preserve"> houver indícios de participação de policial nos crimes de que trata esta Lei, a Corregedoria de Polícia instaurará inquérito policial e comunicará ao Ministério Público, que designará membro para acompanhar o feito até a sua conclusão</w:t>
      </w:r>
      <w:r w:rsidRPr="00CB0441">
        <w:rPr>
          <w:rFonts w:ascii="Book Antiqua" w:eastAsia="Times New Roman" w:hAnsi="Book Antiqua" w:cs="Times New Roman"/>
          <w:color w:val="000000"/>
          <w:sz w:val="18"/>
          <w:szCs w:val="18"/>
          <w:lang w:eastAsia="pt-BR"/>
        </w:rPr>
        <w:t>.</w:t>
      </w:r>
      <w:r w:rsidR="00303CF6" w:rsidRPr="00CB0441">
        <w:rPr>
          <w:rFonts w:ascii="Book Antiqua" w:eastAsia="Times New Roman" w:hAnsi="Book Antiqua" w:cs="Times New Roman"/>
          <w:color w:val="000000"/>
          <w:sz w:val="18"/>
          <w:szCs w:val="18"/>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(MPDFT-2015)</w:t>
      </w:r>
    </w:p>
    <w:tbl>
      <w:tblPr>
        <w:tblStyle w:val="Tabelacomgrade"/>
        <w:tblW w:w="0" w:type="auto"/>
        <w:tblLook w:val="04A0" w:firstRow="1" w:lastRow="0" w:firstColumn="1" w:lastColumn="0" w:noHBand="0" w:noVBand="1"/>
      </w:tblPr>
      <w:tblGrid>
        <w:gridCol w:w="8494"/>
      </w:tblGrid>
      <w:tr w:rsidR="00434061" w14:paraId="40B245BA" w14:textId="77777777" w:rsidTr="00434061">
        <w:tc>
          <w:tcPr>
            <w:tcW w:w="8494" w:type="dxa"/>
            <w:shd w:val="clear" w:color="auto" w:fill="CCFFFF"/>
          </w:tcPr>
          <w:p w14:paraId="6C4225D5" w14:textId="07A51809" w:rsidR="00C30B0C" w:rsidRPr="00C30B0C" w:rsidRDefault="00434061" w:rsidP="0043406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 xml:space="preserve">Havendo indícios de participação de policial em organização criminosa, a Corregedoria de Polícia instaurará inquérito policial e comunicará ao </w:t>
            </w:r>
            <w:r w:rsidR="00A95F71">
              <w:rPr>
                <w:rFonts w:ascii="Book Antiqua" w:eastAsia="Times New Roman" w:hAnsi="Book Antiqua" w:cs="Times New Roman"/>
                <w:sz w:val="19"/>
                <w:szCs w:val="19"/>
                <w:lang w:eastAsia="pt-BR"/>
              </w:rPr>
              <w:t>MP</w:t>
            </w:r>
            <w:r w:rsidRPr="00434061">
              <w:rPr>
                <w:rFonts w:ascii="Book Antiqua" w:eastAsia="Times New Roman" w:hAnsi="Book Antiqua" w:cs="Times New Roman"/>
                <w:sz w:val="19"/>
                <w:szCs w:val="19"/>
                <w:lang w:eastAsia="pt-BR"/>
              </w:rPr>
              <w:t>, que designará membro para acompanhar o feito até sua conclusão.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§7º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32B799C0" w14:textId="4E3A2626" w:rsidR="0041269B" w:rsidRPr="00365F54" w:rsidRDefault="0041269B" w:rsidP="004126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5F54">
        <w:rPr>
          <w:rFonts w:ascii="Book Antiqua" w:eastAsia="Times New Roman" w:hAnsi="Book Antiqua" w:cs="Times New Roman"/>
          <w:b/>
          <w:bCs/>
          <w:sz w:val="19"/>
          <w:szCs w:val="19"/>
          <w:highlight w:val="magenta"/>
          <w:lang w:eastAsia="pt-BR"/>
        </w:rPr>
        <w:t>§ 8º</w:t>
      </w:r>
      <w:r w:rsidRPr="00365F54">
        <w:rPr>
          <w:rFonts w:ascii="Book Antiqua" w:eastAsia="Times New Roman" w:hAnsi="Book Antiqua" w:cs="Times New Roman"/>
          <w:b/>
          <w:bCs/>
          <w:sz w:val="19"/>
          <w:szCs w:val="19"/>
          <w:lang w:eastAsia="pt-BR"/>
        </w:rPr>
        <w:t xml:space="preserve"> As </w:t>
      </w:r>
      <w:r w:rsidRPr="00365F54">
        <w:rPr>
          <w:rFonts w:ascii="Book Antiqua" w:eastAsia="Times New Roman" w:hAnsi="Book Antiqua" w:cs="Times New Roman"/>
          <w:b/>
          <w:bCs/>
          <w:sz w:val="19"/>
          <w:szCs w:val="19"/>
          <w:highlight w:val="yellow"/>
          <w:lang w:eastAsia="pt-BR"/>
        </w:rPr>
        <w:t>lideranças de organizações criminosas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armadas</w:t>
      </w:r>
      <w:r w:rsidRPr="00365F54">
        <w:rPr>
          <w:rFonts w:ascii="Book Antiqua" w:eastAsia="Times New Roman" w:hAnsi="Book Antiqua" w:cs="Times New Roman"/>
          <w:b/>
          <w:bCs/>
          <w:sz w:val="19"/>
          <w:szCs w:val="19"/>
          <w:lang w:eastAsia="pt-BR"/>
        </w:rPr>
        <w:t xml:space="preserve"> ou que </w:t>
      </w:r>
      <w:r w:rsidRPr="00365F54">
        <w:rPr>
          <w:rFonts w:ascii="Book Antiqua" w:eastAsia="Times New Roman" w:hAnsi="Book Antiqua" w:cs="Times New Roman"/>
          <w:b/>
          <w:bCs/>
          <w:sz w:val="19"/>
          <w:szCs w:val="19"/>
          <w:highlight w:val="cyan"/>
          <w:lang w:eastAsia="pt-BR"/>
        </w:rPr>
        <w:t>tenham armas à disposição</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caps/>
          <w:sz w:val="19"/>
          <w:szCs w:val="19"/>
          <w:highlight w:val="green"/>
          <w:lang w:eastAsia="pt-BR"/>
        </w:rPr>
        <w:t>deverão iniciar</w:t>
      </w:r>
      <w:r w:rsidRPr="00365F54">
        <w:rPr>
          <w:rFonts w:ascii="Book Antiqua" w:eastAsia="Times New Roman" w:hAnsi="Book Antiqua" w:cs="Times New Roman"/>
          <w:b/>
          <w:bCs/>
          <w:sz w:val="19"/>
          <w:szCs w:val="19"/>
          <w:lang w:eastAsia="pt-BR"/>
        </w:rPr>
        <w:t xml:space="preserve"> o </w:t>
      </w:r>
      <w:r w:rsidRPr="00365F54">
        <w:rPr>
          <w:rFonts w:ascii="Book Antiqua" w:eastAsia="Times New Roman" w:hAnsi="Book Antiqua" w:cs="Times New Roman"/>
          <w:b/>
          <w:bCs/>
          <w:caps/>
          <w:sz w:val="19"/>
          <w:szCs w:val="19"/>
          <w:shd w:val="clear" w:color="auto" w:fill="F7CAAC" w:themeFill="accent2" w:themeFillTint="66"/>
          <w:lang w:eastAsia="pt-BR"/>
        </w:rPr>
        <w:t>cumprimento da pena</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yellow"/>
          <w:lang w:eastAsia="pt-BR"/>
        </w:rPr>
        <w:t>em estabelecimentos penais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de segurança máxima</w:t>
      </w:r>
      <w:r w:rsidRPr="00CB0441">
        <w:rPr>
          <w:rFonts w:ascii="Book Antiqua" w:eastAsia="Times New Roman" w:hAnsi="Book Antiqua" w:cs="Times New Roman"/>
          <w:sz w:val="16"/>
          <w:szCs w:val="16"/>
          <w:lang w:eastAsia="pt-BR"/>
        </w:rPr>
        <w:t xml:space="preserve">. </w:t>
      </w:r>
      <w:bookmarkStart w:id="18" w:name="_Hlk28894285"/>
      <w:r w:rsidRPr="00CB0441">
        <w:rPr>
          <w:sz w:val="18"/>
          <w:szCs w:val="18"/>
        </w:rPr>
        <w:fldChar w:fldCharType="begin"/>
      </w:r>
      <w:r w:rsidRPr="00CB0441">
        <w:rPr>
          <w:sz w:val="16"/>
          <w:szCs w:val="16"/>
        </w:rPr>
        <w:instrText xml:space="preserve"> HYPERLINK "http://www.planalto.gov.br/ccivil_03/_Ato2015-2018/2018/Lei/L13715.htm" \l "art2" </w:instrText>
      </w:r>
      <w:r w:rsidRPr="00CB0441">
        <w:rPr>
          <w:sz w:val="18"/>
          <w:szCs w:val="18"/>
        </w:rPr>
      </w:r>
      <w:r w:rsidRPr="00CB0441">
        <w:rPr>
          <w:sz w:val="18"/>
          <w:szCs w:val="18"/>
        </w:rPr>
        <w:fldChar w:fldCharType="separate"/>
      </w:r>
      <w:r w:rsidRPr="00CB0441">
        <w:rPr>
          <w:rStyle w:val="Hyperlink"/>
          <w:rFonts w:ascii="Book Antiqua" w:eastAsia="Times New Roman" w:hAnsi="Book Antiqua" w:cs="Times New Roman"/>
          <w:sz w:val="16"/>
          <w:szCs w:val="16"/>
          <w:lang w:eastAsia="pt-BR"/>
        </w:rPr>
        <w:t>(Incluído pela Lei nº 13.964, de 2019)</w:t>
      </w:r>
      <w:r w:rsidRPr="00CB0441">
        <w:rPr>
          <w:rStyle w:val="Hyperlink"/>
          <w:rFonts w:ascii="Book Antiqua" w:eastAsia="Times New Roman" w:hAnsi="Book Antiqua" w:cs="Times New Roman"/>
          <w:sz w:val="16"/>
          <w:szCs w:val="16"/>
          <w:lang w:eastAsia="pt-BR"/>
        </w:rPr>
        <w:fldChar w:fldCharType="end"/>
      </w:r>
      <w:bookmarkEnd w:id="18"/>
      <w:r w:rsidR="00365F54">
        <w:rPr>
          <w:rStyle w:val="Hyperlink"/>
          <w:rFonts w:ascii="Book Antiqua" w:eastAsia="Times New Roman" w:hAnsi="Book Antiqua" w:cs="Times New Roman"/>
          <w:sz w:val="16"/>
          <w:szCs w:val="16"/>
          <w:u w:val="none"/>
          <w:lang w:eastAsia="pt-BR"/>
        </w:rPr>
        <w:t xml:space="preserve"> </w:t>
      </w:r>
      <w:bookmarkStart w:id="19" w:name="_Hlk194502731"/>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bookmarkEnd w:id="19"/>
    </w:p>
    <w:p w14:paraId="65C3A30C" w14:textId="211F22BB" w:rsidR="0041269B" w:rsidRPr="00C30B0C"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303CF6">
        <w:rPr>
          <w:rFonts w:ascii="Book Antiqua" w:eastAsia="Times New Roman" w:hAnsi="Book Antiqua" w:cs="Times New Roman"/>
          <w:b/>
          <w:bCs/>
          <w:sz w:val="19"/>
          <w:szCs w:val="19"/>
          <w:highlight w:val="magenta"/>
          <w:lang w:eastAsia="pt-BR"/>
        </w:rPr>
        <w:t>§ 9º</w:t>
      </w:r>
      <w:r w:rsidRPr="00FE53E1">
        <w:rPr>
          <w:rFonts w:ascii="Book Antiqua" w:eastAsia="Times New Roman" w:hAnsi="Book Antiqua" w:cs="Times New Roman"/>
          <w:sz w:val="19"/>
          <w:szCs w:val="19"/>
          <w:lang w:eastAsia="pt-BR"/>
        </w:rPr>
        <w:t xml:space="preserve"> </w:t>
      </w:r>
      <w:r w:rsidRPr="00303CF6">
        <w:rPr>
          <w:rFonts w:ascii="Book Antiqua" w:eastAsia="Times New Roman" w:hAnsi="Book Antiqua" w:cs="Times New Roman"/>
          <w:b/>
          <w:bCs/>
          <w:sz w:val="19"/>
          <w:szCs w:val="19"/>
          <w:lang w:eastAsia="pt-BR"/>
        </w:rPr>
        <w:t xml:space="preserve">O </w:t>
      </w:r>
      <w:r w:rsidRPr="007C1817">
        <w:rPr>
          <w:rFonts w:ascii="Book Antiqua" w:eastAsia="Times New Roman" w:hAnsi="Book Antiqua" w:cs="Times New Roman"/>
          <w:b/>
          <w:bCs/>
          <w:sz w:val="19"/>
          <w:szCs w:val="19"/>
          <w:highlight w:val="yellow"/>
          <w:lang w:eastAsia="pt-BR"/>
        </w:rPr>
        <w:t>condenado</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cyan"/>
          <w:lang w:eastAsia="pt-BR"/>
        </w:rPr>
        <w:t>expressamente em sentença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yellow"/>
          <w:lang w:eastAsia="pt-BR"/>
        </w:rPr>
        <w:t>por integrar organização criminosa</w:t>
      </w:r>
      <w:r w:rsidRPr="00303CF6">
        <w:rPr>
          <w:rFonts w:ascii="Book Antiqua" w:eastAsia="Times New Roman" w:hAnsi="Book Antiqua" w:cs="Times New Roman"/>
          <w:b/>
          <w:bCs/>
          <w:sz w:val="19"/>
          <w:szCs w:val="19"/>
          <w:lang w:eastAsia="pt-BR"/>
        </w:rPr>
        <w:t xml:space="preserve"> ou </w:t>
      </w:r>
      <w:r w:rsidRPr="007C1817">
        <w:rPr>
          <w:rFonts w:ascii="Book Antiqua" w:eastAsia="Times New Roman" w:hAnsi="Book Antiqua" w:cs="Times New Roman"/>
          <w:b/>
          <w:bCs/>
          <w:sz w:val="19"/>
          <w:szCs w:val="19"/>
          <w:highlight w:val="yellow"/>
          <w:lang w:eastAsia="pt-BR"/>
        </w:rPr>
        <w:t>por crime praticado por meio de organização criminosa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caps/>
          <w:sz w:val="19"/>
          <w:szCs w:val="19"/>
          <w:highlight w:val="green"/>
          <w:lang w:eastAsia="pt-BR"/>
        </w:rPr>
        <w:t>não poderá</w:t>
      </w:r>
      <w:r w:rsidRPr="00303CF6">
        <w:rPr>
          <w:rFonts w:ascii="Book Antiqua" w:eastAsia="Times New Roman" w:hAnsi="Book Antiqua" w:cs="Times New Roman"/>
          <w:b/>
          <w:bCs/>
          <w:sz w:val="19"/>
          <w:szCs w:val="19"/>
          <w:lang w:eastAsia="pt-BR"/>
        </w:rPr>
        <w:t xml:space="preserve"> </w:t>
      </w:r>
      <w:r w:rsidRPr="006E54D6">
        <w:rPr>
          <w:rFonts w:ascii="Book Antiqua" w:eastAsia="Times New Roman" w:hAnsi="Book Antiqua" w:cs="Times New Roman"/>
          <w:b/>
          <w:bCs/>
          <w:sz w:val="19"/>
          <w:szCs w:val="19"/>
          <w:highlight w:val="cyan"/>
          <w:lang w:eastAsia="pt-BR"/>
        </w:rPr>
        <w:t>progredir de regime de cumprimento de pena</w:t>
      </w:r>
      <w:r w:rsidRPr="00303CF6">
        <w:rPr>
          <w:rFonts w:ascii="Book Antiqua" w:eastAsia="Times New Roman" w:hAnsi="Book Antiqua" w:cs="Times New Roman"/>
          <w:b/>
          <w:bCs/>
          <w:sz w:val="19"/>
          <w:szCs w:val="19"/>
          <w:lang w:eastAsia="pt-BR"/>
        </w:rPr>
        <w:t xml:space="preserve"> ou obter livramento condicional ou outros benefícios prisionais se houver elementos probatórios que indiquem a manutenção do vínculo associativo</w:t>
      </w:r>
      <w:r w:rsidRPr="00CB0441">
        <w:rPr>
          <w:rFonts w:ascii="Book Antiqua" w:eastAsia="Times New Roman" w:hAnsi="Book Antiqua" w:cs="Times New Roman"/>
          <w:sz w:val="16"/>
          <w:szCs w:val="16"/>
          <w:lang w:eastAsia="pt-BR"/>
        </w:rPr>
        <w:t xml:space="preserve">. </w:t>
      </w:r>
      <w:hyperlink r:id="rId9" w:anchor="art2" w:history="1">
        <w:r w:rsidRPr="00CB0441">
          <w:rPr>
            <w:rStyle w:val="Hyperlink"/>
            <w:rFonts w:ascii="Book Antiqua" w:eastAsia="Times New Roman" w:hAnsi="Book Antiqua" w:cs="Times New Roman"/>
            <w:sz w:val="16"/>
            <w:szCs w:val="16"/>
            <w:lang w:eastAsia="pt-BR"/>
          </w:rPr>
          <w:t>(Incluído pela Lei nº 13.964, de 2019)</w:t>
        </w:r>
      </w:hyperlink>
      <w:r w:rsidR="00303CF6" w:rsidRPr="00CB0441">
        <w:rPr>
          <w:rStyle w:val="Hyperlink"/>
          <w:rFonts w:ascii="Book Antiqua" w:eastAsia="Times New Roman" w:hAnsi="Book Antiqua" w:cs="Times New Roman"/>
          <w:sz w:val="16"/>
          <w:szCs w:val="16"/>
          <w:u w:val="none"/>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(DPEGO-2021)</w:t>
      </w:r>
      <w:r w:rsidR="00C30B0C">
        <w:rPr>
          <w:rStyle w:val="Hyperlink"/>
          <w:rFonts w:ascii="Book Antiqua" w:eastAsia="Times New Roman" w:hAnsi="Book Antiqua" w:cs="Times New Roman"/>
          <w:b/>
          <w:bCs/>
          <w:color w:val="FF0000"/>
          <w:sz w:val="16"/>
          <w:szCs w:val="16"/>
          <w:u w:val="none"/>
          <w:lang w:eastAsia="pt-BR"/>
        </w:rPr>
        <w:t xml:space="preserve"> </w:t>
      </w:r>
      <w:r w:rsidR="00C30B0C">
        <w:rPr>
          <w:rStyle w:val="Hyperlink"/>
          <w:rFonts w:ascii="Book Antiqua" w:eastAsia="Times New Roman" w:hAnsi="Book Antiqua" w:cs="Times New Roman"/>
          <w:b/>
          <w:bCs/>
          <w:color w:val="FF0000"/>
          <w:sz w:val="16"/>
          <w:szCs w:val="16"/>
          <w:lang w:eastAsia="pt-BR"/>
        </w:rPr>
        <w:t>(MPSP-2023)</w:t>
      </w:r>
    </w:p>
    <w:tbl>
      <w:tblPr>
        <w:tblStyle w:val="Tabelacomgrade"/>
        <w:tblW w:w="0" w:type="auto"/>
        <w:tblLook w:val="04A0" w:firstRow="1" w:lastRow="0" w:firstColumn="1" w:lastColumn="0" w:noHBand="0" w:noVBand="1"/>
      </w:tblPr>
      <w:tblGrid>
        <w:gridCol w:w="8494"/>
      </w:tblGrid>
      <w:tr w:rsidR="00C30B0C" w14:paraId="6357D5CD" w14:textId="77777777" w:rsidTr="00E60EAC">
        <w:tc>
          <w:tcPr>
            <w:tcW w:w="8494" w:type="dxa"/>
            <w:shd w:val="clear" w:color="auto" w:fill="CCFFFF"/>
          </w:tcPr>
          <w:p w14:paraId="5FABF80C" w14:textId="035AA5F6" w:rsidR="00C30B0C" w:rsidRPr="00434061" w:rsidRDefault="00C30B0C" w:rsidP="00E60EA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C30B0C">
              <w:rPr>
                <w:rFonts w:ascii="Book Antiqua" w:eastAsia="Times New Roman" w:hAnsi="Book Antiqua" w:cs="Times New Roman"/>
                <w:sz w:val="19"/>
                <w:szCs w:val="19"/>
                <w:lang w:eastAsia="pt-BR"/>
              </w:rPr>
              <w:t>Aquele que for condenado de modo expresso em sentença, por integrar organização criminosa ou por crime praticado por meio de organização criminosa, ficará impedido de progredir de regime, de obter livramento condicional ou outros benefícios prisionais, se houver elementos probatórios que indiquem a manutenção do vínculo associativo.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§9º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104E5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w:t>
      </w:r>
    </w:p>
    <w:p w14:paraId="53F391DF"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INVESTIGAÇÃO E DOS MEIOS DE OBTENÇÃO DA PROVA</w:t>
      </w:r>
    </w:p>
    <w:p w14:paraId="42300D80" w14:textId="68FAC5AE"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3"/>
      <w:bookmarkEnd w:id="20"/>
      <w:r w:rsidRPr="00FE53E1">
        <w:rPr>
          <w:rFonts w:ascii="Book Antiqua" w:eastAsia="Times New Roman" w:hAnsi="Book Antiqua" w:cs="Times New Roman"/>
          <w:b/>
          <w:color w:val="000000"/>
          <w:sz w:val="19"/>
          <w:szCs w:val="19"/>
          <w:highlight w:val="magenta"/>
          <w:lang w:eastAsia="pt-BR"/>
        </w:rPr>
        <w:t>Art. 3</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w:t>
      </w:r>
      <w:proofErr w:type="gramEnd"/>
      <w:r w:rsidRPr="00FE53E1">
        <w:rPr>
          <w:rFonts w:ascii="Book Antiqua" w:eastAsia="Times New Roman" w:hAnsi="Book Antiqua" w:cs="Times New Roman"/>
          <w:b/>
          <w:color w:val="000000"/>
          <w:sz w:val="19"/>
          <w:szCs w:val="19"/>
          <w:highlight w:val="cyan"/>
          <w:lang w:eastAsia="pt-BR"/>
        </w:rPr>
        <w:t xml:space="preserve"> qualquer fase da persecução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serão permitidos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sem prejuízo de outros já previstos em lei</w:t>
      </w:r>
      <w:r w:rsidRPr="00FE53E1">
        <w:rPr>
          <w:rFonts w:ascii="Book Antiqua" w:eastAsia="Times New Roman" w:hAnsi="Book Antiqua" w:cs="Times New Roman"/>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seguintes meios de obtenção da prova</w:t>
      </w:r>
      <w:r w:rsidRPr="00CB0441">
        <w:rPr>
          <w:rFonts w:ascii="Book Antiqua" w:eastAsia="Times New Roman" w:hAnsi="Book Antiqua" w:cs="Times New Roman"/>
          <w:color w:val="000000"/>
          <w:sz w:val="18"/>
          <w:szCs w:val="18"/>
          <w:lang w:eastAsia="pt-BR"/>
        </w:rPr>
        <w:t>:</w:t>
      </w:r>
      <w:r w:rsidR="009C4ED9" w:rsidRPr="00CB0441">
        <w:rPr>
          <w:rFonts w:ascii="Book Antiqua" w:eastAsia="Times New Roman" w:hAnsi="Book Antiqua" w:cs="Times New Roman"/>
          <w:color w:val="000000"/>
          <w:sz w:val="18"/>
          <w:szCs w:val="18"/>
          <w:lang w:eastAsia="pt-BR"/>
        </w:rPr>
        <w:t xml:space="preserve"> </w:t>
      </w:r>
      <w:r w:rsidR="009C4ED9" w:rsidRPr="00CB0441">
        <w:rPr>
          <w:rFonts w:ascii="Book Antiqua" w:eastAsia="Times New Roman" w:hAnsi="Book Antiqua" w:cs="Times New Roman"/>
          <w:b/>
          <w:bCs/>
          <w:color w:val="FF0000"/>
          <w:sz w:val="16"/>
          <w:szCs w:val="16"/>
          <w:u w:val="single"/>
          <w:lang w:eastAsia="pt-BR"/>
        </w:rPr>
        <w:t>(TJPE-2015)</w:t>
      </w:r>
      <w:r w:rsidR="00521BD4" w:rsidRPr="00CB0441">
        <w:rPr>
          <w:rFonts w:ascii="Book Antiqua" w:eastAsia="Times New Roman" w:hAnsi="Book Antiqua" w:cs="Times New Roman"/>
          <w:color w:val="000000"/>
          <w:sz w:val="18"/>
          <w:szCs w:val="18"/>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8C4724" w:rsidRPr="00CB0441">
        <w:rPr>
          <w:rFonts w:ascii="Book Antiqua" w:eastAsia="Times New Roman" w:hAnsi="Book Antiqua" w:cs="Times New Roman"/>
          <w:color w:val="00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(TRF3-2016/2018)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(TJMG-2018)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9C4ED9"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eastAsia="Times New Roman" w:hAnsi="Book Antiqua" w:cs="Times New Roman"/>
          <w:b/>
          <w:bCs/>
          <w:color w:val="FF0000"/>
          <w:sz w:val="16"/>
          <w:szCs w:val="16"/>
          <w:u w:val="single"/>
          <w:lang w:eastAsia="pt-BR"/>
        </w:rPr>
        <w:t>(MPDFT-2021)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sidRPr="00CB0441">
        <w:rPr>
          <w:rFonts w:ascii="Book Antiqua" w:eastAsia="Times New Roman" w:hAnsi="Book Antiqua" w:cs="Times New Roman"/>
          <w:b/>
          <w:color w:val="FF0000"/>
          <w:sz w:val="16"/>
          <w:szCs w:val="16"/>
          <w:u w:val="single"/>
          <w:lang w:eastAsia="pt-BR"/>
        </w:rPr>
        <w:t>(MPGO-2016</w:t>
      </w:r>
      <w:r w:rsidR="00091980">
        <w:rPr>
          <w:rFonts w:ascii="Book Antiqua" w:eastAsia="Times New Roman" w:hAnsi="Book Antiqua" w:cs="Times New Roman"/>
          <w:b/>
          <w:color w:val="FF0000"/>
          <w:sz w:val="16"/>
          <w:szCs w:val="16"/>
          <w:u w:val="single"/>
          <w:lang w:eastAsia="pt-BR"/>
        </w:rPr>
        <w:t>/2022</w:t>
      </w:r>
      <w:r w:rsidR="00091980" w:rsidRPr="00CB0441">
        <w:rPr>
          <w:rFonts w:ascii="Book Antiqua" w:eastAsia="Times New Roman" w:hAnsi="Book Antiqua" w:cs="Times New Roman"/>
          <w:b/>
          <w:color w:val="FF0000"/>
          <w:sz w:val="16"/>
          <w:szCs w:val="16"/>
          <w:u w:val="single"/>
          <w:lang w:eastAsia="pt-BR"/>
        </w:rPr>
        <w:t>)</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5A2524">
        <w:rPr>
          <w:rFonts w:ascii="Book Antiqua" w:hAnsi="Book Antiqua" w:cs="Times New Roman"/>
          <w:b/>
          <w:bCs/>
          <w:color w:val="FF0000"/>
          <w:sz w:val="16"/>
          <w:szCs w:val="16"/>
        </w:rPr>
        <w:t xml:space="preserve"> </w:t>
      </w:r>
      <w:r w:rsidR="005A2524">
        <w:rPr>
          <w:rFonts w:ascii="Book Antiqua" w:eastAsia="Times New Roman" w:hAnsi="Book Antiqua" w:cs="Times New Roman"/>
          <w:b/>
          <w:color w:val="FF0000"/>
          <w:sz w:val="16"/>
          <w:szCs w:val="16"/>
          <w:u w:val="single"/>
          <w:lang w:eastAsia="pt-BR"/>
        </w:rPr>
        <w:t>(PCGO-2022)</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6D34E6">
        <w:rPr>
          <w:rFonts w:ascii="Book Antiqua" w:eastAsia="Times New Roman" w:hAnsi="Book Antiqua" w:cs="Times New Roman"/>
          <w:b/>
          <w:bCs/>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4882BA25" w14:textId="35E7E808" w:rsidR="009875B4" w:rsidRPr="00095160" w:rsidRDefault="009875B4" w:rsidP="009875B4">
      <w:pPr>
        <w:spacing w:before="100" w:beforeAutospacing="1" w:after="100" w:afterAutospacing="1" w:line="240" w:lineRule="auto"/>
        <w:ind w:firstLine="525"/>
        <w:jc w:val="both"/>
        <w:rPr>
          <w:rFonts w:ascii="Book Antiqua" w:hAnsi="Book Antiqua"/>
          <w:b/>
          <w:color w:val="FF0000"/>
          <w:sz w:val="16"/>
          <w:szCs w:val="16"/>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colaboração</w:t>
      </w:r>
      <w:proofErr w:type="gramEnd"/>
      <w:r w:rsidRPr="00FE53E1">
        <w:rPr>
          <w:rFonts w:ascii="Book Antiqua" w:eastAsia="Times New Roman" w:hAnsi="Book Antiqua" w:cs="Times New Roman"/>
          <w:b/>
          <w:color w:val="000000"/>
          <w:sz w:val="19"/>
          <w:szCs w:val="19"/>
          <w:highlight w:val="yellow"/>
          <w:lang w:eastAsia="pt-BR"/>
        </w:rPr>
        <w:t xml:space="preserve"> premiada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4E2945"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Pr>
          <w:rFonts w:ascii="Book Antiqua" w:hAnsi="Book Antiqua"/>
          <w:b/>
          <w:color w:val="FF0000"/>
          <w:sz w:val="16"/>
          <w:szCs w:val="16"/>
          <w:u w:val="single"/>
        </w:rPr>
        <w:t>(MPGO-2022)</w:t>
      </w:r>
      <w:r w:rsidR="007C725E">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C508EE">
        <w:rPr>
          <w:rFonts w:ascii="Book Antiqua" w:hAnsi="Book Antiqua" w:cs="Times New Roman"/>
          <w:b/>
          <w:bCs/>
          <w:color w:val="FF0000"/>
          <w:sz w:val="16"/>
          <w:szCs w:val="16"/>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9706B" w:rsidRPr="00FE53E1" w14:paraId="3943CD36" w14:textId="77777777" w:rsidTr="007D3FE0">
        <w:tc>
          <w:tcPr>
            <w:tcW w:w="8494" w:type="dxa"/>
            <w:shd w:val="clear" w:color="auto" w:fill="CCFFFF"/>
          </w:tcPr>
          <w:p w14:paraId="46EF3C84" w14:textId="77777777" w:rsidR="009641E2" w:rsidRDefault="009641E2" w:rsidP="009641E2">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xml:space="preserve">.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w:t>
            </w:r>
            <w:r w:rsidRPr="00091980">
              <w:rPr>
                <w:rFonts w:ascii="Book Antiqua" w:eastAsia="Times New Roman" w:hAnsi="Book Antiqua" w:cs="Times New Roman"/>
                <w:b/>
                <w:iCs/>
                <w:sz w:val="19"/>
                <w:szCs w:val="19"/>
                <w:lang w:eastAsia="pt-BR"/>
              </w:rPr>
              <w:lastRenderedPageBreak/>
              <w:t>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641E2" w14:paraId="61532A55" w14:textId="77777777" w:rsidTr="0055788E">
              <w:tc>
                <w:tcPr>
                  <w:tcW w:w="8268" w:type="dxa"/>
                  <w:shd w:val="clear" w:color="auto" w:fill="FFFFFF" w:themeFill="background1"/>
                </w:tcPr>
                <w:p w14:paraId="006A6BF7" w14:textId="596F7D55" w:rsidR="003365BC" w:rsidRPr="003365BC" w:rsidRDefault="003365BC" w:rsidP="009641E2">
                  <w:pPr>
                    <w:jc w:val="both"/>
                    <w:rPr>
                      <w:rFonts w:ascii="Book Antiqua" w:eastAsia="Times New Roman" w:hAnsi="Book Antiqua" w:cs="Times New Roman"/>
                      <w:b/>
                      <w:bCs/>
                      <w:sz w:val="16"/>
                      <w:szCs w:val="16"/>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w:t>
                  </w:r>
                  <w:r w:rsidR="005A2524">
                    <w:rPr>
                      <w:rFonts w:ascii="Book Antiqua" w:eastAsia="Times New Roman" w:hAnsi="Book Antiqua" w:cs="Times New Roman"/>
                      <w:b/>
                      <w:sz w:val="18"/>
                      <w:szCs w:val="18"/>
                      <w:lang w:eastAsia="pt-BR"/>
                    </w:rPr>
                    <w:t>º, LOC</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footnoteReference w:id="1"/>
                  </w:r>
                </w:p>
                <w:p w14:paraId="62F16240" w14:textId="7D56A7A5" w:rsidR="009641E2" w:rsidRPr="008E69D6" w:rsidRDefault="009641E2" w:rsidP="009641E2">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28124C33" w14:textId="77777777" w:rsidR="009C4ED9" w:rsidRDefault="009C4ED9" w:rsidP="00C9706B">
            <w:pPr>
              <w:jc w:val="both"/>
              <w:rPr>
                <w:rFonts w:ascii="Book Antiqua" w:eastAsia="Times New Roman" w:hAnsi="Book Antiqua" w:cs="Times New Roman"/>
                <w:b/>
                <w:iCs/>
                <w:sz w:val="19"/>
                <w:szCs w:val="19"/>
                <w:lang w:eastAsia="pt-BR"/>
              </w:rPr>
            </w:pPr>
          </w:p>
          <w:p w14:paraId="543D9D68" w14:textId="3377E8AB" w:rsidR="009641E2" w:rsidRDefault="009641E2" w:rsidP="00C9706B">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
                <w:sz w:val="19"/>
                <w:szCs w:val="19"/>
                <w:u w:val="single"/>
                <w:lang w:eastAsia="pt-BR"/>
              </w:rPr>
              <w:t>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Os elementos de informação trazidos pelo colaborador a respeito de crimes que não sejam conexos ao objeto da investigação primária devem receber o mesmo tratamento conferido à descoberta fortuita ou ao encontro fortuito de provas em outros meios de obtenção de prova, como a busca e apreensão e a interceptação telefônica. 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Assim, ainda que o agente colaborador aponte a existência de outros crimes e que o juízo perante o qual foram prestados seus depoimentos ou apresentadas as provas que corroborem suas declarações ordene a realização de diligências (interceptação telefônica, busca e apreensão etc.) para sua apuração, esses fatos, por si sós, não firmam sua prevenção.</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Cs/>
                <w:iCs/>
                <w:sz w:val="19"/>
                <w:szCs w:val="19"/>
                <w:lang w:eastAsia="pt-BR"/>
              </w:rPr>
              <w:t xml:space="preserve">STF. 2ª T. HC 181978 </w:t>
            </w:r>
            <w:proofErr w:type="spellStart"/>
            <w:r w:rsidRPr="00C9706B">
              <w:rPr>
                <w:rFonts w:ascii="Book Antiqua" w:eastAsia="Times New Roman" w:hAnsi="Book Antiqua" w:cs="Times New Roman"/>
                <w:bCs/>
                <w:iCs/>
                <w:sz w:val="19"/>
                <w:szCs w:val="19"/>
                <w:lang w:eastAsia="pt-BR"/>
              </w:rPr>
              <w:t>AgR</w:t>
            </w:r>
            <w:proofErr w:type="spellEnd"/>
            <w:r w:rsidRPr="00C9706B">
              <w:rPr>
                <w:rFonts w:ascii="Book Antiqua" w:eastAsia="Times New Roman" w:hAnsi="Book Antiqua" w:cs="Times New Roman"/>
                <w:bCs/>
                <w:iCs/>
                <w:sz w:val="19"/>
                <w:szCs w:val="19"/>
                <w:lang w:eastAsia="pt-BR"/>
              </w:rPr>
              <w:t>/RJ, Rel. Min. Gilmar Mendes, j</w:t>
            </w:r>
            <w:r>
              <w:rPr>
                <w:rFonts w:ascii="Book Antiqua" w:eastAsia="Times New Roman" w:hAnsi="Book Antiqua" w:cs="Times New Roman"/>
                <w:bCs/>
                <w:iCs/>
                <w:sz w:val="19"/>
                <w:szCs w:val="19"/>
                <w:lang w:eastAsia="pt-BR"/>
              </w:rPr>
              <w:t>.</w:t>
            </w:r>
            <w:r w:rsidRPr="00C9706B">
              <w:rPr>
                <w:rFonts w:ascii="Book Antiqua" w:eastAsia="Times New Roman" w:hAnsi="Book Antiqua" w:cs="Times New Roman"/>
                <w:bCs/>
                <w:iCs/>
                <w:sz w:val="19"/>
                <w:szCs w:val="19"/>
                <w:lang w:eastAsia="pt-BR"/>
              </w:rPr>
              <w:t xml:space="preserve"> 10/11/20</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(Info 999).</w:t>
            </w:r>
          </w:p>
          <w:p w14:paraId="7469B8D5" w14:textId="77777777" w:rsidR="009641E2" w:rsidRDefault="009641E2" w:rsidP="00C9706B">
            <w:pPr>
              <w:jc w:val="both"/>
              <w:rPr>
                <w:rFonts w:ascii="Book Antiqua" w:eastAsia="Times New Roman" w:hAnsi="Book Antiqua" w:cs="Times New Roman"/>
                <w:b/>
                <w:iCs/>
                <w:sz w:val="19"/>
                <w:szCs w:val="19"/>
                <w:lang w:eastAsia="pt-BR"/>
              </w:rPr>
            </w:pPr>
          </w:p>
          <w:p w14:paraId="314182CD" w14:textId="3711127D" w:rsidR="009C4ED9" w:rsidRPr="009C4ED9" w:rsidRDefault="00285543" w:rsidP="00C9706B">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 xml:space="preserve">Relativamente à colaboração premiada prevista na Lei 12.850/13, é </w:t>
            </w:r>
            <w:r>
              <w:rPr>
                <w:rFonts w:ascii="Book Antiqua" w:eastAsia="Times New Roman" w:hAnsi="Book Antiqua" w:cs="Times New Roman"/>
                <w:bCs/>
                <w:sz w:val="19"/>
                <w:szCs w:val="19"/>
                <w:lang w:eastAsia="pt-BR"/>
              </w:rPr>
              <w:t>correto</w:t>
            </w:r>
            <w:r w:rsidRPr="00D87ECA">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É expressamente prevista como meio de obtenção da prova, em qualquer fase da persecução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I, </w:t>
            </w:r>
            <w:r w:rsidR="005A2524">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A2C04B1" w14:textId="64E470AA"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lastRenderedPageBreak/>
        <w:t xml:space="preserve">II - </w:t>
      </w:r>
      <w:proofErr w:type="gramStart"/>
      <w:r w:rsidRPr="005A2524">
        <w:rPr>
          <w:rFonts w:ascii="Book Antiqua" w:eastAsia="Times New Roman" w:hAnsi="Book Antiqua" w:cs="Times New Roman"/>
          <w:b/>
          <w:bCs/>
          <w:color w:val="000000"/>
          <w:sz w:val="19"/>
          <w:szCs w:val="19"/>
          <w:highlight w:val="yellow"/>
          <w:lang w:eastAsia="pt-BR"/>
        </w:rPr>
        <w:t>captação</w:t>
      </w:r>
      <w:proofErr w:type="gramEnd"/>
      <w:r w:rsidRPr="005A2524">
        <w:rPr>
          <w:rFonts w:ascii="Book Antiqua" w:eastAsia="Times New Roman" w:hAnsi="Book Antiqua" w:cs="Times New Roman"/>
          <w:b/>
          <w:bCs/>
          <w:color w:val="000000"/>
          <w:sz w:val="19"/>
          <w:szCs w:val="19"/>
          <w:highlight w:val="yellow"/>
          <w:lang w:eastAsia="pt-BR"/>
        </w:rPr>
        <w:t xml:space="preserve"> ambiental de sinais eletromagnéticos</w:t>
      </w:r>
      <w:r w:rsidRPr="00FE53E1">
        <w:rPr>
          <w:rFonts w:ascii="Book Antiqua" w:eastAsia="Times New Roman" w:hAnsi="Book Antiqua" w:cs="Times New Roman"/>
          <w:color w:val="000000"/>
          <w:sz w:val="19"/>
          <w:szCs w:val="19"/>
          <w:lang w:eastAsia="pt-BR"/>
        </w:rPr>
        <w:t xml:space="preserve">, </w:t>
      </w:r>
      <w:r w:rsidRPr="005A2524">
        <w:rPr>
          <w:rFonts w:ascii="Book Antiqua" w:eastAsia="Times New Roman" w:hAnsi="Book Antiqua" w:cs="Times New Roman"/>
          <w:b/>
          <w:bCs/>
          <w:color w:val="000000"/>
          <w:sz w:val="19"/>
          <w:szCs w:val="19"/>
          <w:highlight w:val="yellow"/>
          <w:lang w:eastAsia="pt-BR"/>
        </w:rPr>
        <w:t>ópticos</w:t>
      </w:r>
      <w:r w:rsidRPr="005A2524">
        <w:rPr>
          <w:rFonts w:ascii="Book Antiqua" w:eastAsia="Times New Roman" w:hAnsi="Book Antiqua" w:cs="Times New Roman"/>
          <w:b/>
          <w:bCs/>
          <w:color w:val="000000"/>
          <w:sz w:val="19"/>
          <w:szCs w:val="19"/>
          <w:lang w:eastAsia="pt-BR"/>
        </w:rPr>
        <w:t xml:space="preserve"> ou </w:t>
      </w:r>
      <w:r w:rsidRPr="005A2524">
        <w:rPr>
          <w:rFonts w:ascii="Book Antiqua" w:eastAsia="Times New Roman" w:hAnsi="Book Antiqua" w:cs="Times New Roman"/>
          <w:b/>
          <w:bCs/>
          <w:color w:val="000000"/>
          <w:sz w:val="19"/>
          <w:szCs w:val="19"/>
          <w:highlight w:val="yellow"/>
          <w:lang w:eastAsia="pt-BR"/>
        </w:rPr>
        <w:t>acústicos</w:t>
      </w:r>
      <w:r w:rsidRPr="00FE53E1">
        <w:rPr>
          <w:rFonts w:ascii="Book Antiqua" w:eastAsia="Times New Roman" w:hAnsi="Book Antiqua" w:cs="Times New Roman"/>
          <w:color w:val="000000"/>
          <w:sz w:val="19"/>
          <w:szCs w:val="19"/>
          <w:lang w:eastAsia="pt-BR"/>
        </w:rPr>
        <w:t>;</w:t>
      </w:r>
      <w:r w:rsidR="005A2524">
        <w:rPr>
          <w:rFonts w:ascii="Book Antiqua" w:eastAsia="Times New Roman" w:hAnsi="Book Antiqua" w:cs="Times New Roman"/>
          <w:color w:val="000000"/>
          <w:sz w:val="19"/>
          <w:szCs w:val="19"/>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65BCDFAD" w14:textId="7777777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w:t>
      </w:r>
      <w:r w:rsidRPr="00FE53E1">
        <w:rPr>
          <w:rFonts w:ascii="Book Antiqua" w:eastAsia="Times New Roman" w:hAnsi="Book Antiqua" w:cs="Times New Roman"/>
          <w:b/>
          <w:color w:val="000000"/>
          <w:sz w:val="19"/>
          <w:szCs w:val="19"/>
          <w:highlight w:val="yellow"/>
          <w:lang w:eastAsia="pt-BR"/>
        </w:rPr>
        <w:t>ação controlada</w:t>
      </w:r>
      <w:r w:rsidRPr="00CB0441">
        <w:rPr>
          <w:rFonts w:ascii="Book Antiqua" w:eastAsia="Times New Roman" w:hAnsi="Book Antiqua" w:cs="Times New Roman"/>
          <w:color w:val="000000"/>
          <w:sz w:val="18"/>
          <w:szCs w:val="18"/>
          <w:lang w:eastAsia="pt-BR"/>
        </w:rPr>
        <w:t>;</w:t>
      </w:r>
      <w:r w:rsidR="009A01B5"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p>
    <w:p w14:paraId="19DDE6D6" w14:textId="4FCB505E"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B235A4">
        <w:rPr>
          <w:rFonts w:ascii="Book Antiqua" w:eastAsia="Times New Roman" w:hAnsi="Book Antiqua" w:cs="Times New Roman"/>
          <w:b/>
          <w:bCs/>
          <w:color w:val="000000"/>
          <w:sz w:val="19"/>
          <w:szCs w:val="19"/>
          <w:lang w:eastAsia="pt-BR"/>
        </w:rPr>
        <w:t>acesso</w:t>
      </w:r>
      <w:proofErr w:type="gramEnd"/>
      <w:r w:rsidRPr="00B235A4">
        <w:rPr>
          <w:rFonts w:ascii="Book Antiqua" w:eastAsia="Times New Roman" w:hAnsi="Book Antiqua" w:cs="Times New Roman"/>
          <w:b/>
          <w:bCs/>
          <w:color w:val="000000"/>
          <w:sz w:val="19"/>
          <w:szCs w:val="19"/>
          <w:lang w:eastAsia="pt-BR"/>
        </w:rPr>
        <w:t xml:space="preserve"> a registros de ligações telefônicas e telemáticas, a dados cadastrais constantes de bancos de dados públicos ou privados e a informações eleitorais ou comerciais</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p>
    <w:p w14:paraId="70ED644D" w14:textId="7324753C"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lastRenderedPageBreak/>
        <w:t xml:space="preserve">V - </w:t>
      </w:r>
      <w:proofErr w:type="gramStart"/>
      <w:r w:rsidRPr="000004EB">
        <w:rPr>
          <w:rFonts w:ascii="Book Antiqua" w:eastAsia="Times New Roman" w:hAnsi="Book Antiqua" w:cs="Times New Roman"/>
          <w:b/>
          <w:color w:val="000000"/>
          <w:sz w:val="19"/>
          <w:szCs w:val="19"/>
          <w:highlight w:val="cyan"/>
          <w:lang w:eastAsia="pt-BR"/>
        </w:rPr>
        <w:t>interceptação</w:t>
      </w:r>
      <w:proofErr w:type="gramEnd"/>
      <w:r w:rsidRPr="000004EB">
        <w:rPr>
          <w:rFonts w:ascii="Book Antiqua" w:eastAsia="Times New Roman" w:hAnsi="Book Antiqua" w:cs="Times New Roman"/>
          <w:b/>
          <w:color w:val="000000"/>
          <w:sz w:val="19"/>
          <w:szCs w:val="19"/>
          <w:highlight w:val="cyan"/>
          <w:lang w:eastAsia="pt-BR"/>
        </w:rPr>
        <w:t xml:space="preserve"> de comunicações</w:t>
      </w:r>
      <w:r w:rsidRPr="000004EB">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telefônicas</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color w:val="000000"/>
          <w:sz w:val="19"/>
          <w:szCs w:val="19"/>
          <w:highlight w:val="yellow"/>
          <w:lang w:eastAsia="pt-BR"/>
        </w:rPr>
        <w:t>telemáticas</w:t>
      </w:r>
      <w:r w:rsidRPr="00FE53E1">
        <w:rPr>
          <w:rFonts w:ascii="Book Antiqua" w:eastAsia="Times New Roman" w:hAnsi="Book Antiqua" w:cs="Times New Roman"/>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9A01B5" w:rsidRPr="00CB0441">
        <w:rPr>
          <w:rFonts w:ascii="Book Antiqua" w:eastAsia="Times New Roman" w:hAnsi="Book Antiqua" w:cs="Times New Roman"/>
          <w:color w:val="000000"/>
          <w:sz w:val="16"/>
          <w:szCs w:val="16"/>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5A2524">
        <w:rPr>
          <w:rFonts w:ascii="Book Antiqua" w:eastAsia="Times New Roman" w:hAnsi="Book Antiqua" w:cs="Times New Roman"/>
          <w:b/>
          <w:color w:val="FF0000"/>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5E2DBF87" w14:textId="3B9D87A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 - </w:t>
      </w:r>
      <w:proofErr w:type="gramStart"/>
      <w:r w:rsidRPr="000004EB">
        <w:rPr>
          <w:rFonts w:ascii="Book Antiqua" w:eastAsia="Times New Roman" w:hAnsi="Book Antiqua" w:cs="Times New Roman"/>
          <w:b/>
          <w:bCs/>
          <w:color w:val="000000"/>
          <w:sz w:val="19"/>
          <w:szCs w:val="19"/>
          <w:highlight w:val="cyan"/>
          <w:lang w:eastAsia="pt-BR"/>
        </w:rPr>
        <w:t>afastamento</w:t>
      </w:r>
      <w:proofErr w:type="gramEnd"/>
      <w:r w:rsidRPr="000004EB">
        <w:rPr>
          <w:rFonts w:ascii="Book Antiqua" w:eastAsia="Times New Roman" w:hAnsi="Book Antiqua" w:cs="Times New Roman"/>
          <w:b/>
          <w:bCs/>
          <w:color w:val="000000"/>
          <w:sz w:val="19"/>
          <w:szCs w:val="19"/>
          <w:highlight w:val="cyan"/>
          <w:lang w:eastAsia="pt-BR"/>
        </w:rPr>
        <w:t xml:space="preserve"> dos sigilos</w:t>
      </w:r>
      <w:r w:rsidRPr="00FE53E1">
        <w:rPr>
          <w:rFonts w:ascii="Book Antiqua" w:eastAsia="Times New Roman" w:hAnsi="Book Antiqua" w:cs="Times New Roman"/>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financeiro</w:t>
      </w:r>
      <w:r w:rsidRPr="000004EB">
        <w:rPr>
          <w:rFonts w:ascii="Book Antiqua" w:eastAsia="Times New Roman" w:hAnsi="Book Antiqua" w:cs="Times New Roman"/>
          <w:b/>
          <w:bCs/>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bancário</w:t>
      </w:r>
      <w:r w:rsidRPr="000004EB">
        <w:rPr>
          <w:rFonts w:ascii="Book Antiqua" w:eastAsia="Times New Roman" w:hAnsi="Book Antiqua" w:cs="Times New Roman"/>
          <w:b/>
          <w:bCs/>
          <w:color w:val="000000"/>
          <w:sz w:val="19"/>
          <w:szCs w:val="19"/>
          <w:lang w:eastAsia="pt-BR"/>
        </w:rPr>
        <w:t xml:space="preserve"> e </w:t>
      </w:r>
      <w:r w:rsidRPr="000004EB">
        <w:rPr>
          <w:rFonts w:ascii="Book Antiqua" w:eastAsia="Times New Roman" w:hAnsi="Book Antiqua" w:cs="Times New Roman"/>
          <w:b/>
          <w:bCs/>
          <w:color w:val="000000"/>
          <w:sz w:val="19"/>
          <w:szCs w:val="19"/>
          <w:highlight w:val="yellow"/>
          <w:lang w:eastAsia="pt-BR"/>
        </w:rPr>
        <w:t>fiscal</w:t>
      </w:r>
      <w:r w:rsidRPr="000004EB">
        <w:rPr>
          <w:rFonts w:ascii="Book Antiqua" w:eastAsia="Times New Roman" w:hAnsi="Book Antiqua" w:cs="Times New Roman"/>
          <w:b/>
          <w:bCs/>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4E2945" w:rsidRPr="00CB0441">
        <w:rPr>
          <w:rFonts w:ascii="Book Antiqua" w:eastAsia="Times New Roman" w:hAnsi="Book Antiqua" w:cs="Arial"/>
          <w:b/>
          <w:bCs/>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p>
    <w:p w14:paraId="1C198B11" w14:textId="794FB61A"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VII - </w:t>
      </w:r>
      <w:r w:rsidRPr="00FE53E1">
        <w:rPr>
          <w:rFonts w:ascii="Book Antiqua" w:eastAsia="Times New Roman" w:hAnsi="Book Antiqua" w:cs="Times New Roman"/>
          <w:b/>
          <w:color w:val="000000"/>
          <w:sz w:val="19"/>
          <w:szCs w:val="19"/>
          <w:highlight w:val="cyan"/>
          <w:lang w:eastAsia="pt-BR"/>
        </w:rPr>
        <w:t>infiltração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policiais</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atividade de investigação</w:t>
      </w:r>
      <w:r w:rsidRPr="00FE53E1">
        <w:rPr>
          <w:rFonts w:ascii="Book Antiqua" w:eastAsia="Times New Roman" w:hAnsi="Book Antiqua" w:cs="Times New Roman"/>
          <w:b/>
          <w:color w:val="000000"/>
          <w:sz w:val="19"/>
          <w:szCs w:val="19"/>
          <w:lang w:eastAsia="pt-BR"/>
        </w:rPr>
        <w:t>, na forma do art. 11</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p w14:paraId="1AF8C9AB" w14:textId="4D004EC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FE53E1">
        <w:rPr>
          <w:rFonts w:ascii="Book Antiqua" w:eastAsia="Times New Roman" w:hAnsi="Book Antiqua" w:cs="Times New Roman"/>
          <w:color w:val="000000"/>
          <w:sz w:val="19"/>
          <w:szCs w:val="19"/>
          <w:lang w:eastAsia="pt-BR"/>
        </w:rPr>
        <w:t xml:space="preserve">VIII - </w:t>
      </w:r>
      <w:r w:rsidRPr="00FE53E1">
        <w:rPr>
          <w:rFonts w:ascii="Book Antiqua" w:eastAsia="Times New Roman" w:hAnsi="Book Antiqua" w:cs="Times New Roman"/>
          <w:b/>
          <w:color w:val="000000"/>
          <w:sz w:val="19"/>
          <w:szCs w:val="19"/>
          <w:highlight w:val="cyan"/>
          <w:lang w:eastAsia="pt-BR"/>
        </w:rPr>
        <w:t>cooperação</w:t>
      </w:r>
      <w:r w:rsidRPr="00FE53E1">
        <w:rPr>
          <w:rFonts w:ascii="Book Antiqua" w:eastAsia="Times New Roman" w:hAnsi="Book Antiqua" w:cs="Times New Roman"/>
          <w:color w:val="000000"/>
          <w:sz w:val="19"/>
          <w:szCs w:val="19"/>
          <w:lang w:eastAsia="pt-BR"/>
        </w:rPr>
        <w:t xml:space="preserve"> </w:t>
      </w:r>
      <w:r w:rsidRPr="00A27377">
        <w:rPr>
          <w:rFonts w:ascii="Book Antiqua" w:eastAsia="Times New Roman" w:hAnsi="Book Antiqua" w:cs="Times New Roman"/>
          <w:b/>
          <w:bCs/>
          <w:color w:val="000000"/>
          <w:sz w:val="19"/>
          <w:szCs w:val="19"/>
          <w:highlight w:val="yellow"/>
          <w:lang w:eastAsia="pt-BR"/>
        </w:rPr>
        <w:t>entre instituições</w:t>
      </w:r>
      <w:r w:rsidRPr="00FE53E1">
        <w:rPr>
          <w:rFonts w:ascii="Book Antiqua" w:eastAsia="Times New Roman" w:hAnsi="Book Antiqua" w:cs="Times New Roman"/>
          <w:color w:val="000000"/>
          <w:sz w:val="19"/>
          <w:szCs w:val="19"/>
          <w:lang w:eastAsia="pt-BR"/>
        </w:rPr>
        <w:t xml:space="preserve"> e </w:t>
      </w:r>
      <w:r w:rsidRPr="00A27377">
        <w:rPr>
          <w:rFonts w:ascii="Book Antiqua" w:eastAsia="Times New Roman" w:hAnsi="Book Antiqua" w:cs="Times New Roman"/>
          <w:b/>
          <w:bCs/>
          <w:color w:val="000000"/>
          <w:sz w:val="19"/>
          <w:szCs w:val="19"/>
          <w:highlight w:val="yellow"/>
          <w:lang w:eastAsia="pt-BR"/>
        </w:rPr>
        <w:t>órgãos</w:t>
      </w:r>
      <w:r w:rsidRPr="00FE53E1">
        <w:rPr>
          <w:rFonts w:ascii="Book Antiqua" w:eastAsia="Times New Roman" w:hAnsi="Book Antiqua" w:cs="Times New Roman"/>
          <w:color w:val="000000"/>
          <w:sz w:val="19"/>
          <w:szCs w:val="19"/>
          <w:lang w:eastAsia="pt-BR"/>
        </w:rPr>
        <w:t xml:space="preserve"> federais, distritais, estaduais e municipais na busca de provas e informações de interesse da investigação ou da instrução criminal</w:t>
      </w:r>
      <w:r w:rsidRPr="00CB0441">
        <w:rPr>
          <w:rFonts w:ascii="Book Antiqua" w:eastAsia="Times New Roman" w:hAnsi="Book Antiqua" w:cs="Times New Roman"/>
          <w:color w:val="000000"/>
          <w:sz w:val="18"/>
          <w:szCs w:val="18"/>
          <w:lang w:eastAsia="pt-BR"/>
        </w:rPr>
        <w:t>.</w:t>
      </w:r>
      <w:r w:rsidR="00A27377" w:rsidRPr="00CB0441">
        <w:rPr>
          <w:rFonts w:ascii="Book Antiqua" w:eastAsia="Times New Roman" w:hAnsi="Book Antiqua" w:cs="Times New Roman"/>
          <w:color w:val="000000"/>
          <w:sz w:val="18"/>
          <w:szCs w:val="18"/>
          <w:lang w:eastAsia="pt-BR"/>
        </w:rPr>
        <w:t xml:space="preserve"> </w:t>
      </w:r>
      <w:r w:rsidR="00A27377" w:rsidRPr="00CB0441">
        <w:rPr>
          <w:rFonts w:ascii="Book Antiqua" w:eastAsia="Times New Roman" w:hAnsi="Book Antiqua" w:cs="Times New Roman"/>
          <w:b/>
          <w:bCs/>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A27377" w:rsidRPr="00FE53E1" w14:paraId="7FC7CDC9" w14:textId="77777777" w:rsidTr="00A27377">
        <w:trPr>
          <w:trHeight w:val="578"/>
        </w:trPr>
        <w:tc>
          <w:tcPr>
            <w:tcW w:w="8494" w:type="dxa"/>
            <w:shd w:val="clear" w:color="auto" w:fill="CCFFFF"/>
          </w:tcPr>
          <w:p w14:paraId="7D5D0E27" w14:textId="1417681F" w:rsidR="00A27377" w:rsidRDefault="00A27377" w:rsidP="00A27377">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27377">
              <w:rPr>
                <w:rFonts w:ascii="Book Antiqua" w:eastAsia="Times New Roman" w:hAnsi="Book Antiqua" w:cs="Times New Roman"/>
                <w:b/>
                <w:i/>
                <w:color w:val="FF0000"/>
                <w:sz w:val="19"/>
                <w:szCs w:val="19"/>
                <w:highlight w:val="green"/>
                <w:lang w:eastAsia="pt-BR"/>
              </w:rPr>
              <w:t>MPDFT-2021</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
                <w:sz w:val="19"/>
                <w:szCs w:val="19"/>
                <w:u w:val="single"/>
                <w:lang w:eastAsia="pt-BR"/>
              </w:rPr>
              <w:t>Possibilidade de auxílio da agência de inteligência ao MP estadual</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É legal o auxílio da agência de inteligência ao Ministério Público Estadual durante procedimento criminal instaurado para apurar graves crimes em contexto de organização criminosa.</w:t>
            </w:r>
            <w:r>
              <w:rPr>
                <w:rFonts w:ascii="Book Antiqua" w:eastAsia="Times New Roman" w:hAnsi="Book Antiqua" w:cs="Times New Roman"/>
                <w:b/>
                <w:bCs/>
                <w:iCs/>
                <w:sz w:val="19"/>
                <w:szCs w:val="19"/>
                <w:lang w:eastAsia="pt-BR"/>
              </w:rPr>
              <w:t xml:space="preserve"> </w:t>
            </w:r>
            <w:r w:rsidRPr="00A27377">
              <w:rPr>
                <w:rFonts w:ascii="Book Antiqua" w:eastAsia="Times New Roman" w:hAnsi="Book Antiqua" w:cs="Times New Roman"/>
                <w:iCs/>
                <w:sz w:val="19"/>
                <w:szCs w:val="19"/>
                <w:lang w:eastAsia="pt-BR"/>
              </w:rPr>
              <w:t xml:space="preserve">STJ. 6ª T. HC 512290-RJ, Rel. Min. Rogerio </w:t>
            </w:r>
            <w:proofErr w:type="spellStart"/>
            <w:r w:rsidRPr="00A27377">
              <w:rPr>
                <w:rFonts w:ascii="Book Antiqua" w:eastAsia="Times New Roman" w:hAnsi="Book Antiqua" w:cs="Times New Roman"/>
                <w:iCs/>
                <w:sz w:val="19"/>
                <w:szCs w:val="19"/>
                <w:lang w:eastAsia="pt-BR"/>
              </w:rPr>
              <w:t>Schietti</w:t>
            </w:r>
            <w:proofErr w:type="spellEnd"/>
            <w:r w:rsidRPr="00A27377">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A27377">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(Info 677).</w:t>
            </w:r>
          </w:p>
          <w:p w14:paraId="3E2DF495" w14:textId="77777777" w:rsidR="00A27377" w:rsidRDefault="00A27377" w:rsidP="00487587">
            <w:pPr>
              <w:jc w:val="both"/>
              <w:rPr>
                <w:rFonts w:ascii="Book Antiqua" w:hAnsi="Book Antiqua" w:cs="Times New Roman"/>
                <w:b/>
                <w:bCs/>
                <w:iCs/>
                <w:color w:val="000000"/>
                <w:sz w:val="19"/>
                <w:szCs w:val="19"/>
              </w:rPr>
            </w:pPr>
          </w:p>
          <w:p w14:paraId="702969AC" w14:textId="01CF4604" w:rsidR="00A27377" w:rsidRPr="00FE53E1" w:rsidRDefault="00A27377" w:rsidP="00487587">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A2737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53E1">
              <w:rPr>
                <w:rFonts w:ascii="Book Antiqua" w:eastAsia="Times New Roman" w:hAnsi="Book Antiqua" w:cs="Times New Roman"/>
                <w:sz w:val="19"/>
                <w:szCs w:val="19"/>
                <w:lang w:eastAsia="pt-BR"/>
              </w:rPr>
              <w:t>A cooperação jurídica internacional efetivamente segue os parâmetros da questão (STJ. REsp 1.610.124/PR, rel. Min. Felix Fischer, DJ 20.04.18), mas não se encontra expressamente prevista pela Lei das Organizações Criminosas – embora não seja por ela proibida.</w:t>
            </w:r>
          </w:p>
        </w:tc>
      </w:tr>
    </w:tbl>
    <w:p w14:paraId="0E727AAC" w14:textId="5290F6D1" w:rsidR="009875B4" w:rsidRDefault="009875B4" w:rsidP="009875B4">
      <w:pPr>
        <w:spacing w:before="100" w:beforeAutospacing="1" w:after="100" w:afterAutospacing="1" w:line="240" w:lineRule="atLeast"/>
        <w:ind w:firstLine="525"/>
        <w:jc w:val="both"/>
        <w:rPr>
          <w:rFonts w:ascii="Book Antiqua" w:eastAsia="Times New Roman" w:hAnsi="Book Antiqua" w:cs="Times New Roman"/>
          <w:b/>
          <w:color w:val="FF0000"/>
          <w:sz w:val="16"/>
          <w:szCs w:val="16"/>
          <w:lang w:eastAsia="pt-BR"/>
        </w:rPr>
      </w:pPr>
      <w:bookmarkStart w:id="22" w:name="art3§1"/>
      <w:bookmarkEnd w:id="22"/>
      <w:r w:rsidRPr="005A2524">
        <w:rPr>
          <w:rFonts w:ascii="Book Antiqua" w:eastAsia="Times New Roman" w:hAnsi="Book Antiqua" w:cs="Times New Roman"/>
          <w:b/>
          <w:bCs/>
          <w:sz w:val="19"/>
          <w:szCs w:val="19"/>
          <w:highlight w:val="magenta"/>
          <w:lang w:eastAsia="pt-BR"/>
        </w:rPr>
        <w:t>§ 1</w:t>
      </w:r>
      <w:r w:rsidRPr="005A2524">
        <w:rPr>
          <w:rFonts w:ascii="Book Antiqua" w:eastAsia="Times New Roman" w:hAnsi="Book Antiqua" w:cs="Times New Roman"/>
          <w:b/>
          <w:bCs/>
          <w:sz w:val="19"/>
          <w:szCs w:val="19"/>
          <w:highlight w:val="magenta"/>
          <w:u w:val="single"/>
          <w:vertAlign w:val="superscript"/>
          <w:lang w:eastAsia="pt-BR"/>
        </w:rPr>
        <w:t>o</w:t>
      </w:r>
      <w:r w:rsidRPr="005A2524">
        <w:rPr>
          <w:rFonts w:ascii="Book Antiqua" w:eastAsia="Times New Roman" w:hAnsi="Book Antiqua" w:cs="Times New Roman"/>
          <w:b/>
          <w:bCs/>
          <w:sz w:val="19"/>
          <w:szCs w:val="19"/>
          <w:lang w:eastAsia="pt-BR"/>
        </w:rPr>
        <w:t xml:space="preserve">  Havendo necessidade justificada de manter sigilo sobre a capacidade investigatória, </w:t>
      </w:r>
      <w:r w:rsidRPr="005A2524">
        <w:rPr>
          <w:rFonts w:ascii="Book Antiqua" w:eastAsia="Times New Roman" w:hAnsi="Book Antiqua" w:cs="Times New Roman"/>
          <w:b/>
          <w:bCs/>
          <w:caps/>
          <w:sz w:val="19"/>
          <w:szCs w:val="19"/>
          <w:highlight w:val="green"/>
          <w:lang w:eastAsia="pt-BR"/>
        </w:rPr>
        <w:t>poderá ser dispensada</w:t>
      </w:r>
      <w:r w:rsidRPr="005A2524">
        <w:rPr>
          <w:rFonts w:ascii="Book Antiqua" w:eastAsia="Times New Roman" w:hAnsi="Book Antiqua" w:cs="Times New Roman"/>
          <w:b/>
          <w:bCs/>
          <w:sz w:val="19"/>
          <w:szCs w:val="19"/>
          <w:lang w:eastAsia="pt-BR"/>
        </w:rPr>
        <w:t xml:space="preserve"> licitação para contratação de serviços técnicos especializados, aquisição ou locação de equipamentos destinados à polícia judiciária para o rastreamento e obtenção de provas previstas nos incisos II e V</w:t>
      </w:r>
      <w:r w:rsidRPr="00CB0441">
        <w:rPr>
          <w:rFonts w:ascii="Book Antiqua" w:eastAsia="Times New Roman" w:hAnsi="Book Antiqua" w:cs="Times New Roman"/>
          <w:sz w:val="16"/>
          <w:szCs w:val="16"/>
          <w:lang w:eastAsia="pt-BR"/>
        </w:rPr>
        <w:t xml:space="preserve">. </w:t>
      </w:r>
      <w:hyperlink r:id="rId10" w:anchor="art158" w:history="1">
        <w:r w:rsidRPr="00CB0441">
          <w:rPr>
            <w:rFonts w:ascii="Book Antiqua" w:eastAsia="Times New Roman" w:hAnsi="Book Antiqua" w:cs="Times New Roman"/>
            <w:color w:val="0000FF"/>
            <w:sz w:val="16"/>
            <w:szCs w:val="16"/>
            <w:u w:val="single"/>
            <w:lang w:eastAsia="pt-BR"/>
          </w:rPr>
          <w:t>(Incluído pela Lei nº 13.097, de 2015)</w:t>
        </w:r>
      </w:hyperlink>
      <w:r w:rsidR="005A2524">
        <w:rPr>
          <w:rFonts w:ascii="Book Antiqua" w:eastAsia="Times New Roman" w:hAnsi="Book Antiqua" w:cs="Times New Roman"/>
          <w:color w:val="0000FF"/>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5A2524" w14:paraId="1D269AB3" w14:textId="77777777" w:rsidTr="00213C0A">
        <w:tc>
          <w:tcPr>
            <w:tcW w:w="8494" w:type="dxa"/>
            <w:shd w:val="clear" w:color="auto" w:fill="CCFFFF"/>
          </w:tcPr>
          <w:p w14:paraId="6DCE447E" w14:textId="4EC7335B" w:rsidR="005A2524" w:rsidRPr="00434061" w:rsidRDefault="005A2524" w:rsidP="005A252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Poderá ser dispensada licitação para contratação de serviços técnicos especializados para rastreamento e obtenção de provas de interceptação de comunicações telefônicas, nos termos da legislação específica, desde que haja necessidade justificada de manter sigilo sobre a capacidade investigatória</w:t>
            </w:r>
            <w:r w:rsidRPr="00C30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 §1º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58D8D15B" w14:textId="77777777" w:rsidR="009875B4" w:rsidRPr="00CB0441" w:rsidRDefault="009875B4" w:rsidP="0057473C">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FE53E1">
        <w:rPr>
          <w:rFonts w:ascii="Book Antiqua" w:eastAsia="Times New Roman" w:hAnsi="Book Antiqua" w:cs="Times New Roman"/>
          <w:sz w:val="19"/>
          <w:szCs w:val="19"/>
          <w:lang w:eastAsia="pt-BR"/>
        </w:rPr>
        <w:t>§ 2</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No caso do § 1</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fica dispensada a publicação de que trata o parágrafo único do </w:t>
      </w:r>
      <w:hyperlink r:id="rId11" w:anchor="art61" w:history="1">
        <w:r w:rsidRPr="00FE53E1">
          <w:rPr>
            <w:rFonts w:ascii="Book Antiqua" w:eastAsia="Times New Roman" w:hAnsi="Book Antiqua" w:cs="Times New Roman"/>
            <w:color w:val="0000FF"/>
            <w:sz w:val="19"/>
            <w:szCs w:val="19"/>
            <w:u w:val="single"/>
            <w:lang w:eastAsia="pt-BR"/>
          </w:rPr>
          <w:t>art. 61 da Lei nº 8.666, de 21 de junho de 1993</w:t>
        </w:r>
      </w:hyperlink>
      <w:r w:rsidRPr="00FE53E1">
        <w:rPr>
          <w:rFonts w:ascii="Book Antiqua" w:eastAsia="Times New Roman" w:hAnsi="Book Antiqua" w:cs="Times New Roman"/>
          <w:sz w:val="19"/>
          <w:szCs w:val="19"/>
          <w:lang w:eastAsia="pt-BR"/>
        </w:rPr>
        <w:t>, devendo ser comunicado o órgão de controle interno da realização da contratação</w:t>
      </w:r>
      <w:r w:rsidRPr="00CB0441">
        <w:rPr>
          <w:rFonts w:ascii="Book Antiqua" w:eastAsia="Times New Roman" w:hAnsi="Book Antiqua" w:cs="Times New Roman"/>
          <w:sz w:val="16"/>
          <w:szCs w:val="16"/>
          <w:lang w:eastAsia="pt-BR"/>
        </w:rPr>
        <w:t xml:space="preserve">. </w:t>
      </w:r>
      <w:hyperlink r:id="rId12" w:anchor="art158" w:history="1">
        <w:r w:rsidRPr="00CB0441">
          <w:rPr>
            <w:rFonts w:ascii="Book Antiqua" w:eastAsia="Times New Roman" w:hAnsi="Book Antiqua" w:cs="Times New Roman"/>
            <w:color w:val="0000FF"/>
            <w:sz w:val="16"/>
            <w:szCs w:val="16"/>
            <w:u w:val="single"/>
            <w:lang w:eastAsia="pt-BR"/>
          </w:rPr>
          <w:t>(Incluído pela Lei nº 13.097, de 2015)</w:t>
        </w:r>
      </w:hyperlink>
    </w:p>
    <w:tbl>
      <w:tblPr>
        <w:tblStyle w:val="Tabelacomgrade"/>
        <w:tblW w:w="0" w:type="auto"/>
        <w:shd w:val="clear" w:color="auto" w:fill="CCFFFF"/>
        <w:tblLook w:val="04A0" w:firstRow="1" w:lastRow="0" w:firstColumn="1" w:lastColumn="0" w:noHBand="0" w:noVBand="1"/>
      </w:tblPr>
      <w:tblGrid>
        <w:gridCol w:w="8494"/>
      </w:tblGrid>
      <w:tr w:rsidR="00224259" w:rsidRPr="00FE53E1" w14:paraId="02F9F602" w14:textId="77777777" w:rsidTr="00224259">
        <w:tc>
          <w:tcPr>
            <w:tcW w:w="8494" w:type="dxa"/>
            <w:shd w:val="clear" w:color="auto" w:fill="CCFFFF"/>
          </w:tcPr>
          <w:p w14:paraId="09A2744C" w14:textId="5643360E" w:rsidR="0057473C" w:rsidRDefault="00224259" w:rsidP="0057473C">
            <w:pPr>
              <w:jc w:val="both"/>
              <w:rPr>
                <w:rFonts w:ascii="Book Antiqua" w:eastAsia="Times New Roman" w:hAnsi="Book Antiqua" w:cs="Times New Roman"/>
                <w:sz w:val="19"/>
                <w:szCs w:val="19"/>
                <w:lang w:eastAsia="pt-BR"/>
              </w:rPr>
            </w:pPr>
            <w:r w:rsidRPr="0057473C">
              <w:rPr>
                <w:rFonts w:ascii="Book Antiqua" w:eastAsia="Times New Roman" w:hAnsi="Book Antiqua" w:cs="Times New Roman"/>
                <w:b/>
                <w:sz w:val="19"/>
                <w:szCs w:val="19"/>
                <w:shd w:val="clear" w:color="auto" w:fill="F7CAAC" w:themeFill="accent2" w:themeFillTint="66"/>
                <w:lang w:eastAsia="pt-BR"/>
              </w:rPr>
              <w:t>Lei 8.666/93, Art. 61</w:t>
            </w:r>
            <w:r w:rsidR="0057473C">
              <w:rPr>
                <w:rFonts w:ascii="Book Antiqua" w:eastAsia="Times New Roman" w:hAnsi="Book Antiqua" w:cs="Times New Roman"/>
                <w:sz w:val="19"/>
                <w:szCs w:val="19"/>
                <w:lang w:eastAsia="pt-BR"/>
              </w:rPr>
              <w:t>:</w:t>
            </w:r>
          </w:p>
          <w:p w14:paraId="10E464BB" w14:textId="4B6CB82E" w:rsidR="00224259" w:rsidRPr="003005EB" w:rsidRDefault="0057473C"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61. </w:t>
            </w:r>
            <w:r w:rsidR="00224259" w:rsidRPr="003005EB">
              <w:rPr>
                <w:rFonts w:ascii="Book Antiqua" w:eastAsia="Times New Roman" w:hAnsi="Book Antiqua" w:cs="Times New Roman"/>
                <w:sz w:val="18"/>
                <w:szCs w:val="18"/>
                <w:lang w:eastAsia="pt-BR"/>
              </w:rPr>
              <w:t xml:space="preserve">Todo contrato deve mencionar os nomes das partes e os de seus representantes, a finalidade, o ato que autorizou a sua lavratura, o número do processo da licitação, da dispensa ou da inexigibilidade, a sujeição dos contratantes às normas desta Lei e às cláusulas contratuais. </w:t>
            </w:r>
          </w:p>
          <w:p w14:paraId="0566DF8F" w14:textId="77777777" w:rsidR="00224259" w:rsidRPr="003005EB" w:rsidRDefault="00224259"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bCs/>
                <w:sz w:val="18"/>
                <w:szCs w:val="18"/>
                <w:lang w:eastAsia="pt-BR"/>
              </w:rPr>
              <w:t>Parágrafo único</w:t>
            </w:r>
            <w:r w:rsidRPr="003005EB">
              <w:rPr>
                <w:rFonts w:ascii="Book Antiqua" w:eastAsia="Times New Roman" w:hAnsi="Book Antiqua" w:cs="Times New Roman"/>
                <w:sz w:val="18"/>
                <w:szCs w:val="18"/>
                <w:lang w:eastAsia="pt-BR"/>
              </w:rPr>
              <w:t>.  A publicação resumida do instrumento de contrato ou de seus aditamentos na imprensa oficial, que é condição indispensável para sua eficácia, será providenciada pela Administração até o quinto dia útil do mês seguinte ao de sua assinatura, para ocorrer no prazo de vinte dias daquela data, qualquer que seja o seu valor, ainda que sem ônus, ressalvado o disposto no art. 26 desta Lei.   (Redação dada pela Lei nº 8.883, de 1994)</w:t>
            </w:r>
          </w:p>
          <w:p w14:paraId="70357B25" w14:textId="77777777" w:rsidR="0075652D" w:rsidRDefault="0075652D" w:rsidP="0057473C">
            <w:pPr>
              <w:jc w:val="both"/>
              <w:rPr>
                <w:rFonts w:ascii="Book Antiqua" w:eastAsia="Times New Roman" w:hAnsi="Book Antiqua" w:cs="Times New Roman"/>
                <w:sz w:val="19"/>
                <w:szCs w:val="19"/>
                <w:lang w:eastAsia="pt-BR"/>
              </w:rPr>
            </w:pPr>
          </w:p>
          <w:p w14:paraId="27951967" w14:textId="1DFC3978" w:rsidR="0057473C" w:rsidRDefault="0057473C" w:rsidP="0057473C">
            <w:pPr>
              <w:jc w:val="both"/>
              <w:rPr>
                <w:rFonts w:ascii="Book Antiqua" w:eastAsia="Times New Roman" w:hAnsi="Book Antiqua" w:cs="Times New Roman"/>
                <w:sz w:val="19"/>
                <w:szCs w:val="19"/>
                <w:lang w:eastAsia="pt-BR"/>
              </w:rPr>
            </w:pPr>
            <w:r w:rsidRPr="0075652D">
              <w:rPr>
                <w:rFonts w:ascii="Book Antiqua" w:eastAsia="Times New Roman" w:hAnsi="Book Antiqua" w:cs="Times New Roman"/>
                <w:b/>
                <w:bCs/>
                <w:sz w:val="19"/>
                <w:szCs w:val="19"/>
                <w:shd w:val="clear" w:color="auto" w:fill="F7CAAC" w:themeFill="accent2" w:themeFillTint="66"/>
                <w:lang w:eastAsia="pt-BR"/>
              </w:rPr>
              <w:t>Lei 14.133/21, Art</w:t>
            </w:r>
            <w:r w:rsidR="0075652D" w:rsidRPr="0075652D">
              <w:rPr>
                <w:rFonts w:ascii="Book Antiqua" w:eastAsia="Times New Roman" w:hAnsi="Book Antiqua" w:cs="Times New Roman"/>
                <w:b/>
                <w:bCs/>
                <w:sz w:val="19"/>
                <w:szCs w:val="19"/>
                <w:shd w:val="clear" w:color="auto" w:fill="F7CAAC" w:themeFill="accent2" w:themeFillTint="66"/>
                <w:lang w:eastAsia="pt-BR"/>
              </w:rPr>
              <w:t>. 89</w:t>
            </w:r>
            <w:r w:rsidR="0075652D">
              <w:rPr>
                <w:rFonts w:ascii="Book Antiqua" w:eastAsia="Times New Roman" w:hAnsi="Book Antiqua" w:cs="Times New Roman"/>
                <w:sz w:val="19"/>
                <w:szCs w:val="19"/>
                <w:lang w:eastAsia="pt-BR"/>
              </w:rPr>
              <w:t>:</w:t>
            </w:r>
          </w:p>
          <w:p w14:paraId="51399E21" w14:textId="77777777" w:rsidR="0075652D" w:rsidRPr="003005EB" w:rsidRDefault="0075652D" w:rsidP="0075652D">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89. Os contratos de que trata esta Lei regular-se-ão pelas suas cláusulas e pelos preceitos de direito público, e a eles serão aplicados, supletivamente, os princípios da teoria geral dos contratos e as disposições de direito privado.</w:t>
            </w:r>
          </w:p>
          <w:p w14:paraId="49FE1D47" w14:textId="77777777" w:rsidR="0075652D" w:rsidRPr="003005EB" w:rsidRDefault="0075652D" w:rsidP="0075652D">
            <w:pPr>
              <w:ind w:firstLine="310"/>
              <w:jc w:val="both"/>
              <w:rPr>
                <w:rFonts w:ascii="Book Antiqua" w:eastAsia="Times New Roman" w:hAnsi="Book Antiqua" w:cs="Times New Roman"/>
                <w:b/>
                <w:bCs/>
                <w:sz w:val="18"/>
                <w:szCs w:val="18"/>
                <w:lang w:eastAsia="pt-BR"/>
              </w:rPr>
            </w:pPr>
            <w:r w:rsidRPr="003005EB">
              <w:rPr>
                <w:rFonts w:ascii="Book Antiqua" w:eastAsia="Times New Roman" w:hAnsi="Book Antiqua" w:cs="Times New Roman"/>
                <w:b/>
                <w:bCs/>
                <w:sz w:val="18"/>
                <w:szCs w:val="18"/>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p>
          <w:p w14:paraId="24F91727" w14:textId="46A4E0F6" w:rsidR="0075652D" w:rsidRPr="00FE53E1" w:rsidRDefault="0075652D" w:rsidP="0075652D">
            <w:pPr>
              <w:ind w:firstLine="310"/>
              <w:jc w:val="both"/>
              <w:rPr>
                <w:rFonts w:ascii="Book Antiqua" w:eastAsia="Times New Roman" w:hAnsi="Book Antiqua" w:cs="Times New Roman"/>
                <w:sz w:val="19"/>
                <w:szCs w:val="19"/>
                <w:lang w:eastAsia="pt-BR"/>
              </w:rPr>
            </w:pPr>
            <w:r w:rsidRPr="003005EB">
              <w:rPr>
                <w:rFonts w:ascii="Book Antiqua" w:eastAsia="Times New Roman" w:hAnsi="Book Antiqua" w:cs="Times New Roman"/>
                <w:sz w:val="18"/>
                <w:szCs w:val="18"/>
                <w:lang w:eastAsia="pt-BR"/>
              </w:rPr>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p>
        </w:tc>
      </w:tr>
    </w:tbl>
    <w:p w14:paraId="0AF8B112" w14:textId="3BEB7078" w:rsidR="0041269B" w:rsidRPr="00C508EE" w:rsidRDefault="0041269B" w:rsidP="0041269B">
      <w:pPr>
        <w:pStyle w:val="NormalWeb"/>
        <w:ind w:firstLine="567"/>
        <w:jc w:val="both"/>
        <w:rPr>
          <w:rFonts w:ascii="Book Antiqua" w:hAnsi="Book Antiqua"/>
          <w:color w:val="000000"/>
          <w:sz w:val="18"/>
          <w:szCs w:val="18"/>
        </w:rPr>
      </w:pPr>
      <w:r w:rsidRPr="001941DE">
        <w:rPr>
          <w:rFonts w:ascii="Book Antiqua" w:hAnsi="Book Antiqua"/>
          <w:b/>
          <w:bCs/>
          <w:color w:val="000000"/>
          <w:sz w:val="19"/>
          <w:szCs w:val="19"/>
          <w:highlight w:val="magenta"/>
        </w:rPr>
        <w:t>Art. 3º-A</w:t>
      </w:r>
      <w:r w:rsidRPr="001941DE">
        <w:rPr>
          <w:rFonts w:ascii="Book Antiqua" w:hAnsi="Book Antiqua"/>
          <w:b/>
          <w:bCs/>
          <w:color w:val="000000"/>
          <w:sz w:val="19"/>
          <w:szCs w:val="19"/>
        </w:rPr>
        <w:t xml:space="preserve">. O </w:t>
      </w:r>
      <w:r w:rsidRPr="003A3172">
        <w:rPr>
          <w:rFonts w:ascii="Book Antiqua" w:hAnsi="Book Antiqua"/>
          <w:b/>
          <w:bCs/>
          <w:caps/>
          <w:color w:val="000000"/>
          <w:sz w:val="19"/>
          <w:szCs w:val="19"/>
          <w:shd w:val="clear" w:color="auto" w:fill="F7CAAC" w:themeFill="accent2" w:themeFillTint="66"/>
        </w:rPr>
        <w:t>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é</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negócio jurídico processual</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cyan"/>
        </w:rPr>
        <w:t>meio de obtenção de prova</w:t>
      </w:r>
      <w:r w:rsidRPr="001941DE">
        <w:rPr>
          <w:rFonts w:ascii="Book Antiqua" w:hAnsi="Book Antiqua"/>
          <w:b/>
          <w:bCs/>
          <w:color w:val="000000"/>
          <w:sz w:val="19"/>
          <w:szCs w:val="19"/>
        </w:rPr>
        <w:t xml:space="preserve">, que </w:t>
      </w:r>
      <w:r w:rsidRPr="003A3172">
        <w:rPr>
          <w:rFonts w:ascii="Book Antiqua" w:hAnsi="Book Antiqua"/>
          <w:b/>
          <w:bCs/>
          <w:caps/>
          <w:color w:val="000000"/>
          <w:sz w:val="19"/>
          <w:szCs w:val="19"/>
          <w:highlight w:val="green"/>
        </w:rPr>
        <w:t>pressupõe</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utilidade</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yellow"/>
        </w:rPr>
        <w:t>interesse públicos</w:t>
      </w:r>
      <w:r w:rsidRPr="001941DE">
        <w:rPr>
          <w:rFonts w:ascii="Book Antiqua" w:hAnsi="Book Antiqua"/>
          <w:color w:val="000000"/>
          <w:sz w:val="16"/>
          <w:szCs w:val="16"/>
        </w:rPr>
        <w:t xml:space="preserve">. </w:t>
      </w:r>
      <w:hyperlink r:id="rId13" w:anchor="art2" w:history="1">
        <w:r w:rsidRPr="001941DE">
          <w:rPr>
            <w:rStyle w:val="Hyperlink"/>
            <w:rFonts w:ascii="Book Antiqua" w:hAnsi="Book Antiqua"/>
            <w:sz w:val="16"/>
            <w:szCs w:val="16"/>
          </w:rPr>
          <w:t>(Incluído pela Lei nº 13.964, de 2019)</w:t>
        </w:r>
      </w:hyperlink>
      <w:r w:rsidR="001941DE">
        <w:rPr>
          <w:rStyle w:val="Hyperlink"/>
          <w:rFonts w:ascii="Book Antiqua" w:hAnsi="Book Antiqua"/>
          <w:sz w:val="16"/>
          <w:szCs w:val="16"/>
          <w:u w:val="none"/>
        </w:rPr>
        <w:t xml:space="preserve"> </w:t>
      </w:r>
      <w:r w:rsidR="001941DE" w:rsidRPr="00CB0441">
        <w:rPr>
          <w:rFonts w:ascii="Book Antiqua" w:hAnsi="Book Antiqua"/>
          <w:b/>
          <w:bCs/>
          <w:color w:val="FF0000"/>
          <w:sz w:val="16"/>
          <w:szCs w:val="16"/>
          <w:u w:val="single"/>
        </w:rPr>
        <w:t>(MP</w:t>
      </w:r>
      <w:r w:rsidR="001941DE">
        <w:rPr>
          <w:rFonts w:ascii="Book Antiqua" w:hAnsi="Book Antiqua"/>
          <w:b/>
          <w:bCs/>
          <w:color w:val="FF0000"/>
          <w:sz w:val="16"/>
          <w:szCs w:val="16"/>
          <w:u w:val="single"/>
        </w:rPr>
        <w:t>GO</w:t>
      </w:r>
      <w:r w:rsidR="001941DE" w:rsidRPr="00CB0441">
        <w:rPr>
          <w:rFonts w:ascii="Book Antiqua" w:hAnsi="Book Antiqua"/>
          <w:b/>
          <w:bCs/>
          <w:color w:val="FF0000"/>
          <w:sz w:val="16"/>
          <w:szCs w:val="16"/>
          <w:u w:val="single"/>
        </w:rPr>
        <w:t>-2022)</w:t>
      </w:r>
      <w:r w:rsidR="00D146BC">
        <w:rPr>
          <w:rFonts w:ascii="Book Antiqua" w:hAnsi="Book Antiqua"/>
          <w:b/>
          <w:bCs/>
          <w:color w:val="FF0000"/>
          <w:sz w:val="16"/>
          <w:szCs w:val="16"/>
        </w:rPr>
        <w:t xml:space="preserve"> </w:t>
      </w:r>
      <w:r w:rsidR="00D146BC">
        <w:rPr>
          <w:rFonts w:ascii="Book Antiqua" w:hAnsi="Book Antiqua"/>
          <w:b/>
          <w:color w:val="FF0000"/>
          <w:sz w:val="16"/>
          <w:szCs w:val="16"/>
          <w:u w:val="single"/>
        </w:rPr>
        <w:t>(DPEMS-2022)</w:t>
      </w:r>
      <w:r w:rsidR="00CD2C92">
        <w:rPr>
          <w:rFonts w:ascii="Book Antiqua" w:hAnsi="Book Antiqua"/>
          <w:b/>
          <w:color w:val="FF0000"/>
          <w:sz w:val="16"/>
          <w:szCs w:val="16"/>
        </w:rPr>
        <w:t xml:space="preserve"> </w:t>
      </w:r>
      <w:r w:rsidR="00CD2C92">
        <w:rPr>
          <w:rFonts w:ascii="Book Antiqua" w:hAnsi="Book Antiqua"/>
          <w:b/>
          <w:bCs/>
          <w:color w:val="FF0000"/>
          <w:sz w:val="16"/>
          <w:szCs w:val="16"/>
          <w:u w:val="single"/>
        </w:rPr>
        <w:t>(TRF3-2022)</w:t>
      </w:r>
      <w:r w:rsidR="00363DC2">
        <w:rPr>
          <w:rFonts w:ascii="Book Antiqua" w:hAnsi="Book Antiqua"/>
          <w:b/>
          <w:color w:val="FF0000"/>
          <w:sz w:val="16"/>
          <w:szCs w:val="16"/>
        </w:rPr>
        <w:t xml:space="preserve"> </w:t>
      </w:r>
      <w:bookmarkStart w:id="23" w:name="_Hlk174966679"/>
      <w:r w:rsidR="00363DC2">
        <w:rPr>
          <w:rFonts w:ascii="Book Antiqua" w:hAnsi="Book Antiqua"/>
          <w:b/>
          <w:color w:val="FF0000"/>
          <w:sz w:val="16"/>
          <w:szCs w:val="16"/>
          <w:u w:val="single"/>
        </w:rPr>
        <w:t>(PCAM-2022)</w:t>
      </w:r>
      <w:bookmarkEnd w:id="23"/>
      <w:r w:rsidR="003A3172">
        <w:rPr>
          <w:rFonts w:ascii="Book Antiqua" w:hAnsi="Book Antiqua"/>
          <w:b/>
          <w:color w:val="FF0000"/>
          <w:sz w:val="16"/>
          <w:szCs w:val="16"/>
        </w:rPr>
        <w:t xml:space="preserve"> </w:t>
      </w:r>
      <w:r w:rsidR="003A3172">
        <w:rPr>
          <w:rFonts w:ascii="Book Antiqua" w:hAnsi="Book Antiqua"/>
          <w:b/>
          <w:color w:val="FF0000"/>
          <w:sz w:val="16"/>
          <w:szCs w:val="16"/>
          <w:u w:val="single"/>
        </w:rPr>
        <w:t>(PCRJ-2022)</w:t>
      </w:r>
      <w:r w:rsidR="0077362F">
        <w:rPr>
          <w:rFonts w:ascii="Book Antiqua" w:hAnsi="Book Antiqua"/>
          <w:b/>
          <w:color w:val="FF0000"/>
          <w:sz w:val="16"/>
          <w:szCs w:val="16"/>
        </w:rPr>
        <w:t xml:space="preserve"> </w:t>
      </w:r>
      <w:r w:rsidR="0077362F">
        <w:rPr>
          <w:rFonts w:ascii="Book Antiqua" w:hAnsi="Book Antiqua"/>
          <w:b/>
          <w:color w:val="FF0000"/>
          <w:sz w:val="16"/>
          <w:szCs w:val="16"/>
          <w:u w:val="single"/>
        </w:rPr>
        <w:t>(PCRO-2022)</w:t>
      </w:r>
      <w:r w:rsidR="00C508EE">
        <w:rPr>
          <w:rFonts w:ascii="Book Antiqua" w:hAnsi="Book Antiqua"/>
          <w:b/>
          <w:color w:val="FF0000"/>
          <w:sz w:val="16"/>
          <w:szCs w:val="16"/>
        </w:rPr>
        <w:t xml:space="preserve"> </w:t>
      </w:r>
      <w:r w:rsidR="00C508EE">
        <w:rPr>
          <w:rFonts w:ascii="Book Antiqua" w:hAnsi="Book Antiqua"/>
          <w:b/>
          <w:bCs/>
          <w:color w:val="FF0000"/>
          <w:sz w:val="16"/>
          <w:szCs w:val="16"/>
          <w:u w:val="single"/>
        </w:rPr>
        <w:t>(MPAM-2023)</w:t>
      </w:r>
    </w:p>
    <w:p w14:paraId="01ADA3E2" w14:textId="3D166AC0" w:rsidR="0041269B" w:rsidRPr="003A3172" w:rsidRDefault="0041269B" w:rsidP="0041269B">
      <w:pPr>
        <w:pStyle w:val="NormalWeb"/>
        <w:ind w:firstLine="567"/>
        <w:jc w:val="both"/>
        <w:rPr>
          <w:rStyle w:val="Hyperlink"/>
          <w:rFonts w:ascii="Book Antiqua" w:hAnsi="Book Antiqua"/>
          <w:sz w:val="16"/>
          <w:szCs w:val="16"/>
          <w:u w:val="none"/>
        </w:rPr>
      </w:pPr>
      <w:r w:rsidRPr="007B280D">
        <w:rPr>
          <w:rFonts w:ascii="Book Antiqua" w:hAnsi="Book Antiqua"/>
          <w:b/>
          <w:bCs/>
          <w:color w:val="000000"/>
          <w:sz w:val="19"/>
          <w:szCs w:val="19"/>
          <w:highlight w:val="magenta"/>
        </w:rPr>
        <w:lastRenderedPageBreak/>
        <w:t>Art. 3º-B</w:t>
      </w:r>
      <w:r w:rsidRPr="00FE53E1">
        <w:rPr>
          <w:rFonts w:ascii="Book Antiqua" w:hAnsi="Book Antiqua"/>
          <w:color w:val="000000"/>
          <w:sz w:val="19"/>
          <w:szCs w:val="19"/>
        </w:rPr>
        <w:t xml:space="preserve">. </w:t>
      </w:r>
      <w:r w:rsidRPr="007B280D">
        <w:rPr>
          <w:rFonts w:ascii="Book Antiqua" w:hAnsi="Book Antiqua"/>
          <w:b/>
          <w:bCs/>
          <w:color w:val="000000"/>
          <w:sz w:val="19"/>
          <w:szCs w:val="19"/>
        </w:rPr>
        <w:t xml:space="preserve">O </w:t>
      </w:r>
      <w:r w:rsidRPr="003A3172">
        <w:rPr>
          <w:rFonts w:ascii="Book Antiqua" w:hAnsi="Book Antiqua"/>
          <w:b/>
          <w:bCs/>
          <w:color w:val="000000"/>
          <w:sz w:val="19"/>
          <w:szCs w:val="19"/>
          <w:highlight w:val="cyan"/>
        </w:rPr>
        <w:t>recebimento da proposta</w:t>
      </w:r>
      <w:r w:rsidRPr="007B280D">
        <w:rPr>
          <w:rFonts w:ascii="Book Antiqua" w:hAnsi="Book Antiqua"/>
          <w:b/>
          <w:bCs/>
          <w:color w:val="000000"/>
          <w:sz w:val="19"/>
          <w:szCs w:val="19"/>
        </w:rPr>
        <w:t xml:space="preserve"> para </w:t>
      </w:r>
      <w:r w:rsidRPr="003A3172">
        <w:rPr>
          <w:rFonts w:ascii="Book Antiqua" w:hAnsi="Book Antiqua"/>
          <w:b/>
          <w:bCs/>
          <w:caps/>
          <w:color w:val="000000"/>
          <w:sz w:val="19"/>
          <w:szCs w:val="19"/>
          <w:shd w:val="clear" w:color="auto" w:fill="F7CAAC" w:themeFill="accent2" w:themeFillTint="66"/>
        </w:rPr>
        <w:t>formalização de acordo de colaboração</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demarca</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o início</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das negociações</w:t>
      </w:r>
      <w:r w:rsidRPr="007B280D">
        <w:rPr>
          <w:rFonts w:ascii="Book Antiqua" w:hAnsi="Book Antiqua"/>
          <w:b/>
          <w:bCs/>
          <w:color w:val="000000"/>
          <w:sz w:val="19"/>
          <w:szCs w:val="19"/>
        </w:rPr>
        <w:t xml:space="preserve"> e </w:t>
      </w:r>
      <w:r w:rsidRPr="003A3172">
        <w:rPr>
          <w:rFonts w:ascii="Book Antiqua" w:hAnsi="Book Antiqua"/>
          <w:b/>
          <w:bCs/>
          <w:caps/>
          <w:color w:val="000000"/>
          <w:sz w:val="19"/>
          <w:szCs w:val="19"/>
          <w:highlight w:val="green"/>
        </w:rPr>
        <w:t>constitui também</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marco de confidencialidade</w:t>
      </w:r>
      <w:r w:rsidRPr="007B280D">
        <w:rPr>
          <w:rFonts w:ascii="Book Antiqua" w:hAnsi="Book Antiqua"/>
          <w:b/>
          <w:bCs/>
          <w:color w:val="000000"/>
          <w:sz w:val="19"/>
          <w:szCs w:val="19"/>
        </w:rPr>
        <w:t>, configurando violação de sigilo e quebra da confiança e da boa-fé a divulgação de tais tratativas iniciais ou de documento que as formalize, até o levantamento de sigilo por decisão judicial</w:t>
      </w:r>
      <w:r w:rsidRPr="00CB0441">
        <w:rPr>
          <w:rFonts w:ascii="Book Antiqua" w:hAnsi="Book Antiqua"/>
          <w:color w:val="000000"/>
          <w:sz w:val="18"/>
          <w:szCs w:val="18"/>
        </w:rPr>
        <w:t xml:space="preserve">. </w:t>
      </w:r>
      <w:hyperlink r:id="rId14" w:anchor="art2" w:history="1">
        <w:r w:rsidRPr="00CB0441">
          <w:rPr>
            <w:rStyle w:val="Hyperlink"/>
            <w:rFonts w:ascii="Book Antiqua" w:hAnsi="Book Antiqua"/>
            <w:sz w:val="16"/>
            <w:szCs w:val="16"/>
          </w:rPr>
          <w:t>(Incluído pela Lei nº 13.964, de 2019)</w:t>
        </w:r>
      </w:hyperlink>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(TJGO-2021)</w:t>
      </w:r>
      <w:r w:rsidR="00CD57AA">
        <w:rPr>
          <w:rFonts w:ascii="Book Antiqua" w:hAnsi="Book Antiqua"/>
          <w:b/>
          <w:bCs/>
          <w:color w:val="FF0000"/>
          <w:sz w:val="16"/>
          <w:szCs w:val="16"/>
        </w:rPr>
        <w:t xml:space="preserve"> </w:t>
      </w:r>
      <w:bookmarkStart w:id="24" w:name="_Hlk139285934"/>
      <w:r w:rsidR="00CD57AA">
        <w:rPr>
          <w:rFonts w:ascii="Book Antiqua" w:hAnsi="Book Antiqua"/>
          <w:b/>
          <w:color w:val="FF0000"/>
          <w:sz w:val="16"/>
          <w:szCs w:val="16"/>
          <w:u w:val="single"/>
        </w:rPr>
        <w:t>(PCPA-2021)</w:t>
      </w:r>
      <w:bookmarkEnd w:id="24"/>
      <w:r w:rsidR="003005EB" w:rsidRPr="00CB0441">
        <w:rPr>
          <w:rFonts w:ascii="Book Antiqua" w:hAnsi="Book Antiqua"/>
          <w:b/>
          <w:bCs/>
          <w:color w:val="FF0000"/>
          <w:sz w:val="16"/>
          <w:szCs w:val="16"/>
        </w:rPr>
        <w:t xml:space="preserve"> </w:t>
      </w:r>
      <w:r w:rsidR="003005EB" w:rsidRPr="00CB0441">
        <w:rPr>
          <w:rFonts w:ascii="Book Antiqua" w:hAnsi="Book Antiqua"/>
          <w:b/>
          <w:bCs/>
          <w:color w:val="FF0000"/>
          <w:sz w:val="16"/>
          <w:szCs w:val="16"/>
          <w:u w:val="single"/>
        </w:rPr>
        <w:t>(MPSP-2022)</w:t>
      </w:r>
      <w:r w:rsidR="007C725E">
        <w:rPr>
          <w:rFonts w:ascii="Book Antiqua" w:hAnsi="Book Antiqua"/>
          <w:b/>
          <w:bCs/>
          <w:color w:val="FF0000"/>
          <w:sz w:val="16"/>
          <w:szCs w:val="16"/>
        </w:rPr>
        <w:t xml:space="preserve"> </w:t>
      </w:r>
      <w:r w:rsidR="007C725E">
        <w:rPr>
          <w:rFonts w:ascii="Book Antiqua" w:hAnsi="Book Antiqua"/>
          <w:b/>
          <w:bCs/>
          <w:color w:val="FF0000"/>
          <w:sz w:val="16"/>
          <w:szCs w:val="16"/>
          <w:u w:val="single"/>
        </w:rPr>
        <w:t>(DPEPR-2022)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7B280D" w:rsidRPr="00FE53E1" w14:paraId="4B3550AB" w14:textId="77777777" w:rsidTr="00707013">
        <w:tc>
          <w:tcPr>
            <w:tcW w:w="8494" w:type="dxa"/>
            <w:shd w:val="clear" w:color="auto" w:fill="CCFFFF"/>
          </w:tcPr>
          <w:p w14:paraId="4C1E8DDE" w14:textId="07409F60" w:rsidR="007B280D" w:rsidRPr="00FE53E1" w:rsidRDefault="007B280D" w:rsidP="007070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80D">
              <w:rPr>
                <w:rFonts w:ascii="Book Antiqua" w:eastAsia="Times New Roman" w:hAnsi="Book Antiqua" w:cs="Times New Roman"/>
                <w:bCs/>
                <w:sz w:val="19"/>
                <w:szCs w:val="19"/>
                <w:lang w:eastAsia="pt-BR"/>
              </w:rPr>
              <w:t>Em relação ao acordo de colaboração premiada, a Lei de Organização Criminosa, Lei 12.850, de 02 de agosto de 2013, estabelece:</w:t>
            </w:r>
            <w:r>
              <w:rPr>
                <w:rFonts w:ascii="Book Antiqua" w:eastAsia="Times New Roman" w:hAnsi="Book Antiqua" w:cs="Times New Roman"/>
                <w:bCs/>
                <w:sz w:val="19"/>
                <w:szCs w:val="19"/>
                <w:lang w:eastAsia="pt-BR"/>
              </w:rPr>
              <w:t xml:space="preserve"> </w:t>
            </w:r>
            <w:r w:rsidR="00072193" w:rsidRPr="00072193">
              <w:rPr>
                <w:rFonts w:ascii="Book Antiqua" w:eastAsia="Times New Roman" w:hAnsi="Book Antiqua" w:cs="Times New Roman"/>
                <w:bCs/>
                <w:sz w:val="19"/>
                <w:szCs w:val="19"/>
                <w:lang w:eastAsia="pt-BR"/>
              </w:rPr>
              <w:t>Configura violação de sigilo e quebra de confiança e da boa-fé a divulgação das tratativas iniciais acerca do acordo de colaboração premiada, assim como de documento que formalize tais tratativas, até o levantamento de sigilo por decisão judicial.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7D74CC3F" w14:textId="60B234DD" w:rsidR="0041269B" w:rsidRPr="003A3172" w:rsidRDefault="0041269B" w:rsidP="0041269B">
      <w:pPr>
        <w:pStyle w:val="NormalWeb"/>
        <w:ind w:firstLine="567"/>
        <w:jc w:val="both"/>
        <w:rPr>
          <w:rFonts w:ascii="Book Antiqua" w:hAnsi="Book Antiqua"/>
          <w:color w:val="000000"/>
          <w:sz w:val="16"/>
          <w:szCs w:val="16"/>
        </w:rPr>
      </w:pPr>
      <w:r w:rsidRPr="003005EB">
        <w:rPr>
          <w:rFonts w:ascii="Book Antiqua" w:hAnsi="Book Antiqua"/>
          <w:b/>
          <w:bCs/>
          <w:color w:val="000000"/>
          <w:sz w:val="19"/>
          <w:szCs w:val="19"/>
          <w:highlight w:val="magenta"/>
        </w:rPr>
        <w:t>§ 1º</w:t>
      </w:r>
      <w:r w:rsidRPr="00FE53E1">
        <w:rPr>
          <w:rFonts w:ascii="Book Antiqua" w:hAnsi="Book Antiqua"/>
          <w:color w:val="000000"/>
          <w:sz w:val="19"/>
          <w:szCs w:val="19"/>
        </w:rPr>
        <w:t xml:space="preserve"> </w:t>
      </w:r>
      <w:r w:rsidRPr="003005EB">
        <w:rPr>
          <w:rFonts w:ascii="Book Antiqua" w:hAnsi="Book Antiqua"/>
          <w:b/>
          <w:bCs/>
          <w:color w:val="000000"/>
          <w:sz w:val="19"/>
          <w:szCs w:val="19"/>
        </w:rPr>
        <w:t xml:space="preserve">A </w:t>
      </w:r>
      <w:r w:rsidRPr="003A3172">
        <w:rPr>
          <w:rFonts w:ascii="Book Antiqua" w:hAnsi="Book Antiqua"/>
          <w:b/>
          <w:bCs/>
          <w:caps/>
          <w:color w:val="000000"/>
          <w:sz w:val="19"/>
          <w:szCs w:val="19"/>
          <w:shd w:val="clear" w:color="auto" w:fill="F7CAAC" w:themeFill="accent2" w:themeFillTint="66"/>
        </w:rPr>
        <w:t>proposta de 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poderá ser</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sumariamente indeferida</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com a devida justificativa</w:t>
      </w:r>
      <w:r w:rsidRPr="003005EB">
        <w:rPr>
          <w:rFonts w:ascii="Book Antiqua" w:hAnsi="Book Antiqua"/>
          <w:b/>
          <w:bCs/>
          <w:color w:val="000000"/>
          <w:sz w:val="19"/>
          <w:szCs w:val="19"/>
        </w:rPr>
        <w:t xml:space="preserve">, </w:t>
      </w:r>
      <w:r w:rsidRPr="003A3172">
        <w:rPr>
          <w:rFonts w:ascii="Book Antiqua" w:hAnsi="Book Antiqua"/>
          <w:b/>
          <w:bCs/>
          <w:caps/>
          <w:color w:val="000000"/>
          <w:sz w:val="19"/>
          <w:szCs w:val="19"/>
          <w:highlight w:val="green"/>
        </w:rPr>
        <w:t>cientificando-se</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o interessado</w:t>
      </w:r>
      <w:r w:rsidRPr="00CB0441">
        <w:rPr>
          <w:rFonts w:ascii="Book Antiqua" w:hAnsi="Book Antiqua"/>
          <w:color w:val="000000"/>
          <w:sz w:val="18"/>
          <w:szCs w:val="18"/>
        </w:rPr>
        <w:t xml:space="preserve">. </w:t>
      </w:r>
      <w:hyperlink r:id="rId15" w:anchor="art2" w:history="1">
        <w:r w:rsidRPr="00CB0441">
          <w:rPr>
            <w:rStyle w:val="Hyperlink"/>
            <w:rFonts w:ascii="Book Antiqua" w:hAnsi="Book Antiqua"/>
            <w:sz w:val="16"/>
            <w:szCs w:val="16"/>
          </w:rPr>
          <w:t>(Incluído pela Lei nº 13.964, de 2019)</w:t>
        </w:r>
      </w:hyperlink>
      <w:r w:rsidR="00733365">
        <w:rPr>
          <w:rStyle w:val="Hyperlink"/>
          <w:rFonts w:ascii="Book Antiqua" w:hAnsi="Book Antiqua"/>
          <w:sz w:val="16"/>
          <w:szCs w:val="16"/>
          <w:u w:val="none"/>
        </w:rPr>
        <w:t xml:space="preserve"> </w:t>
      </w:r>
      <w:r w:rsidR="00733365">
        <w:rPr>
          <w:rFonts w:ascii="Book Antiqua" w:hAnsi="Book Antiqua"/>
          <w:b/>
          <w:color w:val="FF0000"/>
          <w:sz w:val="16"/>
          <w:szCs w:val="16"/>
          <w:u w:val="single"/>
        </w:rPr>
        <w:t>(PCPA-2021)</w:t>
      </w:r>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(MPSP-2022)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04CC811B" w14:textId="08E740F6" w:rsidR="0041269B" w:rsidRPr="003A3172" w:rsidRDefault="0041269B" w:rsidP="0041269B">
      <w:pPr>
        <w:pStyle w:val="NormalWeb"/>
        <w:ind w:firstLine="567"/>
        <w:jc w:val="both"/>
        <w:rPr>
          <w:rFonts w:ascii="Book Antiqua" w:hAnsi="Book Antiqua"/>
          <w:color w:val="000000"/>
          <w:sz w:val="16"/>
          <w:szCs w:val="16"/>
          <w:u w:val="single"/>
        </w:rPr>
      </w:pPr>
      <w:r w:rsidRPr="00072193">
        <w:rPr>
          <w:rFonts w:ascii="Book Antiqua" w:hAnsi="Book Antiqua"/>
          <w:b/>
          <w:bCs/>
          <w:color w:val="000000"/>
          <w:sz w:val="19"/>
          <w:szCs w:val="19"/>
          <w:highlight w:val="magenta"/>
        </w:rPr>
        <w:t>§ 2º</w:t>
      </w:r>
      <w:r w:rsidRPr="00FE53E1">
        <w:rPr>
          <w:rFonts w:ascii="Book Antiqua" w:hAnsi="Book Antiqua"/>
          <w:color w:val="000000"/>
          <w:sz w:val="19"/>
          <w:szCs w:val="19"/>
        </w:rPr>
        <w:t xml:space="preserve"> </w:t>
      </w:r>
      <w:r w:rsidRPr="00072193">
        <w:rPr>
          <w:rFonts w:ascii="Book Antiqua" w:hAnsi="Book Antiqua"/>
          <w:b/>
          <w:bCs/>
          <w:color w:val="000000"/>
          <w:sz w:val="19"/>
          <w:szCs w:val="19"/>
        </w:rPr>
        <w:t xml:space="preserve">Caso não haja indeferimento sumário, as partes </w:t>
      </w:r>
      <w:r w:rsidRPr="003A3172">
        <w:rPr>
          <w:rFonts w:ascii="Book Antiqua" w:hAnsi="Book Antiqua"/>
          <w:b/>
          <w:bCs/>
          <w:caps/>
          <w:color w:val="000000"/>
          <w:sz w:val="19"/>
          <w:szCs w:val="19"/>
          <w:highlight w:val="green"/>
        </w:rPr>
        <w:t>deverão firmar</w:t>
      </w:r>
      <w:r w:rsidRPr="00072193">
        <w:rPr>
          <w:rFonts w:ascii="Book Antiqua" w:hAnsi="Book Antiqua"/>
          <w:b/>
          <w:bCs/>
          <w:color w:val="000000"/>
          <w:sz w:val="19"/>
          <w:szCs w:val="19"/>
        </w:rPr>
        <w:t xml:space="preserve"> Termo de Confidencialidade para prosseguimento das tratativas, o que vinculará os órgãos envolvidos na negociação e impedirá o indeferimento posterior sem justa causa</w:t>
      </w:r>
      <w:r w:rsidRPr="00CB0441">
        <w:rPr>
          <w:rFonts w:ascii="Book Antiqua" w:hAnsi="Book Antiqua"/>
          <w:color w:val="000000"/>
          <w:sz w:val="16"/>
          <w:szCs w:val="16"/>
        </w:rPr>
        <w:t xml:space="preserve">. </w:t>
      </w:r>
      <w:hyperlink r:id="rId16" w:anchor="art2" w:history="1">
        <w:r w:rsidRPr="00CB0441">
          <w:rPr>
            <w:rStyle w:val="Hyperlink"/>
            <w:rFonts w:ascii="Book Antiqua" w:hAnsi="Book Antiqua"/>
            <w:sz w:val="16"/>
            <w:szCs w:val="16"/>
          </w:rPr>
          <w:t>(Incluído pela Lei nº 13.964, de 2019)</w:t>
        </w:r>
      </w:hyperlink>
      <w:r w:rsidR="00072193" w:rsidRPr="00CB0441">
        <w:rPr>
          <w:rStyle w:val="Hyperlink"/>
          <w:rFonts w:ascii="Book Antiqua" w:hAnsi="Book Antiqua"/>
          <w:sz w:val="16"/>
          <w:szCs w:val="16"/>
          <w:u w:val="none"/>
        </w:rPr>
        <w:t xml:space="preserve"> </w:t>
      </w:r>
      <w:r w:rsidR="00072193" w:rsidRPr="00CB0441">
        <w:rPr>
          <w:rFonts w:ascii="Book Antiqua" w:hAnsi="Book Antiqua"/>
          <w:b/>
          <w:bCs/>
          <w:color w:val="FF0000"/>
          <w:sz w:val="16"/>
          <w:szCs w:val="16"/>
          <w:u w:val="single"/>
        </w:rPr>
        <w:t>(TJGO-2021)</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3481A8B9" w14:textId="2D4D63F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3º O recebimento de proposta de colaboração para análise ou o Termo de Confidencialidade não implica, por si só, a suspensão da investigação, ressalvado acordo em contrário quanto à propositura de medidas processuais penais cautelares e assecuratórias, bem como medidas processuais cíveis admitidas pela legislação processual civil em vigor</w:t>
      </w:r>
      <w:r w:rsidRPr="00CB0441">
        <w:rPr>
          <w:rFonts w:ascii="Book Antiqua" w:hAnsi="Book Antiqua"/>
          <w:color w:val="000000"/>
          <w:sz w:val="16"/>
          <w:szCs w:val="16"/>
        </w:rPr>
        <w:t xml:space="preserve">. </w:t>
      </w:r>
      <w:hyperlink r:id="rId17" w:anchor="art2" w:history="1">
        <w:r w:rsidRPr="00CB0441">
          <w:rPr>
            <w:rStyle w:val="Hyperlink"/>
            <w:rFonts w:ascii="Book Antiqua" w:hAnsi="Book Antiqua"/>
            <w:sz w:val="16"/>
            <w:szCs w:val="16"/>
          </w:rPr>
          <w:t>(Incluído pela Lei nº 13.964, de 2019)</w:t>
        </w:r>
      </w:hyperlink>
    </w:p>
    <w:p w14:paraId="6D3298B9" w14:textId="079889A9" w:rsidR="0041269B" w:rsidRPr="00DF1960" w:rsidRDefault="0041269B" w:rsidP="0041269B">
      <w:pPr>
        <w:pStyle w:val="NormalWeb"/>
        <w:ind w:firstLine="567"/>
        <w:jc w:val="both"/>
        <w:rPr>
          <w:rStyle w:val="Hyperlink"/>
          <w:rFonts w:ascii="Book Antiqua" w:hAnsi="Book Antiqua"/>
          <w:sz w:val="16"/>
          <w:szCs w:val="16"/>
          <w:u w:val="none"/>
        </w:rPr>
      </w:pPr>
      <w:r w:rsidRPr="00DC0277">
        <w:rPr>
          <w:rFonts w:ascii="Book Antiqua" w:hAnsi="Book Antiqua"/>
          <w:b/>
          <w:bCs/>
          <w:color w:val="000000"/>
          <w:sz w:val="19"/>
          <w:szCs w:val="19"/>
          <w:highlight w:val="magenta"/>
        </w:rPr>
        <w:t>§ 4º</w:t>
      </w:r>
      <w:r w:rsidRPr="00FE53E1">
        <w:rPr>
          <w:rFonts w:ascii="Book Antiqua" w:hAnsi="Book Antiqua"/>
          <w:color w:val="000000"/>
          <w:sz w:val="19"/>
          <w:szCs w:val="19"/>
        </w:rPr>
        <w:t xml:space="preserve"> </w:t>
      </w:r>
      <w:r w:rsidRPr="00DC0277">
        <w:rPr>
          <w:rFonts w:ascii="Book Antiqua" w:hAnsi="Book Antiqua"/>
          <w:b/>
          <w:bCs/>
          <w:color w:val="000000"/>
          <w:sz w:val="19"/>
          <w:szCs w:val="19"/>
        </w:rPr>
        <w:t xml:space="preserve">O </w:t>
      </w:r>
      <w:r w:rsidRPr="00986683">
        <w:rPr>
          <w:rFonts w:ascii="Book Antiqua" w:hAnsi="Book Antiqua"/>
          <w:b/>
          <w:bCs/>
          <w:caps/>
          <w:color w:val="000000"/>
          <w:sz w:val="19"/>
          <w:szCs w:val="19"/>
          <w:shd w:val="clear" w:color="auto" w:fill="F7CAAC" w:themeFill="accent2" w:themeFillTint="66"/>
        </w:rPr>
        <w:t>acordo de colaboração premiada</w:t>
      </w:r>
      <w:r w:rsidRPr="00DC0277">
        <w:rPr>
          <w:rFonts w:ascii="Book Antiqua" w:hAnsi="Book Antiqua"/>
          <w:b/>
          <w:bCs/>
          <w:color w:val="000000"/>
          <w:sz w:val="19"/>
          <w:szCs w:val="19"/>
        </w:rPr>
        <w:t xml:space="preserve"> </w:t>
      </w:r>
      <w:r w:rsidRPr="007C725E">
        <w:rPr>
          <w:rFonts w:ascii="Book Antiqua" w:hAnsi="Book Antiqua"/>
          <w:b/>
          <w:bCs/>
          <w:caps/>
          <w:color w:val="000000"/>
          <w:sz w:val="19"/>
          <w:szCs w:val="19"/>
          <w:highlight w:val="green"/>
        </w:rPr>
        <w:t>poderá ser precedido</w:t>
      </w:r>
      <w:r w:rsidRPr="00DC0277">
        <w:rPr>
          <w:rFonts w:ascii="Book Antiqua" w:hAnsi="Book Antiqua"/>
          <w:b/>
          <w:bCs/>
          <w:color w:val="000000"/>
          <w:sz w:val="19"/>
          <w:szCs w:val="19"/>
        </w:rPr>
        <w:t xml:space="preserve"> de instrução, quando houver necessidade de identificação ou complementação de seu objeto, dos fatos narrados, sua definição jurídica, relevância, utilidade e interesse público</w:t>
      </w:r>
      <w:r w:rsidRPr="00CB0441">
        <w:rPr>
          <w:rFonts w:ascii="Book Antiqua" w:hAnsi="Book Antiqua"/>
          <w:color w:val="000000"/>
          <w:sz w:val="16"/>
          <w:szCs w:val="16"/>
        </w:rPr>
        <w:t xml:space="preserve">. </w:t>
      </w:r>
      <w:hyperlink r:id="rId18"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PCPR</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C725E">
        <w:rPr>
          <w:rStyle w:val="Hyperlink"/>
          <w:rFonts w:ascii="Book Antiqua" w:hAnsi="Book Antiqua"/>
          <w:b/>
          <w:bCs/>
          <w:color w:val="FF0000"/>
          <w:sz w:val="16"/>
          <w:szCs w:val="16"/>
          <w:u w:val="none"/>
        </w:rPr>
        <w:t xml:space="preserve"> </w:t>
      </w:r>
      <w:r w:rsidR="007C725E">
        <w:rPr>
          <w:rFonts w:ascii="Book Antiqua" w:hAnsi="Book Antiqua"/>
          <w:b/>
          <w:bCs/>
          <w:color w:val="FF0000"/>
          <w:sz w:val="16"/>
          <w:szCs w:val="16"/>
          <w:u w:val="single"/>
        </w:rPr>
        <w:t>(DPEPR-2022)</w:t>
      </w:r>
      <w:r w:rsidR="00DF1960">
        <w:rPr>
          <w:rFonts w:ascii="Book Antiqua" w:hAnsi="Book Antiqua"/>
          <w:b/>
          <w:bCs/>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C0277" w:rsidRPr="00FE53E1" w14:paraId="45EBCA50" w14:textId="77777777" w:rsidTr="008821F5">
        <w:tc>
          <w:tcPr>
            <w:tcW w:w="8494" w:type="dxa"/>
            <w:shd w:val="clear" w:color="auto" w:fill="CCFFFF"/>
          </w:tcPr>
          <w:p w14:paraId="44CE4451" w14:textId="314AE1E6" w:rsidR="00DF1960" w:rsidRDefault="00DF1960"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513B607" w14:textId="77777777" w:rsidR="00DF1960" w:rsidRDefault="00DF1960" w:rsidP="008821F5">
            <w:pPr>
              <w:jc w:val="both"/>
              <w:rPr>
                <w:rFonts w:ascii="Book Antiqua" w:eastAsia="Times New Roman" w:hAnsi="Book Antiqua" w:cs="Times New Roman"/>
                <w:b/>
                <w:sz w:val="19"/>
                <w:szCs w:val="19"/>
                <w:lang w:eastAsia="pt-BR"/>
              </w:rPr>
            </w:pPr>
          </w:p>
          <w:p w14:paraId="151AF313" w14:textId="7738457A" w:rsidR="00DC0277" w:rsidRPr="00FE53E1" w:rsidRDefault="00DC0277"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 xml:space="preserve">Sobre infiltração policial e colaboração premiada (Lei 12.850/13 e alterações realizadas pela Lei </w:t>
            </w:r>
            <w:r>
              <w:rPr>
                <w:rFonts w:ascii="Book Antiqua" w:eastAsia="Times New Roman" w:hAnsi="Book Antiqua" w:cs="Times New Roman"/>
                <w:bCs/>
                <w:sz w:val="19"/>
                <w:szCs w:val="19"/>
                <w:lang w:eastAsia="pt-BR"/>
              </w:rPr>
              <w:t>1</w:t>
            </w:r>
            <w:r w:rsidRPr="00DC0277">
              <w:rPr>
                <w:rFonts w:ascii="Book Antiqua" w:eastAsia="Times New Roman" w:hAnsi="Book Antiqua" w:cs="Times New Roman"/>
                <w:bCs/>
                <w:sz w:val="19"/>
                <w:szCs w:val="19"/>
                <w:lang w:eastAsia="pt-BR"/>
              </w:rPr>
              <w:t>3.964/19), assinale a alternativa correta</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4919D10A" w14:textId="0BE73DC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5º Os termos de recebimento de proposta de colaboração e de confidencialidade serão elaborados pelo celebrante e assinados por ele, pelo colaborador e pelo advogado ou defensor público com poderes específicos</w:t>
      </w:r>
      <w:r w:rsidRPr="00CB0441">
        <w:rPr>
          <w:rFonts w:ascii="Book Antiqua" w:hAnsi="Book Antiqua"/>
          <w:color w:val="000000"/>
          <w:sz w:val="18"/>
          <w:szCs w:val="18"/>
        </w:rPr>
        <w:t xml:space="preserve">. </w:t>
      </w:r>
      <w:hyperlink r:id="rId19" w:anchor="art2" w:history="1">
        <w:r w:rsidRPr="00CB0441">
          <w:rPr>
            <w:rStyle w:val="Hyperlink"/>
            <w:rFonts w:ascii="Book Antiqua" w:hAnsi="Book Antiqua"/>
            <w:sz w:val="16"/>
            <w:szCs w:val="16"/>
          </w:rPr>
          <w:t>(Incluído pela Lei nº 13.964, de 2019)</w:t>
        </w:r>
      </w:hyperlink>
    </w:p>
    <w:p w14:paraId="7E7552C2" w14:textId="5846DD3A" w:rsidR="0041269B" w:rsidRPr="00DF1960" w:rsidRDefault="0041269B" w:rsidP="0041269B">
      <w:pPr>
        <w:pStyle w:val="NormalWeb"/>
        <w:ind w:firstLine="567"/>
        <w:jc w:val="both"/>
        <w:rPr>
          <w:rFonts w:ascii="Book Antiqua" w:hAnsi="Book Antiqua"/>
          <w:b/>
          <w:color w:val="FF0000"/>
          <w:sz w:val="16"/>
          <w:szCs w:val="16"/>
          <w:u w:val="single"/>
        </w:rPr>
      </w:pPr>
      <w:r w:rsidRPr="00CD57AA">
        <w:rPr>
          <w:rFonts w:ascii="Book Antiqua" w:hAnsi="Book Antiqua"/>
          <w:b/>
          <w:bCs/>
          <w:color w:val="000000"/>
          <w:sz w:val="19"/>
          <w:szCs w:val="19"/>
          <w:highlight w:val="magenta"/>
        </w:rPr>
        <w:t>§ 6º</w:t>
      </w:r>
      <w:r w:rsidRPr="00CD57AA">
        <w:rPr>
          <w:rFonts w:ascii="Book Antiqua" w:hAnsi="Book Antiqua"/>
          <w:b/>
          <w:bCs/>
          <w:color w:val="000000"/>
          <w:sz w:val="19"/>
          <w:szCs w:val="19"/>
        </w:rPr>
        <w:t xml:space="preserve"> Na hipótese de </w:t>
      </w:r>
      <w:r w:rsidRPr="00986683">
        <w:rPr>
          <w:rFonts w:ascii="Book Antiqua" w:hAnsi="Book Antiqua"/>
          <w:b/>
          <w:bCs/>
          <w:caps/>
          <w:color w:val="000000"/>
          <w:sz w:val="19"/>
          <w:szCs w:val="19"/>
          <w:highlight w:val="green"/>
        </w:rPr>
        <w:t>não ser celebrado</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shd w:val="clear" w:color="auto" w:fill="F7CAAC" w:themeFill="accent2" w:themeFillTint="66"/>
        </w:rPr>
        <w:t>o acordo</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por iniciativa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do celebrante</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esse</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não poderá se valer</w:t>
      </w:r>
      <w:r w:rsidRPr="00CD57AA">
        <w:rPr>
          <w:rFonts w:ascii="Book Antiqua" w:hAnsi="Book Antiqua"/>
          <w:b/>
          <w:bCs/>
          <w:color w:val="000000"/>
          <w:sz w:val="19"/>
          <w:szCs w:val="19"/>
        </w:rPr>
        <w:t xml:space="preserve"> de </w:t>
      </w:r>
      <w:r w:rsidRPr="00986683">
        <w:rPr>
          <w:rFonts w:ascii="Book Antiqua" w:hAnsi="Book Antiqua"/>
          <w:b/>
          <w:bCs/>
          <w:caps/>
          <w:color w:val="000000"/>
          <w:sz w:val="19"/>
          <w:szCs w:val="19"/>
          <w:shd w:val="clear" w:color="auto" w:fill="F7CAAC" w:themeFill="accent2" w:themeFillTint="66"/>
        </w:rPr>
        <w:t>nenhuma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das informações</w:t>
      </w:r>
      <w:r w:rsidRPr="00CD57AA">
        <w:rPr>
          <w:rFonts w:ascii="Book Antiqua" w:hAnsi="Book Antiqua"/>
          <w:b/>
          <w:bCs/>
          <w:color w:val="000000"/>
          <w:sz w:val="19"/>
          <w:szCs w:val="19"/>
        </w:rPr>
        <w:t xml:space="preserve"> ou </w:t>
      </w:r>
      <w:r w:rsidRPr="00986683">
        <w:rPr>
          <w:rFonts w:ascii="Book Antiqua" w:hAnsi="Book Antiqua"/>
          <w:b/>
          <w:bCs/>
          <w:color w:val="000000"/>
          <w:sz w:val="19"/>
          <w:szCs w:val="19"/>
          <w:highlight w:val="cyan"/>
        </w:rPr>
        <w:t>provas</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apresentadas</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pelo colaborador</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de boa-fé</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para qualquer outra finalidade</w:t>
      </w:r>
      <w:r w:rsidRPr="00CB0441">
        <w:rPr>
          <w:rFonts w:ascii="Book Antiqua" w:hAnsi="Book Antiqua"/>
          <w:color w:val="000000"/>
          <w:sz w:val="18"/>
          <w:szCs w:val="18"/>
        </w:rPr>
        <w:t>.</w:t>
      </w:r>
      <w:r w:rsidRPr="00CB0441">
        <w:rPr>
          <w:rFonts w:ascii="Book Antiqua" w:hAnsi="Book Antiqua"/>
          <w:color w:val="000000"/>
          <w:sz w:val="16"/>
          <w:szCs w:val="16"/>
        </w:rPr>
        <w:t xml:space="preserve"> </w:t>
      </w:r>
      <w:hyperlink r:id="rId20" w:anchor="art2" w:history="1">
        <w:r w:rsidRPr="00CB0441">
          <w:rPr>
            <w:rStyle w:val="Hyperlink"/>
            <w:rFonts w:ascii="Book Antiqua" w:hAnsi="Book Antiqua"/>
            <w:sz w:val="16"/>
            <w:szCs w:val="16"/>
          </w:rPr>
          <w:t>(Incluído pela Lei nº 13.964, de 2019)</w:t>
        </w:r>
      </w:hyperlink>
      <w:r w:rsidR="00CD57AA">
        <w:rPr>
          <w:rStyle w:val="Hyperlink"/>
          <w:rFonts w:ascii="Book Antiqua" w:hAnsi="Book Antiqua"/>
          <w:sz w:val="16"/>
          <w:szCs w:val="16"/>
          <w:u w:val="none"/>
        </w:rPr>
        <w:t xml:space="preserve"> </w:t>
      </w:r>
      <w:r w:rsidR="00CD57AA">
        <w:rPr>
          <w:rFonts w:ascii="Book Antiqua" w:hAnsi="Book Antiqua"/>
          <w:b/>
          <w:color w:val="FF0000"/>
          <w:sz w:val="16"/>
          <w:szCs w:val="16"/>
          <w:u w:val="single"/>
        </w:rPr>
        <w:t>(PCPA-2021)</w:t>
      </w:r>
      <w:r w:rsidR="00986683">
        <w:rPr>
          <w:rFonts w:ascii="Book Antiqua" w:hAnsi="Book Antiqua"/>
          <w:b/>
          <w:color w:val="FF0000"/>
          <w:sz w:val="16"/>
          <w:szCs w:val="16"/>
        </w:rPr>
        <w:t xml:space="preserve"> </w:t>
      </w:r>
      <w:r w:rsidR="00986683">
        <w:rPr>
          <w:rFonts w:ascii="Book Antiqua" w:hAnsi="Book Antiqua"/>
          <w:b/>
          <w:color w:val="FF0000"/>
          <w:sz w:val="16"/>
          <w:szCs w:val="16"/>
          <w:u w:val="single"/>
        </w:rPr>
        <w:t>(TJGO-2023)</w:t>
      </w:r>
      <w:r w:rsidR="00DF1960">
        <w:rPr>
          <w:rFonts w:ascii="Book Antiqua" w:hAnsi="Book Antiqua"/>
          <w:b/>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F1960" w:rsidRPr="00FE53E1" w14:paraId="15500C33" w14:textId="77777777" w:rsidTr="00E128DC">
        <w:tc>
          <w:tcPr>
            <w:tcW w:w="8494" w:type="dxa"/>
            <w:shd w:val="clear" w:color="auto" w:fill="CCFFFF"/>
          </w:tcPr>
          <w:p w14:paraId="5835717F" w14:textId="1686679E" w:rsidR="00DF1960" w:rsidRPr="00FE53E1" w:rsidRDefault="00DF1960" w:rsidP="00DF19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Na hipótese de não ser celebrado o acordo por iniciativa do celebrante, esse não poderá se valer de nenhuma das informações ou provas apresentadas pelo colaborador, de boa-fé, para qualquer outra finalidade.</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§6º,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75F4CC6B" w14:textId="19CE0BDB" w:rsidR="0041269B" w:rsidRPr="003A3172" w:rsidRDefault="0041269B" w:rsidP="0041269B">
      <w:pPr>
        <w:pStyle w:val="NormalWeb"/>
        <w:ind w:firstLine="567"/>
        <w:jc w:val="both"/>
        <w:rPr>
          <w:rFonts w:ascii="Book Antiqua" w:hAnsi="Book Antiqua"/>
          <w:color w:val="000000"/>
          <w:sz w:val="16"/>
          <w:szCs w:val="16"/>
        </w:rPr>
      </w:pPr>
      <w:r w:rsidRPr="00ED4131">
        <w:rPr>
          <w:rFonts w:ascii="Book Antiqua" w:hAnsi="Book Antiqua"/>
          <w:b/>
          <w:bCs/>
          <w:color w:val="000000"/>
          <w:sz w:val="19"/>
          <w:szCs w:val="19"/>
          <w:highlight w:val="magenta"/>
        </w:rPr>
        <w:t>Art. 3º-C</w:t>
      </w:r>
      <w:r w:rsidRPr="00FE53E1">
        <w:rPr>
          <w:rFonts w:ascii="Book Antiqua" w:hAnsi="Book Antiqua"/>
          <w:color w:val="000000"/>
          <w:sz w:val="19"/>
          <w:szCs w:val="19"/>
        </w:rPr>
        <w:t xml:space="preserve">. </w:t>
      </w:r>
      <w:r w:rsidRPr="003A3172">
        <w:rPr>
          <w:rFonts w:ascii="Book Antiqua" w:hAnsi="Book Antiqua"/>
          <w:b/>
          <w:bCs/>
          <w:color w:val="000000"/>
          <w:sz w:val="19"/>
          <w:szCs w:val="19"/>
        </w:rPr>
        <w:t>A proposta de colaboração premiada deve estar instruída com procuração do interessado com poderes específicos para iniciar o procedimento de colaboração e suas tratativas, ou firmada pessoalmente pela parte que pretende a colaboração e seu advogado ou defensor público</w:t>
      </w:r>
      <w:r w:rsidRPr="003A3172">
        <w:rPr>
          <w:rFonts w:ascii="Book Antiqua" w:hAnsi="Book Antiqua"/>
          <w:b/>
          <w:bCs/>
          <w:color w:val="000000"/>
          <w:sz w:val="18"/>
          <w:szCs w:val="18"/>
        </w:rPr>
        <w:t>.</w:t>
      </w:r>
      <w:r w:rsidRPr="00CB0441">
        <w:rPr>
          <w:rFonts w:ascii="Book Antiqua" w:hAnsi="Book Antiqua"/>
          <w:color w:val="000000"/>
          <w:sz w:val="18"/>
          <w:szCs w:val="18"/>
        </w:rPr>
        <w:t xml:space="preserve"> </w:t>
      </w:r>
      <w:hyperlink r:id="rId21"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p>
    <w:p w14:paraId="4B530D19" w14:textId="253C83E5" w:rsidR="0041269B" w:rsidRPr="009D61F5" w:rsidRDefault="0041269B" w:rsidP="0041269B">
      <w:pPr>
        <w:pStyle w:val="NormalWeb"/>
        <w:ind w:firstLine="567"/>
        <w:jc w:val="both"/>
        <w:rPr>
          <w:rFonts w:ascii="Book Antiqua" w:hAnsi="Book Antiqua"/>
          <w:b/>
          <w:color w:val="FF0000"/>
          <w:sz w:val="16"/>
          <w:szCs w:val="16"/>
        </w:rPr>
      </w:pPr>
      <w:r w:rsidRPr="003A3172">
        <w:rPr>
          <w:rFonts w:ascii="Book Antiqua" w:hAnsi="Book Antiqua"/>
          <w:b/>
          <w:bCs/>
          <w:color w:val="000000"/>
          <w:sz w:val="19"/>
          <w:szCs w:val="19"/>
          <w:highlight w:val="magenta"/>
        </w:rPr>
        <w:lastRenderedPageBreak/>
        <w:t>§ 1º</w:t>
      </w:r>
      <w:r w:rsidRPr="003A3172">
        <w:rPr>
          <w:rFonts w:ascii="Book Antiqua" w:hAnsi="Book Antiqua"/>
          <w:b/>
          <w:bCs/>
          <w:color w:val="000000"/>
          <w:sz w:val="19"/>
          <w:szCs w:val="19"/>
        </w:rPr>
        <w:t xml:space="preserve"> Nenhuma tratativa sobre colaboração premiada deve ser realizada sem a presença de advogado constituído ou defensor público</w:t>
      </w:r>
      <w:r w:rsidRPr="00CB0441">
        <w:rPr>
          <w:rFonts w:ascii="Book Antiqua" w:hAnsi="Book Antiqua"/>
          <w:color w:val="000000"/>
          <w:sz w:val="16"/>
          <w:szCs w:val="16"/>
        </w:rPr>
        <w:t xml:space="preserve">. </w:t>
      </w:r>
      <w:hyperlink r:id="rId22"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r w:rsidR="0078733B">
        <w:rPr>
          <w:rFonts w:ascii="Book Antiqua" w:hAnsi="Book Antiqua"/>
          <w:b/>
          <w:color w:val="FF0000"/>
          <w:sz w:val="16"/>
          <w:szCs w:val="16"/>
        </w:rPr>
        <w:t xml:space="preserve"> </w:t>
      </w:r>
      <w:bookmarkStart w:id="25" w:name="_Hlk181543629"/>
      <w:r w:rsidR="0078733B">
        <w:rPr>
          <w:rFonts w:ascii="Book Antiqua" w:hAnsi="Book Antiqua"/>
          <w:b/>
          <w:color w:val="FF0000"/>
          <w:sz w:val="16"/>
          <w:szCs w:val="16"/>
          <w:u w:val="single"/>
        </w:rPr>
        <w:t>(MPSP-2023)</w:t>
      </w:r>
      <w:bookmarkEnd w:id="25"/>
      <w:r w:rsidR="009D61F5">
        <w:rPr>
          <w:rFonts w:ascii="Book Antiqua" w:hAnsi="Book Antiqua"/>
          <w:b/>
          <w:color w:val="FF0000"/>
          <w:sz w:val="16"/>
          <w:szCs w:val="16"/>
        </w:rPr>
        <w:t xml:space="preserve"> </w:t>
      </w:r>
      <w:r w:rsidR="009D61F5">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A3172" w:rsidRPr="00FE53E1" w14:paraId="158F0225" w14:textId="77777777" w:rsidTr="003D5BB5">
        <w:tc>
          <w:tcPr>
            <w:tcW w:w="8494" w:type="dxa"/>
            <w:shd w:val="clear" w:color="auto" w:fill="CCFFFF"/>
          </w:tcPr>
          <w:p w14:paraId="0D37178C" w14:textId="7AEEBDF0" w:rsidR="003A3172" w:rsidRPr="00FE53E1" w:rsidRDefault="003A3172" w:rsidP="003D5B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172">
              <w:rPr>
                <w:rFonts w:ascii="Book Antiqua" w:eastAsia="Times New Roman" w:hAnsi="Book Antiqua" w:cs="Times New Roman"/>
                <w:bCs/>
                <w:sz w:val="19"/>
                <w:szCs w:val="19"/>
                <w:lang w:eastAsia="pt-BR"/>
              </w:rPr>
              <w:t>Quanto à colaboração premiada, assinale a opção correta</w:t>
            </w:r>
            <w:r>
              <w:rPr>
                <w:rFonts w:ascii="Book Antiqua" w:eastAsia="Times New Roman" w:hAnsi="Book Antiqua" w:cs="Times New Roman"/>
                <w:bCs/>
                <w:sz w:val="19"/>
                <w:szCs w:val="19"/>
                <w:lang w:eastAsia="pt-BR"/>
              </w:rPr>
              <w:t>:</w:t>
            </w:r>
            <w:r>
              <w:t xml:space="preserve"> </w:t>
            </w:r>
            <w:r w:rsidRPr="003A3172">
              <w:rPr>
                <w:rFonts w:ascii="Book Antiqua" w:eastAsia="Times New Roman" w:hAnsi="Book Antiqua" w:cs="Times New Roman"/>
                <w:bCs/>
                <w:sz w:val="19"/>
                <w:szCs w:val="19"/>
                <w:lang w:eastAsia="pt-BR"/>
              </w:rPr>
              <w:t>A proposta de colaboração premiada deve estar instruída com procuração do interessado com poderes específicos para iniciar o procedimento de colaboração e suas tratativas, ou firmada pessoalmente pela parte que pretende a colaboração e seu advogado ou defensor público. Nenhuma tratativa sobre colaboração premiada deve ser realizada sem a presença de advogado constituído ou defensor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4C2A4508" w14:textId="513851AC" w:rsidR="0041269B" w:rsidRDefault="0041269B" w:rsidP="0041269B">
      <w:pPr>
        <w:pStyle w:val="NormalWeb"/>
        <w:ind w:firstLine="567"/>
        <w:jc w:val="both"/>
        <w:rPr>
          <w:rFonts w:ascii="Book Antiqua" w:hAnsi="Book Antiqua"/>
          <w:b/>
          <w:color w:val="FF0000"/>
          <w:sz w:val="16"/>
          <w:szCs w:val="16"/>
        </w:rPr>
      </w:pPr>
      <w:r w:rsidRPr="006E19E2">
        <w:rPr>
          <w:rFonts w:ascii="Book Antiqua" w:hAnsi="Book Antiqua"/>
          <w:b/>
          <w:bCs/>
          <w:color w:val="000000"/>
          <w:sz w:val="19"/>
          <w:szCs w:val="19"/>
          <w:highlight w:val="magenta"/>
        </w:rPr>
        <w:t>§ 2º</w:t>
      </w:r>
      <w:r w:rsidRPr="006E19E2">
        <w:rPr>
          <w:rFonts w:ascii="Book Antiqua" w:hAnsi="Book Antiqua"/>
          <w:b/>
          <w:bCs/>
          <w:color w:val="000000"/>
          <w:sz w:val="19"/>
          <w:szCs w:val="19"/>
        </w:rPr>
        <w:t xml:space="preserve"> Em caso de eventual conflito de interesses, ou de colaborador hipossuficiente, o celebrante deverá solicitar a presença de outro advogado ou a participação de defensor público</w:t>
      </w:r>
      <w:r w:rsidRPr="00CB0441">
        <w:rPr>
          <w:rFonts w:ascii="Book Antiqua" w:hAnsi="Book Antiqua"/>
          <w:color w:val="000000"/>
          <w:sz w:val="16"/>
          <w:szCs w:val="16"/>
        </w:rPr>
        <w:t xml:space="preserve">. </w:t>
      </w:r>
      <w:hyperlink r:id="rId23" w:anchor="art2" w:history="1">
        <w:r w:rsidRPr="00CB0441">
          <w:rPr>
            <w:rStyle w:val="Hyperlink"/>
            <w:rFonts w:ascii="Book Antiqua" w:hAnsi="Book Antiqua"/>
            <w:sz w:val="16"/>
            <w:szCs w:val="16"/>
          </w:rPr>
          <w:t>(Incluído pela Lei nº 13.964, de 2019)</w:t>
        </w:r>
      </w:hyperlink>
      <w:r w:rsidR="006E19E2">
        <w:rPr>
          <w:rStyle w:val="Hyperlink"/>
          <w:rFonts w:ascii="Book Antiqua" w:hAnsi="Book Antiqua"/>
          <w:sz w:val="16"/>
          <w:szCs w:val="16"/>
          <w:u w:val="none"/>
        </w:rPr>
        <w:t xml:space="preserve"> </w:t>
      </w:r>
      <w:r w:rsidR="006E19E2">
        <w:rPr>
          <w:rFonts w:ascii="Book Antiqua" w:hAnsi="Book Antiqua"/>
          <w:b/>
          <w:color w:val="FF0000"/>
          <w:sz w:val="16"/>
          <w:szCs w:val="16"/>
          <w:u w:val="single"/>
        </w:rPr>
        <w:t>(PCRJ-2022)</w:t>
      </w:r>
    </w:p>
    <w:p w14:paraId="0CA732A7" w14:textId="6BF12265" w:rsidR="0041269B" w:rsidRPr="00FB5C5A" w:rsidRDefault="0041269B" w:rsidP="0041269B">
      <w:pPr>
        <w:pStyle w:val="NormalWeb"/>
        <w:ind w:firstLine="567"/>
        <w:jc w:val="both"/>
        <w:rPr>
          <w:rStyle w:val="Hyperlink"/>
          <w:rFonts w:ascii="Book Antiqua" w:hAnsi="Book Antiqua"/>
          <w:sz w:val="18"/>
          <w:szCs w:val="18"/>
          <w:u w:val="none"/>
        </w:rPr>
      </w:pPr>
      <w:r w:rsidRPr="00ED4131">
        <w:rPr>
          <w:rFonts w:ascii="Book Antiqua" w:hAnsi="Book Antiqua"/>
          <w:b/>
          <w:bCs/>
          <w:color w:val="000000"/>
          <w:sz w:val="19"/>
          <w:szCs w:val="19"/>
          <w:highlight w:val="magenta"/>
        </w:rPr>
        <w:t>§ 3º</w:t>
      </w:r>
      <w:r w:rsidRPr="00FE53E1">
        <w:rPr>
          <w:rFonts w:ascii="Book Antiqua" w:hAnsi="Book Antiqua"/>
          <w:color w:val="000000"/>
          <w:sz w:val="19"/>
          <w:szCs w:val="19"/>
        </w:rPr>
        <w:t xml:space="preserve"> </w:t>
      </w:r>
      <w:r w:rsidRPr="00ED4131">
        <w:rPr>
          <w:rFonts w:ascii="Book Antiqua" w:hAnsi="Book Antiqua"/>
          <w:b/>
          <w:bCs/>
          <w:color w:val="000000"/>
          <w:sz w:val="19"/>
          <w:szCs w:val="19"/>
        </w:rPr>
        <w:t xml:space="preserve">No </w:t>
      </w:r>
      <w:r w:rsidRPr="00ED4131">
        <w:rPr>
          <w:rFonts w:ascii="Book Antiqua" w:hAnsi="Book Antiqua"/>
          <w:b/>
          <w:bCs/>
          <w:caps/>
          <w:color w:val="000000"/>
          <w:sz w:val="19"/>
          <w:szCs w:val="19"/>
          <w:shd w:val="clear" w:color="auto" w:fill="F7CAAC" w:themeFill="accent2" w:themeFillTint="66"/>
        </w:rPr>
        <w:t>acordo de colaboração premiada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o colaborador</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deve narrar</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cyan"/>
        </w:rPr>
        <w:t>todos os fatos ilícitos</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para os quais</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concorreu</w:t>
      </w:r>
      <w:r w:rsidRPr="00ED4131">
        <w:rPr>
          <w:rFonts w:ascii="Book Antiqua" w:hAnsi="Book Antiqua"/>
          <w:b/>
          <w:bCs/>
          <w:color w:val="000000"/>
          <w:sz w:val="19"/>
          <w:szCs w:val="19"/>
        </w:rPr>
        <w:t xml:space="preserve"> e que </w:t>
      </w:r>
      <w:r w:rsidRPr="00ED4131">
        <w:rPr>
          <w:rFonts w:ascii="Book Antiqua" w:hAnsi="Book Antiqua"/>
          <w:b/>
          <w:bCs/>
          <w:caps/>
          <w:color w:val="000000"/>
          <w:sz w:val="19"/>
          <w:szCs w:val="19"/>
          <w:highlight w:val="green"/>
        </w:rPr>
        <w:t>tenham</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shd w:val="clear" w:color="auto" w:fill="F7CAAC" w:themeFill="accent2" w:themeFillTint="66"/>
        </w:rPr>
        <w:t>relação direta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com os fatos investigados</w:t>
      </w:r>
      <w:r w:rsidRPr="00CB0441">
        <w:rPr>
          <w:rFonts w:ascii="Book Antiqua" w:hAnsi="Book Antiqua"/>
          <w:color w:val="000000"/>
          <w:sz w:val="16"/>
          <w:szCs w:val="16"/>
        </w:rPr>
        <w:t xml:space="preserve">. </w:t>
      </w:r>
      <w:hyperlink r:id="rId24"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w:t>
      </w:r>
      <w:r w:rsidR="00CB0441" w:rsidRPr="00626E63">
        <w:rPr>
          <w:rStyle w:val="Hyperlink"/>
          <w:rFonts w:ascii="Book Antiqua" w:hAnsi="Book Antiqua"/>
          <w:b/>
          <w:bCs/>
          <w:color w:val="FF0000"/>
          <w:sz w:val="16"/>
          <w:szCs w:val="16"/>
        </w:rPr>
        <w:t>SC-202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FB5C5A">
        <w:rPr>
          <w:rStyle w:val="Hyperlink"/>
          <w:rFonts w:ascii="Book Antiqua" w:hAnsi="Book Antiqua"/>
          <w:b/>
          <w:bCs/>
          <w:color w:val="FF0000"/>
          <w:sz w:val="16"/>
          <w:szCs w:val="16"/>
          <w:u w:val="none"/>
        </w:rPr>
        <w:t xml:space="preserve"> </w:t>
      </w:r>
      <w:r w:rsidR="00FB5C5A" w:rsidRPr="00F36374">
        <w:rPr>
          <w:rFonts w:ascii="Book Antiqua" w:hAnsi="Book Antiqua"/>
          <w:b/>
          <w:bCs/>
          <w:color w:val="FF0000"/>
          <w:sz w:val="16"/>
          <w:szCs w:val="16"/>
          <w:u w:val="single"/>
        </w:rPr>
        <w:t>(</w:t>
      </w:r>
      <w:r w:rsidR="00FB5C5A">
        <w:rPr>
          <w:rFonts w:ascii="Book Antiqua" w:hAnsi="Book Antiqua"/>
          <w:b/>
          <w:bCs/>
          <w:color w:val="FF0000"/>
          <w:sz w:val="16"/>
          <w:szCs w:val="16"/>
          <w:u w:val="single"/>
        </w:rPr>
        <w:t>TJMS-2023</w:t>
      </w:r>
      <w:r w:rsidR="00FB5C5A" w:rsidRPr="00F363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D4131" w:rsidRPr="00FE53E1" w14:paraId="0708D65E" w14:textId="77777777" w:rsidTr="005274EF">
        <w:tc>
          <w:tcPr>
            <w:tcW w:w="8494" w:type="dxa"/>
            <w:shd w:val="clear" w:color="auto" w:fill="CCFFFF"/>
          </w:tcPr>
          <w:p w14:paraId="40AEA550" w14:textId="0853DC29" w:rsidR="00ED4131" w:rsidRPr="00FE53E1" w:rsidRDefault="00ED4131" w:rsidP="00ED41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A partir das disposições do ordenamento processual penal em vigor, julgue o próximo item</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No acordo de colaboração premiada, o colaborador deve narrar todos os fatos ilícitos para os quais houver concorrido e que tenham relação direta com os fatos investigados.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054EF5FB" w14:textId="5002B9ED" w:rsidR="0041269B" w:rsidRPr="00CB0441" w:rsidRDefault="0041269B" w:rsidP="0041269B">
      <w:pPr>
        <w:pStyle w:val="NormalWeb"/>
        <w:ind w:firstLine="567"/>
        <w:jc w:val="both"/>
        <w:rPr>
          <w:rFonts w:ascii="Book Antiqua" w:hAnsi="Book Antiqua"/>
          <w:color w:val="000000"/>
          <w:sz w:val="18"/>
          <w:szCs w:val="18"/>
        </w:rPr>
      </w:pPr>
      <w:r w:rsidRPr="00FE53E1">
        <w:rPr>
          <w:rFonts w:ascii="Book Antiqua" w:hAnsi="Book Antiqua"/>
          <w:color w:val="000000"/>
          <w:sz w:val="19"/>
          <w:szCs w:val="19"/>
        </w:rPr>
        <w:t>§ 4º Incumbe à defesa instruir a proposta de colaboração e os anexos com os fatos adequadamente descritos, com todas as suas circunstâncias, indicando as provas e os elementos de corroboração</w:t>
      </w:r>
      <w:r w:rsidRPr="00CB0441">
        <w:rPr>
          <w:rFonts w:ascii="Book Antiqua" w:hAnsi="Book Antiqua"/>
          <w:color w:val="000000"/>
          <w:sz w:val="16"/>
          <w:szCs w:val="16"/>
        </w:rPr>
        <w:t xml:space="preserve">. </w:t>
      </w:r>
      <w:hyperlink r:id="rId25" w:anchor="art2" w:history="1">
        <w:r w:rsidRPr="00CB0441">
          <w:rPr>
            <w:rStyle w:val="Hyperlink"/>
            <w:rFonts w:ascii="Book Antiqua" w:hAnsi="Book Antiqua"/>
            <w:sz w:val="16"/>
            <w:szCs w:val="16"/>
          </w:rPr>
          <w:t>(Incluído pela Lei nº 13.964, de 2019)</w:t>
        </w:r>
      </w:hyperlink>
    </w:p>
    <w:p w14:paraId="4A5F5F1A" w14:textId="1329F4C3"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w:t>
      </w:r>
    </w:p>
    <w:p w14:paraId="47D041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Colaboração Premiada</w:t>
      </w:r>
    </w:p>
    <w:p w14:paraId="1B5AF565" w14:textId="3F1997B8" w:rsidR="00CE5ACF" w:rsidRPr="00091F2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bookmarkStart w:id="26" w:name="art4"/>
      <w:bookmarkEnd w:id="26"/>
      <w:r w:rsidRPr="00FE53E1">
        <w:rPr>
          <w:rFonts w:ascii="Book Antiqua" w:eastAsia="Times New Roman" w:hAnsi="Book Antiqua" w:cs="Times New Roman"/>
          <w:b/>
          <w:color w:val="000000"/>
          <w:sz w:val="19"/>
          <w:szCs w:val="19"/>
          <w:highlight w:val="magenta"/>
          <w:lang w:eastAsia="pt-BR"/>
        </w:rPr>
        <w:t>Art. 4</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O juiz</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poderá</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a requerimento</w:t>
      </w:r>
      <w:r w:rsidRPr="009641E2">
        <w:rPr>
          <w:rFonts w:ascii="Book Antiqua" w:eastAsia="Times New Roman" w:hAnsi="Book Antiqua" w:cs="Times New Roman"/>
          <w:b/>
          <w:caps/>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das partes</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conceder</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o perdão judicial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reduzir</w:t>
      </w:r>
      <w:r w:rsidRPr="009641E2">
        <w:rPr>
          <w:rFonts w:ascii="Book Antiqua" w:eastAsia="Times New Roman" w:hAnsi="Book Antiqua" w:cs="Times New Roman"/>
          <w:b/>
          <w:color w:val="000000"/>
          <w:sz w:val="19"/>
          <w:szCs w:val="19"/>
          <w:lang w:eastAsia="pt-BR"/>
        </w:rPr>
        <w:t xml:space="preserve"> em </w:t>
      </w:r>
      <w:r w:rsidRPr="009641E2">
        <w:rPr>
          <w:rFonts w:ascii="Book Antiqua" w:eastAsia="Times New Roman" w:hAnsi="Book Antiqua" w:cs="Times New Roman"/>
          <w:b/>
          <w:color w:val="000000"/>
          <w:sz w:val="19"/>
          <w:szCs w:val="19"/>
          <w:highlight w:val="cyan"/>
          <w:lang w:eastAsia="pt-BR"/>
        </w:rPr>
        <w:t>até 2/3 (dois terços) a pena privativa de liberdade</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aps/>
          <w:color w:val="000000"/>
          <w:sz w:val="19"/>
          <w:szCs w:val="19"/>
          <w:highlight w:val="green"/>
          <w:lang w:eastAsia="pt-BR"/>
        </w:rPr>
        <w:t>substituí-la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por restritiva de direitos</w:t>
      </w:r>
      <w:r w:rsidRPr="009641E2">
        <w:rPr>
          <w:rFonts w:ascii="Book Antiqua" w:eastAsia="Times New Roman" w:hAnsi="Book Antiqua" w:cs="Times New Roman"/>
          <w:b/>
          <w:color w:val="000000"/>
          <w:sz w:val="19"/>
          <w:szCs w:val="19"/>
          <w:lang w:eastAsia="pt-BR"/>
        </w:rPr>
        <w:t xml:space="preserve"> daquele que </w:t>
      </w:r>
      <w:r w:rsidRPr="009641E2">
        <w:rPr>
          <w:rFonts w:ascii="Book Antiqua" w:eastAsia="Times New Roman" w:hAnsi="Book Antiqua" w:cs="Times New Roman"/>
          <w:b/>
          <w:caps/>
          <w:color w:val="000000"/>
          <w:sz w:val="19"/>
          <w:szCs w:val="19"/>
          <w:highlight w:val="green"/>
          <w:lang w:eastAsia="pt-BR"/>
        </w:rPr>
        <w:t>tenha colaborado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efetiva</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aps/>
          <w:color w:val="000000"/>
          <w:sz w:val="19"/>
          <w:szCs w:val="19"/>
          <w:shd w:val="clear" w:color="auto" w:fill="F7CAAC" w:themeFill="accent2" w:themeFillTint="66"/>
          <w:lang w:eastAsia="pt-BR"/>
        </w:rPr>
        <w:t>voluntariamente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com a investigação</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olor w:val="000000"/>
          <w:sz w:val="19"/>
          <w:szCs w:val="19"/>
          <w:highlight w:val="yellow"/>
          <w:lang w:eastAsia="pt-BR"/>
        </w:rPr>
        <w:t>com o processo criminal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desde que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dessa colaboração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advenha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shd w:val="clear" w:color="auto" w:fill="FFFFFF" w:themeFill="background1"/>
          <w:lang w:eastAsia="pt-BR"/>
        </w:rPr>
        <w:t>um</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olor w:val="000000"/>
          <w:sz w:val="19"/>
          <w:szCs w:val="19"/>
          <w:highlight w:val="cyan"/>
          <w:shd w:val="clear" w:color="auto" w:fill="FFFFFF" w:themeFill="background1"/>
          <w:lang w:eastAsia="pt-BR"/>
        </w:rPr>
        <w:t>mais dos seguintes resultados</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0672DF" w:rsidRPr="00CB0441">
        <w:rPr>
          <w:rFonts w:ascii="Book Antiqua" w:eastAsia="Times New Roman" w:hAnsi="Book Antiqua" w:cs="Times New Roman"/>
          <w:b/>
          <w:bCs/>
          <w:color w:val="FF0000"/>
          <w:sz w:val="16"/>
          <w:szCs w:val="16"/>
          <w:lang w:eastAsia="pt-BR"/>
        </w:rPr>
        <w:t xml:space="preserve"> </w:t>
      </w:r>
      <w:r w:rsidR="000672DF" w:rsidRPr="00CB0441">
        <w:rPr>
          <w:rFonts w:ascii="Book Antiqua" w:hAnsi="Book Antiqua"/>
          <w:b/>
          <w:color w:val="FF0000"/>
          <w:sz w:val="16"/>
          <w:szCs w:val="16"/>
          <w:u w:val="single"/>
        </w:rPr>
        <w:t>(MPMA-2014)</w:t>
      </w:r>
      <w:r w:rsidR="00CE5ACF" w:rsidRPr="00CB0441">
        <w:rPr>
          <w:rFonts w:ascii="Book Antiqua" w:eastAsia="Times New Roman" w:hAnsi="Book Antiqua" w:cs="Times New Roman"/>
          <w:color w:val="00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AB690F" w:rsidRPr="00CB0441">
        <w:rPr>
          <w:rFonts w:ascii="Book Antiqua" w:eastAsia="Times New Roman" w:hAnsi="Book Antiqua" w:cs="Times New Roman"/>
          <w:b/>
          <w:color w:val="FF0000"/>
          <w:sz w:val="16"/>
          <w:szCs w:val="16"/>
          <w:lang w:eastAsia="pt-BR"/>
        </w:rPr>
        <w:t xml:space="preserve"> </w:t>
      </w:r>
      <w:bookmarkStart w:id="27" w:name="_Hlk30614765"/>
      <w:r w:rsidR="00AB690F" w:rsidRPr="00CB0441">
        <w:rPr>
          <w:rFonts w:ascii="Book Antiqua" w:eastAsia="Times New Roman" w:hAnsi="Book Antiqua" w:cs="Times New Roman"/>
          <w:b/>
          <w:color w:val="FF0000"/>
          <w:sz w:val="16"/>
          <w:szCs w:val="16"/>
          <w:u w:val="single"/>
          <w:lang w:eastAsia="pt-BR"/>
        </w:rPr>
        <w:t>(TJAL-2015)</w:t>
      </w:r>
      <w:bookmarkEnd w:id="27"/>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E5ACF" w:rsidRPr="00CB0441">
        <w:rPr>
          <w:rFonts w:ascii="Book Antiqua" w:eastAsia="Times New Roman" w:hAnsi="Book Antiqua" w:cs="Times New Roman"/>
          <w:b/>
          <w:color w:val="FF0000"/>
          <w:sz w:val="16"/>
          <w:szCs w:val="16"/>
          <w:lang w:eastAsia="pt-BR"/>
        </w:rPr>
        <w:t xml:space="preserve"> </w:t>
      </w:r>
      <w:r w:rsidR="00CE5ACF" w:rsidRPr="00CB0441">
        <w:rPr>
          <w:rFonts w:ascii="Book Antiqua" w:eastAsia="Times New Roman" w:hAnsi="Book Antiqua" w:cs="Times New Roman"/>
          <w:b/>
          <w:color w:val="FF0000"/>
          <w:sz w:val="16"/>
          <w:szCs w:val="16"/>
          <w:u w:val="single"/>
          <w:lang w:eastAsia="pt-BR"/>
        </w:rPr>
        <w:t>(TJAM-2016)</w:t>
      </w:r>
      <w:r w:rsidR="00F1789B"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bCs/>
          <w:color w:val="FF0000"/>
          <w:sz w:val="16"/>
          <w:szCs w:val="16"/>
          <w:lang w:eastAsia="pt-BR"/>
        </w:rPr>
        <w:t xml:space="preserve"> </w:t>
      </w:r>
      <w:r w:rsidR="00207E9D" w:rsidRPr="00CB0441">
        <w:rPr>
          <w:rFonts w:ascii="Book Antiqua" w:eastAsia="Times New Roman" w:hAnsi="Book Antiqua" w:cs="Times New Roman"/>
          <w:b/>
          <w:color w:val="FF0000"/>
          <w:sz w:val="16"/>
          <w:szCs w:val="16"/>
          <w:u w:val="single"/>
          <w:lang w:eastAsia="pt-BR"/>
        </w:rPr>
        <w:t>(MPMG-2017)</w:t>
      </w:r>
      <w:r w:rsidR="00F53A70" w:rsidRPr="00CB0441">
        <w:rPr>
          <w:rFonts w:ascii="Book Antiqua" w:eastAsia="Times New Roman" w:hAnsi="Book Antiqua" w:cs="Times New Roman"/>
          <w:b/>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0C2FC0" w:rsidRPr="00CB0441">
        <w:rPr>
          <w:rFonts w:ascii="Book Antiqua" w:eastAsia="Times New Roman" w:hAnsi="Book Antiqua" w:cs="Times New Roman"/>
          <w:b/>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1A19A3" w:rsidRPr="00CB0441">
        <w:rPr>
          <w:rFonts w:ascii="Book Antiqua" w:eastAsia="Times New Roman" w:hAnsi="Book Antiqua" w:cs="Times New Roman"/>
          <w:b/>
          <w:bCs/>
          <w:color w:val="FF0000"/>
          <w:spacing w:val="-3"/>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2C2460" w:rsidRPr="00CB0441">
        <w:rPr>
          <w:rFonts w:ascii="Book Antiqua" w:eastAsia="Times New Roman" w:hAnsi="Book Antiqua" w:cs="Times New Roman"/>
          <w:b/>
          <w:bCs/>
          <w:color w:val="FF0000"/>
          <w:spacing w:val="-3"/>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color w:val="FF0000"/>
          <w:sz w:val="16"/>
          <w:szCs w:val="16"/>
          <w:lang w:eastAsia="pt-BR"/>
        </w:rPr>
        <w:t xml:space="preserve"> </w:t>
      </w:r>
      <w:bookmarkStart w:id="28" w:name="_Hlk50148863"/>
      <w:r w:rsidR="00F4029F" w:rsidRPr="00CB0441">
        <w:rPr>
          <w:rFonts w:ascii="Book Antiqua" w:eastAsia="Times New Roman" w:hAnsi="Book Antiqua" w:cs="Times New Roman"/>
          <w:b/>
          <w:color w:val="FF0000"/>
          <w:sz w:val="16"/>
          <w:szCs w:val="16"/>
          <w:u w:val="single"/>
          <w:lang w:eastAsia="pt-BR"/>
        </w:rPr>
        <w:t>(TJMT-2018)</w:t>
      </w:r>
      <w:bookmarkEnd w:id="28"/>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(TJSP-2018)</w:t>
      </w:r>
      <w:r w:rsidR="002804FF" w:rsidRPr="00CB0441">
        <w:rPr>
          <w:rFonts w:ascii="Book Antiqua" w:eastAsia="Times New Roman" w:hAnsi="Book Antiqua" w:cs="Times New Roman"/>
          <w:b/>
          <w:color w:val="FF0000"/>
          <w:sz w:val="16"/>
          <w:szCs w:val="16"/>
          <w:lang w:eastAsia="pt-BR"/>
        </w:rPr>
        <w:t xml:space="preserve"> </w:t>
      </w:r>
      <w:bookmarkStart w:id="29" w:name="_Hlk40981472"/>
      <w:r w:rsidR="002804FF" w:rsidRPr="00CB0441">
        <w:rPr>
          <w:rFonts w:ascii="Book Antiqua" w:eastAsia="Times New Roman" w:hAnsi="Book Antiqua" w:cs="Times New Roman"/>
          <w:b/>
          <w:color w:val="FF0000"/>
          <w:sz w:val="16"/>
          <w:szCs w:val="16"/>
          <w:u w:val="single"/>
          <w:lang w:eastAsia="pt-BR"/>
        </w:rPr>
        <w:t>(DPEMA-2018)</w:t>
      </w:r>
      <w:bookmarkEnd w:id="29"/>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(PCRS-2018)</w:t>
      </w:r>
      <w:r w:rsidR="00552176" w:rsidRPr="00CB0441">
        <w:rPr>
          <w:rFonts w:ascii="Book Antiqua" w:eastAsia="Times New Roman" w:hAnsi="Book Antiqua" w:cs="Times New Roman"/>
          <w:b/>
          <w:color w:val="FF0000"/>
          <w:sz w:val="16"/>
          <w:szCs w:val="16"/>
          <w:lang w:eastAsia="pt-BR"/>
        </w:rPr>
        <w:t xml:space="preserve"> </w:t>
      </w:r>
      <w:r w:rsidR="00FF3FC0" w:rsidRPr="00CB0441">
        <w:rPr>
          <w:rFonts w:ascii="Book Antiqua" w:eastAsia="Times New Roman" w:hAnsi="Book Antiqua" w:cs="Times New Roman"/>
          <w:b/>
          <w:color w:val="FF0000"/>
          <w:sz w:val="16"/>
          <w:szCs w:val="16"/>
          <w:u w:val="single"/>
          <w:lang w:eastAsia="pt-BR"/>
        </w:rPr>
        <w:t>(TJRO-2019)</w:t>
      </w:r>
      <w:r w:rsidR="00AD606E" w:rsidRPr="00CB0441">
        <w:rPr>
          <w:rFonts w:ascii="Book Antiqua" w:eastAsia="Times New Roman" w:hAnsi="Book Antiqua" w:cs="Times New Roman"/>
          <w:color w:val="00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328BF">
        <w:rPr>
          <w:rFonts w:ascii="Book Antiqua" w:eastAsia="Times New Roman" w:hAnsi="Book Antiqua" w:cs="Times New Roman"/>
          <w:b/>
          <w:bCs/>
          <w:color w:val="FF0000"/>
          <w:sz w:val="16"/>
          <w:szCs w:val="16"/>
          <w:lang w:eastAsia="pt-BR"/>
        </w:rPr>
        <w:t xml:space="preserve"> </w:t>
      </w:r>
      <w:r w:rsidR="00D328BF" w:rsidRPr="00CB0441">
        <w:rPr>
          <w:rFonts w:ascii="Book Antiqua" w:eastAsia="Times New Roman" w:hAnsi="Book Antiqua" w:cs="Times New Roman"/>
          <w:b/>
          <w:bCs/>
          <w:color w:val="FF0000"/>
          <w:sz w:val="16"/>
          <w:szCs w:val="16"/>
          <w:u w:val="single"/>
          <w:lang w:eastAsia="pt-BR"/>
        </w:rPr>
        <w:t>(MPRS-2016</w:t>
      </w:r>
      <w:r w:rsidR="00D328BF">
        <w:rPr>
          <w:rFonts w:ascii="Book Antiqua" w:eastAsia="Times New Roman" w:hAnsi="Book Antiqua" w:cs="Times New Roman"/>
          <w:b/>
          <w:bCs/>
          <w:color w:val="FF0000"/>
          <w:sz w:val="16"/>
          <w:szCs w:val="16"/>
          <w:u w:val="single"/>
          <w:lang w:eastAsia="pt-BR"/>
        </w:rPr>
        <w:t>/2021</w:t>
      </w:r>
      <w:r w:rsidR="00D328BF" w:rsidRPr="00CB0441">
        <w:rPr>
          <w:rFonts w:ascii="Book Antiqua" w:eastAsia="Times New Roman" w:hAnsi="Book Antiqua" w:cs="Times New Roman"/>
          <w:b/>
          <w:bCs/>
          <w:color w:val="FF0000"/>
          <w:sz w:val="16"/>
          <w:szCs w:val="16"/>
          <w:u w:val="single"/>
          <w:lang w:eastAsia="pt-BR"/>
        </w:rPr>
        <w:t>)</w:t>
      </w:r>
      <w:r w:rsidR="009641E2">
        <w:rPr>
          <w:rFonts w:ascii="Book Antiqua" w:eastAsia="Times New Roman" w:hAnsi="Book Antiqua" w:cs="Times New Roman"/>
          <w:b/>
          <w:bCs/>
          <w:color w:val="FF0000"/>
          <w:sz w:val="16"/>
          <w:szCs w:val="16"/>
          <w:lang w:eastAsia="pt-BR"/>
        </w:rPr>
        <w:t xml:space="preserve"> </w:t>
      </w:r>
      <w:r w:rsidR="009641E2" w:rsidRPr="00CB0441">
        <w:rPr>
          <w:rFonts w:ascii="Book Antiqua" w:eastAsia="Times New Roman" w:hAnsi="Book Antiqua" w:cs="Times New Roman"/>
          <w:b/>
          <w:bCs/>
          <w:color w:val="FF0000"/>
          <w:sz w:val="16"/>
          <w:szCs w:val="16"/>
          <w:u w:val="single"/>
          <w:lang w:eastAsia="pt-BR"/>
        </w:rPr>
        <w:t>(MPGO-2013</w:t>
      </w:r>
      <w:r w:rsidR="009641E2">
        <w:rPr>
          <w:rFonts w:ascii="Book Antiqua" w:eastAsia="Times New Roman" w:hAnsi="Book Antiqua" w:cs="Times New Roman"/>
          <w:b/>
          <w:bCs/>
          <w:color w:val="FF0000"/>
          <w:sz w:val="16"/>
          <w:szCs w:val="16"/>
          <w:u w:val="single"/>
          <w:lang w:eastAsia="pt-BR"/>
        </w:rPr>
        <w:t>/2022</w:t>
      </w:r>
      <w:r w:rsidR="009641E2" w:rsidRPr="00CB0441">
        <w:rPr>
          <w:rFonts w:ascii="Book Antiqua" w:eastAsia="Times New Roman" w:hAnsi="Book Antiqua" w:cs="Times New Roman"/>
          <w:b/>
          <w:bCs/>
          <w:color w:val="FF0000"/>
          <w:sz w:val="16"/>
          <w:szCs w:val="16"/>
          <w:u w:val="single"/>
          <w:lang w:eastAsia="pt-BR"/>
        </w:rPr>
        <w:t>)</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(TJSC-2015/2022)</w:t>
      </w:r>
      <w:r w:rsidR="00067F07" w:rsidRPr="00CB0441">
        <w:rPr>
          <w:rFonts w:ascii="Book Antiqua" w:eastAsia="Times New Roman" w:hAnsi="Book Antiqua" w:cs="Times New Roman"/>
          <w:b/>
          <w:bCs/>
          <w:color w:val="FF0000"/>
          <w:sz w:val="16"/>
          <w:szCs w:val="16"/>
          <w:lang w:eastAsia="pt-BR"/>
        </w:rPr>
        <w:t xml:space="preserve"> </w:t>
      </w:r>
      <w:r w:rsidR="00AF14C6">
        <w:rPr>
          <w:rStyle w:val="Hyperlink"/>
          <w:rFonts w:ascii="Book Antiqua" w:hAnsi="Book Antiqua"/>
          <w:b/>
          <w:bCs/>
          <w:color w:val="FF0000"/>
          <w:sz w:val="16"/>
          <w:szCs w:val="16"/>
        </w:rPr>
        <w:t>(DPERS-2022)</w:t>
      </w:r>
      <w:r w:rsidR="003D2A78">
        <w:rPr>
          <w:rStyle w:val="Hyperlink"/>
          <w:rFonts w:ascii="Book Antiqua" w:hAnsi="Book Antiqua"/>
          <w:b/>
          <w:bCs/>
          <w:color w:val="FF0000"/>
          <w:sz w:val="16"/>
          <w:szCs w:val="16"/>
          <w:u w:val="none"/>
        </w:rPr>
        <w:t xml:space="preserve"> </w:t>
      </w:r>
      <w:r w:rsidR="003D2A78">
        <w:rPr>
          <w:rFonts w:ascii="Book Antiqua" w:hAnsi="Book Antiqua" w:cs="Times New Roman"/>
          <w:b/>
          <w:bCs/>
          <w:color w:val="FF0000"/>
          <w:sz w:val="16"/>
          <w:szCs w:val="16"/>
          <w:u w:val="single"/>
        </w:rPr>
        <w:t>(PCGO-2022)</w:t>
      </w:r>
      <w:r w:rsidR="005368ED">
        <w:rPr>
          <w:rStyle w:val="Hyperlink"/>
          <w:rFonts w:ascii="Book Antiqua" w:hAnsi="Book Antiqua"/>
          <w:b/>
          <w:bCs/>
          <w:color w:val="FF0000"/>
          <w:sz w:val="16"/>
          <w:szCs w:val="16"/>
          <w:u w:val="none"/>
        </w:rPr>
        <w:t xml:space="preserve"> </w:t>
      </w:r>
      <w:r w:rsidR="005368ED">
        <w:rPr>
          <w:rStyle w:val="Hyperlink"/>
          <w:rFonts w:ascii="Book Antiqua" w:hAnsi="Book Antiqua"/>
          <w:b/>
          <w:bCs/>
          <w:color w:val="FF0000"/>
          <w:sz w:val="16"/>
          <w:szCs w:val="16"/>
        </w:rPr>
        <w:t>(PCRJ-2022)</w:t>
      </w:r>
      <w:r w:rsidR="00DF1960">
        <w:rPr>
          <w:rStyle w:val="Hyperlink"/>
          <w:rFonts w:ascii="Book Antiqua" w:hAnsi="Book Antiqua"/>
          <w:b/>
          <w:bCs/>
          <w:color w:val="FF0000"/>
          <w:sz w:val="16"/>
          <w:szCs w:val="16"/>
          <w:u w:val="none"/>
        </w:rPr>
        <w:t xml:space="preserve"> </w:t>
      </w:r>
      <w:r w:rsidR="00DF1960" w:rsidRPr="00CB0441">
        <w:rPr>
          <w:rFonts w:ascii="Book Antiqua" w:eastAsia="Times New Roman" w:hAnsi="Book Antiqua" w:cs="Times New Roman"/>
          <w:b/>
          <w:bCs/>
          <w:color w:val="FF0000"/>
          <w:sz w:val="16"/>
          <w:szCs w:val="16"/>
          <w:u w:val="single"/>
          <w:lang w:eastAsia="pt-BR"/>
        </w:rPr>
        <w:t>(MPPR-2016</w:t>
      </w:r>
      <w:r w:rsidR="00DF1960">
        <w:rPr>
          <w:rFonts w:ascii="Book Antiqua" w:eastAsia="Times New Roman" w:hAnsi="Book Antiqua" w:cs="Times New Roman"/>
          <w:b/>
          <w:bCs/>
          <w:color w:val="FF0000"/>
          <w:sz w:val="16"/>
          <w:szCs w:val="16"/>
          <w:u w:val="single"/>
          <w:lang w:eastAsia="pt-BR"/>
        </w:rPr>
        <w:t>/2023</w:t>
      </w:r>
      <w:r w:rsidR="00DF1960" w:rsidRPr="00CB0441">
        <w:rPr>
          <w:rFonts w:ascii="Book Antiqua" w:eastAsia="Times New Roman" w:hAnsi="Book Antiqua" w:cs="Times New Roman"/>
          <w:b/>
          <w:bCs/>
          <w:color w:val="FF0000"/>
          <w:sz w:val="16"/>
          <w:szCs w:val="16"/>
          <w:u w:val="single"/>
          <w:lang w:eastAsia="pt-BR"/>
        </w:rPr>
        <w:t>)</w:t>
      </w:r>
      <w:r w:rsidR="00337275">
        <w:rPr>
          <w:rStyle w:val="Hyperlink"/>
          <w:rFonts w:ascii="Book Antiqua" w:hAnsi="Book Antiqua"/>
          <w:b/>
          <w:bCs/>
          <w:color w:val="FF0000"/>
          <w:sz w:val="16"/>
          <w:szCs w:val="16"/>
          <w:u w:val="none"/>
        </w:rPr>
        <w:t xml:space="preserve"> </w:t>
      </w:r>
      <w:r w:rsidR="00337275" w:rsidRPr="00CB0441">
        <w:rPr>
          <w:rFonts w:ascii="Book Antiqua" w:eastAsia="Times New Roman" w:hAnsi="Book Antiqua" w:cs="Times New Roman"/>
          <w:b/>
          <w:bCs/>
          <w:color w:val="FF0000"/>
          <w:sz w:val="16"/>
          <w:szCs w:val="16"/>
          <w:u w:val="single"/>
          <w:lang w:eastAsia="pt-BR"/>
        </w:rPr>
        <w:t>(MPSP-2019/2022</w:t>
      </w:r>
      <w:r w:rsidR="00337275">
        <w:rPr>
          <w:rFonts w:ascii="Book Antiqua" w:eastAsia="Times New Roman" w:hAnsi="Book Antiqua" w:cs="Times New Roman"/>
          <w:b/>
          <w:bCs/>
          <w:color w:val="FF0000"/>
          <w:sz w:val="16"/>
          <w:szCs w:val="16"/>
          <w:u w:val="single"/>
          <w:lang w:eastAsia="pt-BR"/>
        </w:rPr>
        <w:t>/2023</w:t>
      </w:r>
      <w:r w:rsidR="00337275" w:rsidRPr="00CB0441">
        <w:rPr>
          <w:rFonts w:ascii="Book Antiqua" w:eastAsia="Times New Roman" w:hAnsi="Book Antiqua" w:cs="Times New Roman"/>
          <w:b/>
          <w:bCs/>
          <w:color w:val="FF0000"/>
          <w:sz w:val="16"/>
          <w:szCs w:val="16"/>
          <w:u w:val="single"/>
          <w:lang w:eastAsia="pt-BR"/>
        </w:rPr>
        <w:t>)</w:t>
      </w:r>
      <w:r w:rsidR="0025060B">
        <w:rPr>
          <w:rStyle w:val="Hyperlink"/>
          <w:rFonts w:ascii="Book Antiqua" w:hAnsi="Book Antiqua"/>
          <w:b/>
          <w:bCs/>
          <w:color w:val="FF0000"/>
          <w:sz w:val="16"/>
          <w:szCs w:val="16"/>
          <w:u w:val="none"/>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bookmarkStart w:id="30" w:name="_Hlk183785042"/>
      <w:r w:rsidR="00C508EE">
        <w:rPr>
          <w:rFonts w:ascii="Book Antiqua" w:eastAsia="Times New Roman" w:hAnsi="Book Antiqua" w:cs="Times New Roman"/>
          <w:b/>
          <w:bCs/>
          <w:color w:val="FF0000"/>
          <w:sz w:val="16"/>
          <w:szCs w:val="16"/>
          <w:u w:val="single"/>
          <w:lang w:eastAsia="pt-BR"/>
        </w:rPr>
        <w:t>(MPAM-2023)</w:t>
      </w:r>
      <w:bookmarkEnd w:id="30"/>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05923804" w14:textId="77777777" w:rsidTr="004F0D8F">
        <w:tc>
          <w:tcPr>
            <w:tcW w:w="8494" w:type="dxa"/>
            <w:shd w:val="clear" w:color="auto" w:fill="CCFFFF"/>
          </w:tcPr>
          <w:p w14:paraId="6D178D57" w14:textId="0765975E" w:rsidR="00DF1960" w:rsidRDefault="00DF1960"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juiz poderá, a requerimento das partes, conceder o perdão judicial, reduzir em até 2/3 (dois terços) a pena privativa de liberdade ou substituí-la por restritiva de direitos daquele que tenha colaborado efetiva e voluntariamente com a investigação e com o processo criminal, se dessa colaboração vier a identificação dos demais coautores e partícipes da organização criminosa e das infrações penais por eles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2C76085" w14:textId="77777777" w:rsidR="00DF1960" w:rsidRDefault="00DF1960" w:rsidP="0002541B">
            <w:pPr>
              <w:jc w:val="both"/>
              <w:rPr>
                <w:rFonts w:ascii="Book Antiqua" w:eastAsia="Times New Roman" w:hAnsi="Book Antiqua" w:cs="Times New Roman"/>
                <w:b/>
                <w:sz w:val="19"/>
                <w:szCs w:val="19"/>
                <w:lang w:eastAsia="pt-BR"/>
              </w:rPr>
            </w:pPr>
          </w:p>
          <w:p w14:paraId="612275B5" w14:textId="35588A5F" w:rsidR="0002541B" w:rsidRPr="00913DAC" w:rsidRDefault="0002541B"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É(São) requisito(s) para a substituição da pena privativa de liberdade por restritivas de direitos:</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salvo no caso de delação premiada prevista na Lei 12.850/13, e se o crime não for cometido com violência ou grave ameaça à pessoa, se doloso, que a pena aplicada não supere 4 (quatro) anos; se culposo, independentemente da quantidade de pena.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BL: art. 44, I, CP</w:t>
            </w:r>
            <w:r w:rsidR="00CA79FA">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0B84ED59" w14:textId="1062C5A9"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0059471C">
              <w:rPr>
                <w:rFonts w:ascii="Book Antiqua" w:eastAsia="Times New Roman" w:hAnsi="Book Antiqua" w:cs="Times New Roman"/>
                <w:b/>
                <w:sz w:val="19"/>
                <w:szCs w:val="19"/>
                <w:highlight w:val="yellow"/>
                <w:lang w:eastAsia="pt-BR"/>
              </w:rPr>
              <w:t>PCRS-2018-Fundatec</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A denominada colaboração premiada, amplamente utilizada na atualidade como forma de oposição à criminalidade crescente e cada dia mais organizada, possui previsão em diversas hipóteses no ordenamento jurídico penal brasileiro, sendo correto afirmar-se que:</w:t>
            </w:r>
            <w:r w:rsidR="0059471C">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 xml:space="preserve">O juiz poderá, a requerimento das partes, conceder o perdão judicial, reduzir em até dois terços a pena privativa de liberdade, ou substituí-la por restritiva de direitos, daquele que tenha colaborado </w:t>
            </w:r>
            <w:r w:rsidR="0059471C" w:rsidRPr="0059471C">
              <w:rPr>
                <w:rFonts w:ascii="Book Antiqua" w:eastAsia="Times New Roman" w:hAnsi="Book Antiqua" w:cs="Times New Roman"/>
                <w:sz w:val="19"/>
                <w:szCs w:val="19"/>
                <w:lang w:eastAsia="pt-BR"/>
              </w:rPr>
              <w:lastRenderedPageBreak/>
              <w:t>efetiva e voluntariamente com a investigação e com o processo criminal envolvendo organização criminosa, desde que dessa colaboração advenha um ou mais resultados exigidos pela Lei 12.850/13.</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4º, </w:t>
            </w:r>
            <w:r w:rsidR="00DF1960">
              <w:rPr>
                <w:rFonts w:ascii="Book Antiqua" w:eastAsia="Times New Roman" w:hAnsi="Book Antiqua" w:cs="Times New Roman"/>
                <w:b/>
                <w:sz w:val="19"/>
                <w:szCs w:val="19"/>
                <w:lang w:eastAsia="pt-BR"/>
              </w:rPr>
              <w:t>LOC.</w:t>
            </w:r>
          </w:p>
        </w:tc>
      </w:tr>
    </w:tbl>
    <w:p w14:paraId="557BAC45" w14:textId="703F7266"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lastRenderedPageBreak/>
        <w:t xml:space="preserve">I - </w:t>
      </w:r>
      <w:proofErr w:type="gramStart"/>
      <w:r w:rsidRPr="00067F07">
        <w:rPr>
          <w:rFonts w:ascii="Book Antiqua" w:eastAsia="Times New Roman" w:hAnsi="Book Antiqua" w:cs="Times New Roman"/>
          <w:b/>
          <w:bCs/>
          <w:color w:val="000000"/>
          <w:sz w:val="19"/>
          <w:szCs w:val="19"/>
          <w:lang w:eastAsia="pt-BR"/>
        </w:rPr>
        <w:t>a</w:t>
      </w:r>
      <w:proofErr w:type="gramEnd"/>
      <w:r w:rsidRPr="00067F07">
        <w:rPr>
          <w:rFonts w:ascii="Book Antiqua" w:eastAsia="Times New Roman" w:hAnsi="Book Antiqua" w:cs="Times New Roman"/>
          <w:b/>
          <w:bCs/>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identificação dos demais coautores e partícipes da organização criminosa e das infrações penais por eles praticadas</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6E0DA7" w:rsidRPr="00CB0441">
        <w:rPr>
          <w:rFonts w:ascii="Book Antiqua" w:eastAsia="Times New Roman" w:hAnsi="Book Antiqua" w:cs="Times New Roman"/>
          <w:b/>
          <w:bCs/>
          <w:color w:val="FF0000"/>
          <w:sz w:val="16"/>
          <w:szCs w:val="16"/>
          <w:lang w:eastAsia="pt-BR"/>
        </w:rPr>
        <w:t xml:space="preserve"> </w:t>
      </w:r>
      <w:r w:rsidR="006E0DA7" w:rsidRPr="00CB0441">
        <w:rPr>
          <w:rFonts w:ascii="Book Antiqua" w:eastAsia="Times New Roman" w:hAnsi="Book Antiqua" w:cs="Times New Roman"/>
          <w:b/>
          <w:bCs/>
          <w:color w:val="FF0000"/>
          <w:sz w:val="16"/>
          <w:szCs w:val="16"/>
          <w:u w:val="single"/>
          <w:lang w:eastAsia="pt-BR"/>
        </w:rPr>
        <w:t>(PCCE-2015)</w:t>
      </w:r>
      <w:r w:rsidR="00F4029F" w:rsidRPr="00CB0441">
        <w:rPr>
          <w:rFonts w:ascii="Book Antiqua" w:eastAsia="Times New Roman" w:hAnsi="Book Antiqua" w:cs="Times New Roman"/>
          <w:color w:val="00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048CC376" w14:textId="429C196B"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revelação da estrutura hierárquica</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bCs/>
          <w:color w:val="000000"/>
          <w:sz w:val="19"/>
          <w:szCs w:val="19"/>
          <w:highlight w:val="yellow"/>
          <w:lang w:eastAsia="pt-BR"/>
        </w:rPr>
        <w:t>da divisão de tarefas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bookmarkStart w:id="31" w:name="_Hlk23702239"/>
      <w:r w:rsidR="00484A0E" w:rsidRPr="00CB0441">
        <w:rPr>
          <w:rFonts w:ascii="Book Antiqua" w:eastAsia="Times New Roman" w:hAnsi="Book Antiqua" w:cs="Times New Roman"/>
          <w:b/>
          <w:bCs/>
          <w:color w:val="FF0000"/>
          <w:sz w:val="16"/>
          <w:szCs w:val="16"/>
          <w:u w:val="single"/>
          <w:lang w:eastAsia="pt-BR"/>
        </w:rPr>
        <w:t>(MPMG-2014)</w:t>
      </w:r>
      <w:bookmarkEnd w:id="31"/>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D87ECA" w:rsidRPr="00CB0441">
        <w:rPr>
          <w:rFonts w:ascii="Book Antiqua" w:eastAsia="Times New Roman" w:hAnsi="Book Antiqua" w:cs="Times New Roman"/>
          <w:b/>
          <w:color w:val="FF0000"/>
          <w:sz w:val="16"/>
          <w:szCs w:val="16"/>
          <w:lang w:eastAsia="pt-BR"/>
        </w:rPr>
        <w:t xml:space="preserve"> </w:t>
      </w:r>
      <w:r w:rsidR="00D87ECA" w:rsidRPr="00CB0441">
        <w:rPr>
          <w:rFonts w:ascii="Book Antiqua" w:eastAsia="Times New Roman" w:hAnsi="Book Antiqua" w:cs="Times New Roman"/>
          <w:b/>
          <w:color w:val="FF0000"/>
          <w:sz w:val="16"/>
          <w:szCs w:val="16"/>
          <w:u w:val="single"/>
          <w:lang w:eastAsia="pt-BR"/>
        </w:rPr>
        <w:t>(TRF3-2018)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27334B07" w14:textId="7A1CFECD"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bCs/>
          <w:color w:val="000000"/>
          <w:sz w:val="19"/>
          <w:szCs w:val="19"/>
          <w:highlight w:val="yellow"/>
          <w:lang w:eastAsia="pt-BR"/>
        </w:rPr>
        <w:t>prevenção de infrações penais decorrentes das atividades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75D2181E" w14:textId="118CFB44"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recuperação</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total</w:t>
      </w:r>
      <w:r w:rsidRPr="00FE53E1">
        <w:rPr>
          <w:rFonts w:ascii="Book Antiqua" w:eastAsia="Times New Roman" w:hAnsi="Book Antiqua" w:cs="Times New Roman"/>
          <w:b/>
          <w:bCs/>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parcial</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do produto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yellow"/>
          <w:lang w:eastAsia="pt-BR"/>
        </w:rPr>
        <w:t>do proveito das infrações penais praticadas pela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AB690F" w:rsidRPr="00CB0441">
        <w:rPr>
          <w:rFonts w:ascii="Book Antiqua" w:eastAsia="Times New Roman" w:hAnsi="Book Antiqua" w:cs="Times New Roman"/>
          <w:b/>
          <w:bCs/>
          <w:color w:val="FF0000"/>
          <w:sz w:val="16"/>
          <w:szCs w:val="16"/>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521BD4" w:rsidRPr="00CB0441">
        <w:rPr>
          <w:rFonts w:ascii="Book Antiqua" w:eastAsia="Times New Roman" w:hAnsi="Book Antiqua" w:cs="Times New Roman"/>
          <w:b/>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35377" w14:paraId="0D87E6AC" w14:textId="77777777" w:rsidTr="00835377">
        <w:tc>
          <w:tcPr>
            <w:tcW w:w="8494" w:type="dxa"/>
            <w:shd w:val="clear" w:color="auto" w:fill="CCFFFF"/>
          </w:tcPr>
          <w:p w14:paraId="5604B45B" w14:textId="78993AFA" w:rsidR="00835377" w:rsidRPr="00835377" w:rsidRDefault="00835377"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5377">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respeito da colaboração do autor, coautor ou partícipes, com as autoridades policiais e judiciárias, a fim de redução ou exclusão de pena, prevista na Lei de Organização Criminosa, assinale a alternativa correta</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colaboração premiada prevista na Lei de Organização Criminosa poderá implicar perdão judicial e substituição da pena privativa de liberdade por restritiva de direito ao colaborador, na hipótese de recuperação total ou parcial do produto de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IV, </w:t>
            </w:r>
            <w:r w:rsidR="00DF1960">
              <w:rPr>
                <w:rFonts w:ascii="Book Antiqua" w:eastAsia="Times New Roman" w:hAnsi="Book Antiqua" w:cs="Times New Roman"/>
                <w:b/>
                <w:bCs/>
                <w:sz w:val="19"/>
                <w:szCs w:val="19"/>
                <w:lang w:eastAsia="pt-BR"/>
              </w:rPr>
              <w:t>LOC</w:t>
            </w:r>
            <w:r>
              <w:rPr>
                <w:rFonts w:ascii="Book Antiqua" w:eastAsia="Times New Roman" w:hAnsi="Book Antiqua" w:cs="Times New Roman"/>
                <w:b/>
                <w:bCs/>
                <w:sz w:val="19"/>
                <w:szCs w:val="19"/>
                <w:lang w:eastAsia="pt-BR"/>
              </w:rPr>
              <w:t>.</w:t>
            </w:r>
          </w:p>
        </w:tc>
      </w:tr>
    </w:tbl>
    <w:p w14:paraId="17F4292B" w14:textId="6F7AB827" w:rsidR="009875B4" w:rsidRPr="00095160" w:rsidRDefault="009875B4" w:rsidP="00E6509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localização de eventual vítima</w:t>
      </w:r>
      <w:r w:rsidRPr="00FE53E1">
        <w:rPr>
          <w:rFonts w:ascii="Book Antiqua" w:eastAsia="Times New Roman" w:hAnsi="Book Antiqua" w:cs="Times New Roman"/>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com a sua integridade física preservada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25690" w:rsidRPr="00CB0441">
        <w:rPr>
          <w:rFonts w:ascii="Book Antiqua" w:eastAsia="Times New Roman" w:hAnsi="Book Antiqua" w:cs="Times New Roman"/>
          <w:b/>
          <w:bCs/>
          <w:color w:val="FF0000"/>
          <w:sz w:val="16"/>
          <w:szCs w:val="16"/>
          <w:lang w:eastAsia="pt-BR"/>
        </w:rPr>
        <w:t xml:space="preserve"> </w:t>
      </w:r>
      <w:r w:rsidR="00725690" w:rsidRPr="00CB0441">
        <w:rPr>
          <w:rFonts w:ascii="Book Antiqua" w:eastAsia="Times New Roman" w:hAnsi="Book Antiqua" w:cs="Times New Roman"/>
          <w:b/>
          <w:color w:val="FF0000"/>
          <w:sz w:val="16"/>
          <w:szCs w:val="16"/>
          <w:u w:val="single"/>
          <w:lang w:eastAsia="pt-BR"/>
        </w:rPr>
        <w:t>(PCES-2019)</w:t>
      </w:r>
      <w:r w:rsidR="00E6509D">
        <w:rPr>
          <w:rFonts w:ascii="Book Antiqua" w:eastAsia="Times New Roman" w:hAnsi="Book Antiqua" w:cs="Times New Roman"/>
          <w:b/>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3597F0B5" w14:textId="77777777" w:rsidTr="004F0D8F">
        <w:tc>
          <w:tcPr>
            <w:tcW w:w="8494" w:type="dxa"/>
            <w:shd w:val="clear" w:color="auto" w:fill="CCFFFF"/>
          </w:tcPr>
          <w:p w14:paraId="03DC6524" w14:textId="2F845280" w:rsidR="00E6509D" w:rsidRDefault="00E6509D" w:rsidP="00E6509D">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w:t>
            </w:r>
            <w:r w:rsidRPr="00F42B37">
              <w:rPr>
                <w:rFonts w:ascii="Book Antiqua" w:eastAsia="Times New Roman" w:hAnsi="Book Antiqua" w:cs="Times New Roman"/>
                <w:b/>
                <w:i/>
                <w:color w:val="FF0000"/>
                <w:sz w:val="19"/>
                <w:szCs w:val="19"/>
                <w:highlight w:val="green"/>
                <w:lang w:eastAsia="pt-BR"/>
              </w:rPr>
              <w:t>-2022</w:t>
            </w:r>
            <w:r w:rsidR="0025060B">
              <w:rPr>
                <w:rFonts w:ascii="Book Antiqua" w:eastAsia="Times New Roman" w:hAnsi="Book Antiqua" w:cs="Times New Roman"/>
                <w:b/>
                <w:i/>
                <w:color w:val="FF0000"/>
                <w:sz w:val="19"/>
                <w:szCs w:val="19"/>
                <w:lang w:eastAsia="pt-BR"/>
              </w:rPr>
              <w:t>: #</w:t>
            </w:r>
            <w:r w:rsidR="0025060B" w:rsidRPr="0025060B">
              <w:rPr>
                <w:rFonts w:ascii="Book Antiqua" w:eastAsia="Times New Roman" w:hAnsi="Book Antiqua" w:cs="Times New Roman"/>
                <w:b/>
                <w:i/>
                <w:color w:val="FF0000"/>
                <w:sz w:val="19"/>
                <w:szCs w:val="19"/>
                <w:highlight w:val="green"/>
                <w:lang w:eastAsia="pt-BR"/>
              </w:rPr>
              <w:t>TJPR-2023</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
                <w:i/>
                <w:sz w:val="19"/>
                <w:szCs w:val="19"/>
                <w:u w:val="single"/>
                <w:lang w:eastAsia="pt-BR"/>
              </w:rPr>
              <w:t>É possível celebrar acordo de colaboração premiada em quaisquer condutas praticadas em concurso de agentes</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No caso concreto, antes da delação premiada, já estavam sendo investigadas, na fase administrativa, ao menos 7 pessoas. Assim, os pressupostos para que eventualmente pudesse ser caracterizada a organização criminosa estavam, a priori, presentes no caso.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Na denúncia oferecida posteriormente foram acusadas 7 pessoas naturais.</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Muito embora não tenham sido acusadas de integrar organização criminosa, tal circunstância não impedia o acordo de delação premiada, nem compromete a validade do material probatório dela oriundo.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A doutrina e a jurisprudência têm admitido que, em outros crimes cometidos em concurso de agentes, seja celebrada colaboração premiada</w:t>
            </w:r>
            <w:r w:rsidRPr="00E650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HC 582678-RJ, Rel. Min. Laurita Vaz, j</w:t>
            </w:r>
            <w:r>
              <w:rPr>
                <w:rFonts w:ascii="Book Antiqua" w:eastAsia="Times New Roman" w:hAnsi="Book Antiqua" w:cs="Times New Roman"/>
                <w:bCs/>
                <w:iCs/>
                <w:sz w:val="19"/>
                <w:szCs w:val="19"/>
                <w:lang w:eastAsia="pt-BR"/>
              </w:rPr>
              <w:t>.</w:t>
            </w:r>
            <w:r w:rsidRPr="00E6509D">
              <w:rPr>
                <w:rFonts w:ascii="Book Antiqua" w:eastAsia="Times New Roman" w:hAnsi="Book Antiqua" w:cs="Times New Roman"/>
                <w:bCs/>
                <w:iCs/>
                <w:sz w:val="19"/>
                <w:szCs w:val="19"/>
                <w:lang w:eastAsia="pt-BR"/>
              </w:rPr>
              <w:t xml:space="preserve"> 14/06/22</w:t>
            </w:r>
            <w:r w:rsidRPr="00E6509D">
              <w:rPr>
                <w:rFonts w:ascii="Book Antiqua" w:eastAsia="Times New Roman" w:hAnsi="Book Antiqua" w:cs="Times New Roman"/>
                <w:b/>
                <w:iCs/>
                <w:sz w:val="19"/>
                <w:szCs w:val="19"/>
                <w:lang w:eastAsia="pt-BR"/>
              </w:rPr>
              <w:t xml:space="preserve"> (Info 742).</w:t>
            </w:r>
          </w:p>
          <w:tbl>
            <w:tblPr>
              <w:tblStyle w:val="Tabelacomgrade"/>
              <w:tblW w:w="0" w:type="auto"/>
              <w:tblLook w:val="04A0" w:firstRow="1" w:lastRow="0" w:firstColumn="1" w:lastColumn="0" w:noHBand="0" w:noVBand="1"/>
            </w:tblPr>
            <w:tblGrid>
              <w:gridCol w:w="8268"/>
            </w:tblGrid>
            <w:tr w:rsidR="00E6509D" w14:paraId="37805092" w14:textId="77777777" w:rsidTr="00E6509D">
              <w:tc>
                <w:tcPr>
                  <w:tcW w:w="8268" w:type="dxa"/>
                  <w:shd w:val="clear" w:color="auto" w:fill="FFFFFF" w:themeFill="background1"/>
                </w:tcPr>
                <w:p w14:paraId="75862D2F" w14:textId="27EF03BF" w:rsidR="00E6509D" w:rsidRPr="00E6509D" w:rsidRDefault="00E6509D" w:rsidP="00E6509D">
                  <w:pPr>
                    <w:jc w:val="both"/>
                    <w:rPr>
                      <w:rFonts w:ascii="Book Antiqua" w:eastAsia="Times New Roman" w:hAnsi="Book Antiqua" w:cs="Times New Roman"/>
                      <w:b/>
                      <w:iCs/>
                      <w:sz w:val="19"/>
                      <w:szCs w:val="19"/>
                      <w:lang w:eastAsia="pt-BR"/>
                    </w:rPr>
                  </w:pP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
                      <w:iCs/>
                      <w:sz w:val="18"/>
                      <w:szCs w:val="18"/>
                      <w:highlight w:val="yellow"/>
                      <w:lang w:eastAsia="pt-BR"/>
                    </w:rPr>
                    <w:t>TJSC-2022-FGV</w:t>
                  </w: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Billy, servidor público do Tribunal de Justiça local, lotado em órgão com competência de Fazenda Pública, passou a ter sua conduta apurada pela Corregedoria, diante de notícias do seu envolvimento com grupo de peritos periodicamente designados para oficiar nos processos daquele juízo. A notícia de fato relatava o recebimento de propina por parte de Billy, no valor de 10% das perícias arbitradas, lavagem de dinheiro e organização criminosa. O procedimento administrativo instaurado pela Corregedoria foi comunicado ao Ministério Público Estadual, que instaurou investigação por esforço próprio, pelos mesmos ilícitos. De maneira superveniente e desvinculada com os fatos até então apurados, Martin, um dos peritos, foi preso cautelarmente, em demanda oriunda da Justiça Federal, por envolvimento com organização criminosa distinta. A defesa técnica de Martin procura os Ministérios Públicos Federal e Estadual, para formalização de acordo de colaboração premiada, tendo, por norte, os delitos de corrupção ativa e passiva, lavagem de dinheiro e organização criminosa, o que é encampado e, depois das devidas tratativas, é homologado em ambas as esferas de competência. Após as necessárias investigações, o Ministério Público Estadual oferece denúncia contra Billy e outras pessoas, pelos delitos de corrupção ativa e passiva, peculato e associação criminosa.</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Diante desse cenário, é correto afirmar que</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é lícita a produção probatória, pois em quaisquer condutas praticadas em concurso de agentes é possível celebrar acordo de colaboração premiada, independentemente da existência de crime da Lei nº 12.850/2013</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742, STF.</w:t>
                  </w:r>
                </w:p>
              </w:tc>
            </w:tr>
          </w:tbl>
          <w:p w14:paraId="372C5D6D" w14:textId="77777777" w:rsidR="00E6509D" w:rsidRDefault="00E6509D" w:rsidP="00E6509D">
            <w:pPr>
              <w:jc w:val="both"/>
              <w:rPr>
                <w:rFonts w:ascii="Book Antiqua" w:eastAsia="Times New Roman" w:hAnsi="Book Antiqua" w:cs="Times New Roman"/>
                <w:bCs/>
                <w:iCs/>
                <w:sz w:val="19"/>
                <w:szCs w:val="19"/>
                <w:lang w:eastAsia="pt-BR"/>
              </w:rPr>
            </w:pPr>
          </w:p>
          <w:p w14:paraId="314EC2E7" w14:textId="3A40E3AA" w:rsidR="00792C8F" w:rsidRPr="00FE53E1" w:rsidRDefault="00792C8F" w:rsidP="00E6509D">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sidRPr="00FE53E1">
              <w:rPr>
                <w:rFonts w:ascii="Book Antiqua" w:eastAsia="Times New Roman" w:hAnsi="Book Antiqua" w:cs="Times New Roman"/>
                <w:b/>
                <w:i/>
                <w:iCs/>
                <w:color w:val="FF0000"/>
                <w:sz w:val="19"/>
                <w:szCs w:val="19"/>
                <w:highlight w:val="green"/>
                <w:lang w:eastAsia="pt-BR"/>
              </w:rPr>
              <w:t>Atenção</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DPESP-2015</w:t>
            </w:r>
            <w:r w:rsidR="00502E61" w:rsidRPr="00FE53E1">
              <w:rPr>
                <w:rFonts w:ascii="Book Antiqua" w:eastAsia="Times New Roman" w:hAnsi="Book Antiqua" w:cs="Times New Roman"/>
                <w:b/>
                <w:i/>
                <w:iCs/>
                <w:color w:val="FF0000"/>
                <w:sz w:val="19"/>
                <w:szCs w:val="19"/>
                <w:lang w:eastAsia="pt-BR"/>
              </w:rPr>
              <w:t>: #</w:t>
            </w:r>
            <w:r w:rsidR="00502E61" w:rsidRPr="00FE53E1">
              <w:rPr>
                <w:rFonts w:ascii="Book Antiqua" w:eastAsia="Times New Roman" w:hAnsi="Book Antiqua" w:cs="Times New Roman"/>
                <w:b/>
                <w:i/>
                <w:iCs/>
                <w:color w:val="FF0000"/>
                <w:sz w:val="19"/>
                <w:szCs w:val="19"/>
                <w:highlight w:val="green"/>
                <w:lang w:eastAsia="pt-BR"/>
              </w:rPr>
              <w:t>TJRJ-2016</w:t>
            </w:r>
            <w:r w:rsidR="00502E61" w:rsidRPr="00FE53E1">
              <w:rPr>
                <w:rFonts w:ascii="Book Antiqua" w:eastAsia="Times New Roman" w:hAnsi="Book Antiqua" w:cs="Times New Roman"/>
                <w:b/>
                <w:i/>
                <w:iCs/>
                <w:color w:val="FF0000"/>
                <w:sz w:val="19"/>
                <w:szCs w:val="19"/>
                <w:lang w:eastAsia="pt-BR"/>
              </w:rPr>
              <w:t xml:space="preserve">: </w:t>
            </w:r>
            <w:r w:rsidR="000C2FC0">
              <w:rPr>
                <w:rFonts w:ascii="Book Antiqua" w:eastAsia="Times New Roman" w:hAnsi="Book Antiqua" w:cs="Times New Roman"/>
                <w:b/>
                <w:i/>
                <w:iCs/>
                <w:color w:val="FF0000"/>
                <w:sz w:val="19"/>
                <w:szCs w:val="19"/>
                <w:lang w:eastAsia="pt-BR"/>
              </w:rPr>
              <w:t>#</w:t>
            </w:r>
            <w:r w:rsidR="000C2FC0" w:rsidRPr="000C2FC0">
              <w:rPr>
                <w:rFonts w:ascii="Book Antiqua" w:eastAsia="Times New Roman" w:hAnsi="Book Antiqua" w:cs="Times New Roman"/>
                <w:b/>
                <w:i/>
                <w:iCs/>
                <w:color w:val="FF0000"/>
                <w:sz w:val="19"/>
                <w:szCs w:val="19"/>
                <w:highlight w:val="green"/>
                <w:lang w:eastAsia="pt-BR"/>
              </w:rPr>
              <w:t>DPEAC-2017</w:t>
            </w:r>
            <w:r w:rsidR="000C2FC0">
              <w:rPr>
                <w:rFonts w:ascii="Book Antiqua" w:eastAsia="Times New Roman" w:hAnsi="Book Antiqua" w:cs="Times New Roman"/>
                <w:b/>
                <w:i/>
                <w:iCs/>
                <w:color w:val="FF0000"/>
                <w:sz w:val="19"/>
                <w:szCs w:val="19"/>
                <w:lang w:eastAsia="pt-BR"/>
              </w:rPr>
              <w:t>: #</w:t>
            </w:r>
            <w:r w:rsidR="000C2FC0" w:rsidRPr="000C2FC0">
              <w:rPr>
                <w:rFonts w:ascii="Book Antiqua" w:eastAsia="Times New Roman" w:hAnsi="Book Antiqua" w:cs="Times New Roman"/>
                <w:b/>
                <w:i/>
                <w:iCs/>
                <w:color w:val="FF0000"/>
                <w:sz w:val="19"/>
                <w:szCs w:val="19"/>
                <w:highlight w:val="green"/>
                <w:lang w:eastAsia="pt-BR"/>
              </w:rPr>
              <w:t>CESPE</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FCC</w:t>
            </w:r>
            <w:r w:rsidR="00521BD4">
              <w:rPr>
                <w:rFonts w:ascii="Book Antiqua" w:eastAsia="Times New Roman" w:hAnsi="Book Antiqua" w:cs="Times New Roman"/>
                <w:b/>
                <w:i/>
                <w:iCs/>
                <w:color w:val="FF0000"/>
                <w:sz w:val="19"/>
                <w:szCs w:val="19"/>
                <w:lang w:eastAsia="pt-BR"/>
              </w:rPr>
              <w:t xml:space="preserve">: </w:t>
            </w:r>
            <w:r w:rsidR="00521BD4" w:rsidRPr="00FE53E1">
              <w:rPr>
                <w:rFonts w:ascii="Book Antiqua" w:eastAsia="Times New Roman" w:hAnsi="Book Antiqua" w:cs="Times New Roman"/>
                <w:b/>
                <w:i/>
                <w:iCs/>
                <w:color w:val="FF0000"/>
                <w:sz w:val="19"/>
                <w:szCs w:val="19"/>
                <w:lang w:eastAsia="pt-BR"/>
              </w:rPr>
              <w:t>#</w:t>
            </w:r>
            <w:r w:rsidR="00521BD4" w:rsidRPr="00FE53E1">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00502E61" w:rsidRPr="00FE53E1">
              <w:rPr>
                <w:rFonts w:ascii="Book Antiqua" w:eastAsia="Times New Roman" w:hAnsi="Book Antiqua" w:cs="Times New Roman"/>
                <w:bCs/>
                <w:sz w:val="19"/>
                <w:szCs w:val="19"/>
                <w:lang w:eastAsia="pt-BR"/>
              </w:rPr>
              <w:t xml:space="preserve">Consoante </w:t>
            </w:r>
            <w:r w:rsidRPr="00FE53E1">
              <w:rPr>
                <w:rFonts w:ascii="Book Antiqua" w:eastAsia="Times New Roman" w:hAnsi="Book Antiqua" w:cs="Times New Roman"/>
                <w:bCs/>
                <w:sz w:val="19"/>
                <w:szCs w:val="19"/>
                <w:lang w:eastAsia="pt-BR"/>
              </w:rPr>
              <w:t>disp</w:t>
            </w:r>
            <w:r w:rsidR="00502E61" w:rsidRPr="00FE53E1">
              <w:rPr>
                <w:rFonts w:ascii="Book Antiqua" w:eastAsia="Times New Roman" w:hAnsi="Book Antiqua" w:cs="Times New Roman"/>
                <w:bCs/>
                <w:sz w:val="19"/>
                <w:szCs w:val="19"/>
                <w:lang w:eastAsia="pt-BR"/>
              </w:rPr>
              <w:t xml:space="preserve">õe </w:t>
            </w:r>
            <w:r w:rsidRPr="00FE53E1">
              <w:rPr>
                <w:rFonts w:ascii="Book Antiqua" w:eastAsia="Times New Roman" w:hAnsi="Book Antiqua" w:cs="Times New Roman"/>
                <w:bCs/>
                <w:sz w:val="19"/>
                <w:szCs w:val="19"/>
                <w:lang w:eastAsia="pt-BR"/>
              </w:rPr>
              <w:t>o art</w:t>
            </w:r>
            <w:r w:rsidR="00502E61" w:rsidRPr="00FE53E1">
              <w:rPr>
                <w:rFonts w:ascii="Book Antiqua" w:eastAsia="Times New Roman" w:hAnsi="Book Antiqua" w:cs="Times New Roman"/>
                <w:bCs/>
                <w:sz w:val="19"/>
                <w:szCs w:val="19"/>
                <w:lang w:eastAsia="pt-BR"/>
              </w:rPr>
              <w:t>.</w:t>
            </w:r>
            <w:r w:rsidRPr="00FE53E1">
              <w:rPr>
                <w:rFonts w:ascii="Book Antiqua" w:eastAsia="Times New Roman" w:hAnsi="Book Antiqua" w:cs="Times New Roman"/>
                <w:bCs/>
                <w:sz w:val="19"/>
                <w:szCs w:val="19"/>
                <w:lang w:eastAsia="pt-BR"/>
              </w:rPr>
              <w:t xml:space="preserve"> 4º da Lei 12.850/</w:t>
            </w:r>
            <w:r w:rsidR="00E6509D">
              <w:rPr>
                <w:rFonts w:ascii="Book Antiqua" w:eastAsia="Times New Roman" w:hAnsi="Book Antiqua" w:cs="Times New Roman"/>
                <w:bCs/>
                <w:sz w:val="19"/>
                <w:szCs w:val="19"/>
                <w:lang w:eastAsia="pt-BR"/>
              </w:rPr>
              <w:t>1</w:t>
            </w:r>
            <w:r w:rsidRPr="00FE53E1">
              <w:rPr>
                <w:rFonts w:ascii="Book Antiqua" w:eastAsia="Times New Roman" w:hAnsi="Book Antiqua" w:cs="Times New Roman"/>
                <w:bCs/>
                <w:sz w:val="19"/>
                <w:szCs w:val="19"/>
                <w:lang w:eastAsia="pt-BR"/>
              </w:rPr>
              <w:t>3, o perdão judicial pode ser concedido desde que ocorra, isolado ou cumulativamente, um dos resultados constantes do</w:t>
            </w:r>
            <w:r w:rsidR="00E6509D">
              <w:rPr>
                <w:rFonts w:ascii="Book Antiqua" w:eastAsia="Times New Roman" w:hAnsi="Book Antiqua" w:cs="Times New Roman"/>
                <w:bCs/>
                <w:sz w:val="19"/>
                <w:szCs w:val="19"/>
                <w:lang w:eastAsia="pt-BR"/>
              </w:rPr>
              <w:t>s</w:t>
            </w:r>
            <w:r w:rsidRPr="00FE53E1">
              <w:rPr>
                <w:rFonts w:ascii="Book Antiqua" w:eastAsia="Times New Roman" w:hAnsi="Book Antiqua" w:cs="Times New Roman"/>
                <w:bCs/>
                <w:sz w:val="19"/>
                <w:szCs w:val="19"/>
                <w:lang w:eastAsia="pt-BR"/>
              </w:rPr>
              <w:t xml:space="preserve"> seus incisos.</w:t>
            </w:r>
          </w:p>
        </w:tc>
      </w:tr>
    </w:tbl>
    <w:p w14:paraId="0CDC0A40" w14:textId="61EE9B0C"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7362F">
        <w:rPr>
          <w:rFonts w:ascii="Book Antiqua" w:eastAsia="Times New Roman" w:hAnsi="Book Antiqua" w:cs="Times New Roman"/>
          <w:b/>
          <w:bCs/>
          <w:color w:val="000000"/>
          <w:sz w:val="19"/>
          <w:szCs w:val="19"/>
          <w:highlight w:val="magenta"/>
          <w:lang w:eastAsia="pt-BR"/>
        </w:rPr>
        <w:t>§ 1</w:t>
      </w:r>
      <w:proofErr w:type="gramStart"/>
      <w:r w:rsidRPr="0077362F">
        <w:rPr>
          <w:rFonts w:ascii="Book Antiqua" w:eastAsia="Times New Roman" w:hAnsi="Book Antiqua" w:cs="Times New Roman"/>
          <w:b/>
          <w:bCs/>
          <w:color w:val="000000"/>
          <w:sz w:val="19"/>
          <w:szCs w:val="19"/>
          <w:highlight w:val="magenta"/>
          <w:u w:val="single"/>
          <w:vertAlign w:val="superscript"/>
          <w:lang w:eastAsia="pt-BR"/>
        </w:rPr>
        <w:t>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olor w:val="000000"/>
          <w:sz w:val="19"/>
          <w:szCs w:val="19"/>
          <w:highlight w:val="cyan"/>
          <w:lang w:eastAsia="pt-BR"/>
        </w:rPr>
        <w:t>Em</w:t>
      </w:r>
      <w:proofErr w:type="gramEnd"/>
      <w:r w:rsidRPr="0077362F">
        <w:rPr>
          <w:rFonts w:ascii="Book Antiqua" w:eastAsia="Times New Roman" w:hAnsi="Book Antiqua" w:cs="Times New Roman"/>
          <w:b/>
          <w:bCs/>
          <w:color w:val="000000"/>
          <w:sz w:val="19"/>
          <w:szCs w:val="19"/>
          <w:highlight w:val="cyan"/>
          <w:lang w:eastAsia="pt-BR"/>
        </w:rPr>
        <w:t xml:space="preserve"> qualquer caso</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aps/>
          <w:color w:val="000000"/>
          <w:sz w:val="19"/>
          <w:szCs w:val="19"/>
          <w:shd w:val="clear" w:color="auto" w:fill="F7CAAC" w:themeFill="accent2" w:themeFillTint="66"/>
          <w:lang w:eastAsia="pt-BR"/>
        </w:rPr>
        <w:t>concessão do benefício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aps/>
          <w:color w:val="000000"/>
          <w:sz w:val="19"/>
          <w:szCs w:val="19"/>
          <w:highlight w:val="green"/>
          <w:lang w:eastAsia="pt-BR"/>
        </w:rPr>
        <w:t>levará em conta</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personalidade do colaborador</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natureza</w:t>
      </w:r>
      <w:r w:rsidRPr="0077362F">
        <w:rPr>
          <w:rFonts w:ascii="Book Antiqua" w:eastAsia="Times New Roman" w:hAnsi="Book Antiqua" w:cs="Times New Roman"/>
          <w:b/>
          <w:bCs/>
          <w:color w:val="000000"/>
          <w:sz w:val="19"/>
          <w:szCs w:val="19"/>
          <w:lang w:eastAsia="pt-BR"/>
        </w:rPr>
        <w:t xml:space="preserve">, as </w:t>
      </w:r>
      <w:r w:rsidRPr="0077362F">
        <w:rPr>
          <w:rFonts w:ascii="Book Antiqua" w:eastAsia="Times New Roman" w:hAnsi="Book Antiqua" w:cs="Times New Roman"/>
          <w:b/>
          <w:bCs/>
          <w:color w:val="000000"/>
          <w:sz w:val="19"/>
          <w:szCs w:val="19"/>
          <w:highlight w:val="yellow"/>
          <w:lang w:eastAsia="pt-BR"/>
        </w:rPr>
        <w:t>circunstâncias</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 xml:space="preserve">gravidade e a repercussão social do </w:t>
      </w:r>
      <w:r w:rsidRPr="0077362F">
        <w:rPr>
          <w:rFonts w:ascii="Book Antiqua" w:eastAsia="Times New Roman" w:hAnsi="Book Antiqua" w:cs="Times New Roman"/>
          <w:b/>
          <w:bCs/>
          <w:color w:val="000000"/>
          <w:sz w:val="19"/>
          <w:szCs w:val="19"/>
          <w:highlight w:val="yellow"/>
          <w:lang w:eastAsia="pt-BR"/>
        </w:rPr>
        <w:lastRenderedPageBreak/>
        <w:t>fato criminoso</w:t>
      </w:r>
      <w:r w:rsidRPr="0077362F">
        <w:rPr>
          <w:rFonts w:ascii="Book Antiqua" w:eastAsia="Times New Roman" w:hAnsi="Book Antiqua" w:cs="Times New Roman"/>
          <w:b/>
          <w:bCs/>
          <w:color w:val="000000"/>
          <w:sz w:val="19"/>
          <w:szCs w:val="19"/>
          <w:lang w:eastAsia="pt-BR"/>
        </w:rPr>
        <w:t xml:space="preserve"> e a </w:t>
      </w:r>
      <w:r w:rsidRPr="0077362F">
        <w:rPr>
          <w:rFonts w:ascii="Book Antiqua" w:eastAsia="Times New Roman" w:hAnsi="Book Antiqua" w:cs="Times New Roman"/>
          <w:b/>
          <w:bCs/>
          <w:color w:val="000000"/>
          <w:sz w:val="19"/>
          <w:szCs w:val="19"/>
          <w:highlight w:val="yellow"/>
          <w:lang w:eastAsia="pt-BR"/>
        </w:rPr>
        <w:t>eficácia da colaboração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592948" w:rsidRPr="00CB0441">
        <w:rPr>
          <w:rFonts w:ascii="Book Antiqua" w:eastAsia="Times New Roman" w:hAnsi="Book Antiqua" w:cs="Times New Roman"/>
          <w:b/>
          <w:color w:val="FF0000"/>
          <w:sz w:val="16"/>
          <w:szCs w:val="16"/>
          <w:lang w:eastAsia="pt-BR"/>
        </w:rPr>
        <w:t xml:space="preserve"> </w:t>
      </w:r>
      <w:r w:rsidR="00592948" w:rsidRPr="00CB0441">
        <w:rPr>
          <w:rFonts w:ascii="Book Antiqua" w:eastAsia="Times New Roman" w:hAnsi="Book Antiqua" w:cs="Times New Roman"/>
          <w:b/>
          <w:color w:val="FF0000"/>
          <w:sz w:val="16"/>
          <w:szCs w:val="16"/>
          <w:u w:val="single"/>
          <w:lang w:eastAsia="pt-BR"/>
        </w:rPr>
        <w:t>(MPSC-2019)</w:t>
      </w:r>
      <w:r w:rsidR="00CA79FA" w:rsidRPr="00CB0441">
        <w:rPr>
          <w:rFonts w:ascii="Book Antiqua" w:eastAsia="Times New Roman" w:hAnsi="Book Antiqua" w:cs="Times New Roman"/>
          <w:b/>
          <w:color w:val="FF0000"/>
          <w:sz w:val="16"/>
          <w:szCs w:val="16"/>
          <w:lang w:eastAsia="pt-BR"/>
        </w:rPr>
        <w:t xml:space="preserve"> </w:t>
      </w:r>
      <w:r w:rsidR="00CA79FA" w:rsidRPr="00CB0441">
        <w:rPr>
          <w:rFonts w:ascii="Book Antiqua" w:eastAsia="Times New Roman" w:hAnsi="Book Antiqua" w:cs="Times New Roman"/>
          <w:b/>
          <w:color w:val="FF0000"/>
          <w:sz w:val="16"/>
          <w:szCs w:val="16"/>
          <w:u w:val="single"/>
          <w:lang w:eastAsia="pt-BR"/>
        </w:rPr>
        <w:t>(TJPR-2021)</w:t>
      </w:r>
      <w:r w:rsidR="003A2FE2">
        <w:rPr>
          <w:rFonts w:ascii="Book Antiqua" w:eastAsia="Times New Roman" w:hAnsi="Book Antiqua" w:cs="Times New Roman"/>
          <w:b/>
          <w:color w:val="FF0000"/>
          <w:sz w:val="16"/>
          <w:szCs w:val="16"/>
          <w:lang w:eastAsia="pt-BR"/>
        </w:rPr>
        <w:t xml:space="preserve"> </w:t>
      </w:r>
      <w:r w:rsidR="003A2F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r w:rsidR="00095160">
        <w:rPr>
          <w:rFonts w:ascii="Book Antiqua" w:hAnsi="Book Antiqua" w:cs="Times New Roman"/>
          <w:b/>
          <w:bCs/>
          <w:color w:val="FF0000"/>
          <w:sz w:val="16"/>
          <w:szCs w:val="16"/>
        </w:rPr>
        <w:t xml:space="preserve"> </w:t>
      </w:r>
      <w:r w:rsidR="00095160">
        <w:rPr>
          <w:rFonts w:ascii="Book Antiqua" w:hAnsi="Book Antiqua" w:cs="Times New Roman"/>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D87ECA" w:rsidRPr="00FE53E1" w14:paraId="1F2B634C" w14:textId="77777777" w:rsidTr="00D215B7">
        <w:tc>
          <w:tcPr>
            <w:tcW w:w="8494" w:type="dxa"/>
            <w:shd w:val="clear" w:color="auto" w:fill="CCFFFF"/>
          </w:tcPr>
          <w:p w14:paraId="4B8E4D78" w14:textId="2D3ECBA9" w:rsidR="00095160" w:rsidRDefault="00095160" w:rsidP="00D215B7">
            <w:pPr>
              <w:spacing w:before="100" w:beforeAutospacing="1" w:after="100" w:afterAutospacing="1"/>
              <w:jc w:val="both"/>
              <w:rPr>
                <w:rFonts w:ascii="Book Antiqua" w:eastAsia="Times New Roman" w:hAnsi="Book Antiqua" w:cs="Times New Roman"/>
                <w:b/>
                <w:i/>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9516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95160">
              <w:rPr>
                <w:rFonts w:ascii="Book Antiqua" w:eastAsia="Times New Roman" w:hAnsi="Book Antiqua" w:cs="Times New Roman"/>
                <w:b/>
                <w:bCs/>
                <w:i/>
                <w:iCs/>
                <w:sz w:val="19"/>
                <w:szCs w:val="19"/>
                <w:u w:val="single"/>
                <w:lang w:eastAsia="pt-BR"/>
              </w:rPr>
              <w:t>É possível que, em um acordo de colaboração premiada, seja determinado que o colaborador inicie imediatamente a privação de liberdade, mesmo isso não estando previsto na Lei</w:t>
            </w:r>
            <w:r>
              <w:rPr>
                <w:rFonts w:ascii="Book Antiqua" w:eastAsia="Times New Roman" w:hAnsi="Book Antiqua" w:cs="Times New Roman"/>
                <w:b/>
                <w:bCs/>
                <w:sz w:val="19"/>
                <w:szCs w:val="19"/>
                <w:lang w:eastAsia="pt-BR"/>
              </w:rPr>
              <w:t>:</w:t>
            </w:r>
            <w:r>
              <w:t xml:space="preserve"> </w:t>
            </w:r>
            <w:r w:rsidRPr="00095160">
              <w:rPr>
                <w:rFonts w:ascii="Book Antiqua" w:eastAsia="Times New Roman" w:hAnsi="Book Antiqua" w:cs="Times New Roman"/>
                <w:b/>
                <w:bCs/>
                <w:sz w:val="19"/>
                <w:szCs w:val="19"/>
                <w:lang w:eastAsia="pt-BR"/>
              </w:rPr>
              <w:t>É legítima a fixação de sanções premiais atípicas no bojo do acordo de colaboração premiada,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não estando as partes limitadas aos benefícios do art. 4º, caput, da Lei 12.850/13, desde que não haja violação à Constituição (pena de caráter perpétuo - art. 5º, XLVII, 'b') ou ao ordenamento jurídico (obrigação de levantamento de sigilo de dados de terceiros), bem como à moral e à ordem pública (penas vexatórias).</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Uma das sanções premiais atípicas que podem ser estipuladas é o imediato cumprimento, após a homologação do acordo, da privação da liberdade, em regime diferenciado, domiciliar, independentemente do quantitativo da pena previsto no tipo e com progressão de regime em termos mais vantajosos do que aqueles previstos na Lei de Execução Penal (Lei 7.210/84).</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 xml:space="preserve">Enquanto sanção </w:t>
            </w:r>
            <w:proofErr w:type="spellStart"/>
            <w:r w:rsidRPr="00095160">
              <w:rPr>
                <w:rFonts w:ascii="Book Antiqua" w:eastAsia="Times New Roman" w:hAnsi="Book Antiqua" w:cs="Times New Roman"/>
                <w:b/>
                <w:bCs/>
                <w:sz w:val="19"/>
                <w:szCs w:val="19"/>
                <w:lang w:eastAsia="pt-BR"/>
              </w:rPr>
              <w:t>premial</w:t>
            </w:r>
            <w:proofErr w:type="spellEnd"/>
            <w:r w:rsidRPr="00095160">
              <w:rPr>
                <w:rFonts w:ascii="Book Antiqua" w:eastAsia="Times New Roman" w:hAnsi="Book Antiqua" w:cs="Times New Roman"/>
                <w:b/>
                <w:bCs/>
                <w:sz w:val="19"/>
                <w:szCs w:val="19"/>
                <w:lang w:eastAsia="pt-BR"/>
              </w:rPr>
              <w:t xml:space="preserve"> atípica, a imediata privação da liberdade, nos termos do acordo de colaboração premiada, condicionada à homologação judicial, não ofende a Constituição ou a lei de regência.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sz w:val="19"/>
                <w:szCs w:val="19"/>
                <w:lang w:eastAsia="pt-BR"/>
              </w:rPr>
              <w:t xml:space="preserve">STJ. Corte Especial. </w:t>
            </w:r>
            <w:proofErr w:type="spellStart"/>
            <w:r w:rsidRPr="00095160">
              <w:rPr>
                <w:rFonts w:ascii="Book Antiqua" w:eastAsia="Times New Roman" w:hAnsi="Book Antiqua" w:cs="Times New Roman"/>
                <w:sz w:val="19"/>
                <w:szCs w:val="19"/>
                <w:lang w:eastAsia="pt-BR"/>
              </w:rPr>
              <w:t>AgRg</w:t>
            </w:r>
            <w:proofErr w:type="spellEnd"/>
            <w:r w:rsidRPr="00095160">
              <w:rPr>
                <w:rFonts w:ascii="Book Antiqua" w:eastAsia="Times New Roman" w:hAnsi="Book Antiqua" w:cs="Times New Roman"/>
                <w:sz w:val="19"/>
                <w:szCs w:val="19"/>
                <w:lang w:eastAsia="pt-BR"/>
              </w:rPr>
              <w:t xml:space="preserve"> na Pet 12673-DF, Rel. Min. Raul Araújo, j</w:t>
            </w:r>
            <w:r>
              <w:rPr>
                <w:rFonts w:ascii="Book Antiqua" w:eastAsia="Times New Roman" w:hAnsi="Book Antiqua" w:cs="Times New Roman"/>
                <w:sz w:val="19"/>
                <w:szCs w:val="19"/>
                <w:lang w:eastAsia="pt-BR"/>
              </w:rPr>
              <w:t>.</w:t>
            </w:r>
            <w:r w:rsidRPr="00095160">
              <w:rPr>
                <w:rFonts w:ascii="Book Antiqua" w:eastAsia="Times New Roman" w:hAnsi="Book Antiqua" w:cs="Times New Roman"/>
                <w:sz w:val="19"/>
                <w:szCs w:val="19"/>
                <w:lang w:eastAsia="pt-BR"/>
              </w:rPr>
              <w:t xml:space="preserve"> 23/11/23</w:t>
            </w:r>
            <w:r w:rsidRPr="00095160">
              <w:rPr>
                <w:rFonts w:ascii="Book Antiqua" w:eastAsia="Times New Roman" w:hAnsi="Book Antiqua" w:cs="Times New Roman"/>
                <w:b/>
                <w:bCs/>
                <w:sz w:val="19"/>
                <w:szCs w:val="19"/>
                <w:lang w:eastAsia="pt-BR"/>
              </w:rPr>
              <w:t xml:space="preserve"> (Info 798).</w:t>
            </w:r>
          </w:p>
          <w:p w14:paraId="22490991" w14:textId="6402694B" w:rsidR="00F300F0" w:rsidRDefault="00F300F0" w:rsidP="00D215B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300F0">
              <w:rPr>
                <w:rFonts w:ascii="Book Antiqua" w:eastAsia="Times New Roman" w:hAnsi="Book Antiqua" w:cs="Times New Roman"/>
                <w:b/>
                <w:bCs/>
                <w:sz w:val="19"/>
                <w:szCs w:val="19"/>
                <w:lang w:eastAsia="pt-BR"/>
              </w:rPr>
              <w:t>Não se afigura violador dos termos de acordo de delação premiada o acórdão que, diante das circunstâncias e consequências dos crimes perpetrados, fixa prazo de prestação de serviços à comunidade em patamar diverso do mínimo previsto em cláusula de acordo colaborativo</w:t>
            </w:r>
            <w:r w:rsidRPr="005336B4">
              <w:rPr>
                <w:rFonts w:ascii="Book Antiqua" w:eastAsia="Times New Roman" w:hAnsi="Book Antiqua" w:cs="Times New Roman"/>
                <w:sz w:val="19"/>
                <w:szCs w:val="19"/>
                <w:lang w:eastAsia="pt-BR"/>
              </w:rPr>
              <w:t>.</w:t>
            </w:r>
            <w:r>
              <w:t xml:space="preserve"> </w:t>
            </w:r>
            <w:r w:rsidRPr="00F300F0">
              <w:rPr>
                <w:rFonts w:ascii="Book Antiqua" w:eastAsia="Times New Roman" w:hAnsi="Book Antiqua" w:cs="Times New Roman"/>
                <w:b/>
                <w:bCs/>
                <w:sz w:val="19"/>
                <w:szCs w:val="19"/>
                <w:lang w:eastAsia="pt-BR"/>
              </w:rPr>
              <w:t>A análise da extensão dos benefícios firmados em acordo de colaboração premiada cabe ao Poder Judiciário, que o fará à luz da legislação vigente, mais especificamente do que dispõe o art. 4º, § 1º, da Lei 12.850/13</w:t>
            </w:r>
            <w:r w:rsidRPr="00F300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F300F0">
              <w:rPr>
                <w:rFonts w:ascii="Book Antiqua" w:eastAsia="Times New Roman" w:hAnsi="Book Antiqua" w:cs="Times New Roman"/>
                <w:sz w:val="19"/>
                <w:szCs w:val="19"/>
                <w:lang w:eastAsia="pt-BR"/>
              </w:rPr>
              <w:t>AgRg</w:t>
            </w:r>
            <w:proofErr w:type="spellEnd"/>
            <w:r w:rsidRPr="00F300F0">
              <w:rPr>
                <w:rFonts w:ascii="Book Antiqua" w:eastAsia="Times New Roman" w:hAnsi="Book Antiqua" w:cs="Times New Roman"/>
                <w:sz w:val="19"/>
                <w:szCs w:val="19"/>
                <w:lang w:eastAsia="pt-BR"/>
              </w:rPr>
              <w:t xml:space="preserve"> no </w:t>
            </w:r>
            <w:proofErr w:type="spellStart"/>
            <w:r w:rsidRPr="00F300F0">
              <w:rPr>
                <w:rFonts w:ascii="Book Antiqua" w:eastAsia="Times New Roman" w:hAnsi="Book Antiqua" w:cs="Times New Roman"/>
                <w:sz w:val="19"/>
                <w:szCs w:val="19"/>
                <w:lang w:eastAsia="pt-BR"/>
              </w:rPr>
              <w:t>AREsp</w:t>
            </w:r>
            <w:proofErr w:type="spellEnd"/>
            <w:r w:rsidRPr="00F300F0">
              <w:rPr>
                <w:rFonts w:ascii="Book Antiqua" w:eastAsia="Times New Roman" w:hAnsi="Book Antiqua" w:cs="Times New Roman"/>
                <w:sz w:val="19"/>
                <w:szCs w:val="19"/>
                <w:lang w:eastAsia="pt-BR"/>
              </w:rPr>
              <w:t xml:space="preserve"> 1669040/PR, </w:t>
            </w:r>
            <w:r>
              <w:rPr>
                <w:rFonts w:ascii="Book Antiqua" w:eastAsia="Times New Roman" w:hAnsi="Book Antiqua" w:cs="Times New Roman"/>
                <w:sz w:val="19"/>
                <w:szCs w:val="19"/>
                <w:lang w:eastAsia="pt-BR"/>
              </w:rPr>
              <w:t>R</w:t>
            </w:r>
            <w:r w:rsidRPr="00F300F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17/11/20</w:t>
            </w:r>
            <w:r>
              <w:rPr>
                <w:rFonts w:ascii="Book Antiqua" w:eastAsia="Times New Roman" w:hAnsi="Book Antiqua" w:cs="Times New Roman"/>
                <w:sz w:val="19"/>
                <w:szCs w:val="19"/>
                <w:lang w:eastAsia="pt-BR"/>
              </w:rPr>
              <w:t>.</w:t>
            </w:r>
          </w:p>
          <w:p w14:paraId="267CDCB2" w14:textId="3BF432AE" w:rsidR="00D87ECA" w:rsidRPr="00FE53E1" w:rsidRDefault="00D87ECA" w:rsidP="00D215B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sidRPr="00FE53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TRF3-2018</w:t>
            </w:r>
            <w:r w:rsidRPr="00FE53E1">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A personalidade do agente, embora relevante, não é requisito de validade ao acordo de colaboração, mas sim elemento a ser considerado pelo magistrado quando da homologação (art. 4º, §1ª, da Lei 12.850/13). A validade do acordo de colaboração, segundo a doutrina, está submetida ao preenchimento dos requisitos ordinários de validade de negócios jurídicos processuais, bem como aos requisitos específicos constantes da Lei das Organizações Criminosas.</w:t>
            </w:r>
          </w:p>
        </w:tc>
      </w:tr>
    </w:tbl>
    <w:p w14:paraId="7081F27E" w14:textId="24AC3209" w:rsidR="009875B4" w:rsidRPr="00095160" w:rsidRDefault="009875B4" w:rsidP="00B46F9F">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t>§ 2</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Considerando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a relevância da colaboração prestada</w:t>
      </w:r>
      <w:r w:rsidRPr="0077362F">
        <w:rPr>
          <w:rFonts w:ascii="Book Antiqua" w:eastAsia="Times New Roman" w:hAnsi="Book Antiqua" w:cs="Times New Roman"/>
          <w:b/>
          <w:color w:val="000000"/>
          <w:sz w:val="19"/>
          <w:szCs w:val="19"/>
          <w:lang w:eastAsia="pt-BR"/>
        </w:rPr>
        <w:t xml:space="preserve">, o </w:t>
      </w:r>
      <w:r w:rsidRPr="0077362F">
        <w:rPr>
          <w:rFonts w:ascii="Book Antiqua" w:eastAsia="Times New Roman" w:hAnsi="Book Antiqua" w:cs="Times New Roman"/>
          <w:b/>
          <w:caps/>
          <w:color w:val="000000"/>
          <w:sz w:val="19"/>
          <w:szCs w:val="19"/>
          <w:shd w:val="clear" w:color="auto" w:fill="F7CAAC" w:themeFill="accent2" w:themeFillTint="66"/>
          <w:lang w:eastAsia="pt-BR"/>
        </w:rPr>
        <w:t>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 qualquer tempo</w:t>
      </w:r>
      <w:r w:rsidRPr="0077362F">
        <w:rPr>
          <w:rFonts w:ascii="Book Antiqua" w:eastAsia="Times New Roman" w:hAnsi="Book Antiqua" w:cs="Times New Roman"/>
          <w:b/>
          <w:color w:val="000000"/>
          <w:sz w:val="19"/>
          <w:szCs w:val="19"/>
          <w:lang w:eastAsia="pt-BR"/>
        </w:rPr>
        <w:t xml:space="preserve">, e o </w:t>
      </w:r>
      <w:r w:rsidRPr="0077362F">
        <w:rPr>
          <w:rFonts w:ascii="Book Antiqua" w:eastAsia="Times New Roman" w:hAnsi="Book Antiqua" w:cs="Times New Roman"/>
          <w:b/>
          <w:caps/>
          <w:color w:val="000000"/>
          <w:sz w:val="19"/>
          <w:szCs w:val="19"/>
          <w:shd w:val="clear" w:color="auto" w:fill="F7CAAC" w:themeFill="accent2" w:themeFillTint="66"/>
          <w:lang w:eastAsia="pt-BR"/>
        </w:rPr>
        <w:t>delegado de polícia</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nos autos do inquérito policial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com a manifestação do 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poderão requerer</w:t>
      </w:r>
      <w:r w:rsidRPr="0077362F">
        <w:rPr>
          <w:rFonts w:ascii="Book Antiqua" w:eastAsia="Times New Roman" w:hAnsi="Book Antiqua" w:cs="Times New Roman"/>
          <w:b/>
          <w:color w:val="000000"/>
          <w:sz w:val="19"/>
          <w:szCs w:val="19"/>
          <w:lang w:eastAsia="pt-BR"/>
        </w:rPr>
        <w:t xml:space="preserve"> ou </w:t>
      </w:r>
      <w:r w:rsidRPr="0077362F">
        <w:rPr>
          <w:rFonts w:ascii="Book Antiqua" w:eastAsia="Times New Roman" w:hAnsi="Book Antiqua" w:cs="Times New Roman"/>
          <w:b/>
          <w:caps/>
          <w:color w:val="000000"/>
          <w:sz w:val="19"/>
          <w:szCs w:val="19"/>
          <w:highlight w:val="green"/>
          <w:lang w:eastAsia="pt-BR"/>
        </w:rPr>
        <w:t>representar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juiz</w:t>
      </w:r>
      <w:r w:rsidRPr="0077362F">
        <w:rPr>
          <w:rFonts w:ascii="Book Antiqua" w:eastAsia="Times New Roman" w:hAnsi="Book Antiqua" w:cs="Times New Roman"/>
          <w:b/>
          <w:color w:val="000000"/>
          <w:sz w:val="19"/>
          <w:szCs w:val="19"/>
          <w:lang w:eastAsia="pt-BR"/>
        </w:rPr>
        <w:t xml:space="preserve"> pela </w:t>
      </w:r>
      <w:r w:rsidRPr="0077362F">
        <w:rPr>
          <w:rFonts w:ascii="Book Antiqua" w:eastAsia="Times New Roman" w:hAnsi="Book Antiqua" w:cs="Times New Roman"/>
          <w:b/>
          <w:caps/>
          <w:color w:val="000000"/>
          <w:sz w:val="19"/>
          <w:szCs w:val="19"/>
          <w:shd w:val="clear" w:color="auto" w:fill="F7CAAC" w:themeFill="accent2" w:themeFillTint="66"/>
          <w:lang w:eastAsia="pt-BR"/>
        </w:rPr>
        <w:t>concessão de perdão judicial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colaborador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ainda que</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esse benefício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não tenha sido previsto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na proposta inicial</w:t>
      </w:r>
      <w:r w:rsidRPr="0077362F">
        <w:rPr>
          <w:rFonts w:ascii="Book Antiqua" w:eastAsia="Times New Roman" w:hAnsi="Book Antiqua" w:cs="Times New Roman"/>
          <w:b/>
          <w:color w:val="000000"/>
          <w:sz w:val="19"/>
          <w:szCs w:val="19"/>
          <w:lang w:eastAsia="pt-BR"/>
        </w:rPr>
        <w:t xml:space="preserve">, aplicando-se, no que couber, o </w:t>
      </w:r>
      <w:hyperlink r:id="rId26" w:anchor="art28" w:history="1">
        <w:r w:rsidRPr="0077362F">
          <w:rPr>
            <w:rFonts w:ascii="Book Antiqua" w:eastAsia="Times New Roman" w:hAnsi="Book Antiqua" w:cs="Times New Roman"/>
            <w:b/>
            <w:color w:val="0000FF"/>
            <w:sz w:val="19"/>
            <w:szCs w:val="19"/>
            <w:u w:val="single"/>
            <w:lang w:eastAsia="pt-BR"/>
          </w:rPr>
          <w:t>art. 28 do Decreto-Lei nº 3.689, de 3 de outubro de 1941 (Código de Processo Penal)</w:t>
        </w:r>
      </w:hyperlink>
      <w:r w:rsidRPr="00FE53E1">
        <w:rPr>
          <w:rFonts w:ascii="Book Antiqua" w:eastAsia="Times New Roman" w:hAnsi="Book Antiqua" w:cs="Times New Roman"/>
          <w:color w:val="000000"/>
          <w:sz w:val="19"/>
          <w:szCs w:val="19"/>
          <w:lang w:eastAsia="pt-BR"/>
        </w:rPr>
        <w:t>.</w:t>
      </w:r>
      <w:r w:rsidR="00BA611E" w:rsidRPr="00FE53E1">
        <w:rPr>
          <w:rFonts w:ascii="Book Antiqua" w:eastAsia="Times New Roman" w:hAnsi="Book Antiqua" w:cs="Times New Roman"/>
          <w:color w:val="000000"/>
          <w:sz w:val="19"/>
          <w:szCs w:val="19"/>
          <w:lang w:eastAsia="pt-BR"/>
        </w:rPr>
        <w:t xml:space="preserve"> </w:t>
      </w:r>
      <w:r w:rsidR="00BA611E" w:rsidRPr="00CB0441">
        <w:rPr>
          <w:rFonts w:ascii="Book Antiqua" w:eastAsia="Times New Roman" w:hAnsi="Book Antiqua" w:cs="Times New Roman"/>
          <w:b/>
          <w:color w:val="FF0000"/>
          <w:sz w:val="16"/>
          <w:szCs w:val="16"/>
          <w:u w:val="single"/>
          <w:lang w:eastAsia="pt-BR"/>
        </w:rPr>
        <w:t>(TJSC-2015)</w:t>
      </w:r>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401669" w:rsidRPr="00CB0441">
        <w:rPr>
          <w:rFonts w:ascii="Book Antiqua" w:eastAsia="Times New Roman" w:hAnsi="Book Antiqua" w:cs="Times New Roman"/>
          <w:b/>
          <w:color w:val="FF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AB70D5" w:rsidRPr="00CB0441">
        <w:rPr>
          <w:rFonts w:ascii="Book Antiqua" w:eastAsia="Times New Roman" w:hAnsi="Book Antiqua" w:cs="Times New Roman"/>
          <w:b/>
          <w:bCs/>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1A19A3" w:rsidRPr="00CB0441">
        <w:rPr>
          <w:rFonts w:ascii="Book Antiqua" w:eastAsia="Times New Roman" w:hAnsi="Book Antiqua" w:cs="Times New Roman"/>
          <w:b/>
          <w:color w:val="FF0000"/>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DF1960">
        <w:rPr>
          <w:rFonts w:ascii="Book Antiqua" w:eastAsia="Times New Roman" w:hAnsi="Book Antiqua" w:cs="Times New Roman"/>
          <w:b/>
          <w:bCs/>
          <w:color w:val="FF0000"/>
          <w:spacing w:val="-3"/>
          <w:sz w:val="16"/>
          <w:szCs w:val="16"/>
          <w:lang w:eastAsia="pt-BR"/>
        </w:rPr>
        <w:t xml:space="preserve"> </w:t>
      </w:r>
      <w:r w:rsidR="00DF1960">
        <w:rPr>
          <w:rFonts w:ascii="Book Antiqua" w:eastAsia="Times New Roman" w:hAnsi="Book Antiqua" w:cs="Times New Roman"/>
          <w:b/>
          <w:bCs/>
          <w:color w:val="FF0000"/>
          <w:spacing w:val="-3"/>
          <w:sz w:val="16"/>
          <w:szCs w:val="16"/>
          <w:u w:val="single"/>
          <w:lang w:eastAsia="pt-BR"/>
        </w:rPr>
        <w:t>(MPF-2017)</w:t>
      </w:r>
      <w:r w:rsidR="0062438C" w:rsidRPr="00CB0441">
        <w:rPr>
          <w:rFonts w:ascii="Book Antiqua" w:eastAsia="Times New Roman" w:hAnsi="Book Antiqua" w:cs="Times New Roman"/>
          <w:b/>
          <w:bCs/>
          <w:color w:val="FF0000"/>
          <w:spacing w:val="-3"/>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C27A7B"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bCs/>
          <w:color w:val="FF0000"/>
          <w:spacing w:val="-3"/>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7D4305" w:rsidRPr="00CB0441">
        <w:rPr>
          <w:rFonts w:ascii="Book Antiqua" w:eastAsia="Times New Roman" w:hAnsi="Book Antiqua" w:cs="Times New Roman"/>
          <w:b/>
          <w:bCs/>
          <w:color w:val="FF0000"/>
          <w:spacing w:val="-3"/>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EB6DF2" w:rsidRPr="00CB0441">
        <w:rPr>
          <w:rFonts w:ascii="Book Antiqua" w:eastAsia="Times New Roman" w:hAnsi="Book Antiqua" w:cs="Times New Roman"/>
          <w:b/>
          <w:bCs/>
          <w:color w:val="FF0000"/>
          <w:sz w:val="16"/>
          <w:szCs w:val="16"/>
          <w:lang w:eastAsia="pt-BR"/>
        </w:rPr>
        <w:t xml:space="preserve"> </w:t>
      </w:r>
      <w:r w:rsidR="008C71EE" w:rsidRPr="00CB0441">
        <w:rPr>
          <w:rFonts w:ascii="Book Antiqua" w:eastAsia="Times New Roman" w:hAnsi="Book Antiqua" w:cs="Times New Roman"/>
          <w:b/>
          <w:bCs/>
          <w:color w:val="FF0000"/>
          <w:sz w:val="16"/>
          <w:szCs w:val="16"/>
          <w:u w:val="single"/>
          <w:lang w:eastAsia="pt-BR"/>
        </w:rPr>
        <w:t>(PF-2018)</w:t>
      </w:r>
      <w:r w:rsidR="00B46F9F" w:rsidRPr="00CB0441">
        <w:rPr>
          <w:rFonts w:ascii="Book Antiqua" w:eastAsia="Times New Roman" w:hAnsi="Book Antiqua" w:cs="Times New Roman"/>
          <w:b/>
          <w:bCs/>
          <w:color w:val="FF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C0277" w:rsidRPr="00CB0441">
        <w:rPr>
          <w:rFonts w:ascii="Book Antiqua" w:eastAsia="Times New Roman" w:hAnsi="Book Antiqua" w:cs="Times New Roman"/>
          <w:b/>
          <w:bCs/>
          <w:color w:val="FF0000"/>
          <w:sz w:val="16"/>
          <w:szCs w:val="16"/>
          <w:lang w:eastAsia="pt-BR"/>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90574B">
        <w:rPr>
          <w:rStyle w:val="Hyperlink"/>
          <w:rFonts w:ascii="Book Antiqua" w:eastAsia="Times New Roman" w:hAnsi="Book Antiqua" w:cs="Times New Roman"/>
          <w:b/>
          <w:bCs/>
          <w:color w:val="FF0000"/>
          <w:sz w:val="16"/>
          <w:szCs w:val="16"/>
          <w:u w:val="none"/>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9E2E12">
        <w:rPr>
          <w:rStyle w:val="Hyperlink"/>
          <w:rFonts w:ascii="Book Antiqua" w:eastAsia="Times New Roman" w:hAnsi="Book Antiqua" w:cs="Times New Roman"/>
          <w:b/>
          <w:bCs/>
          <w:color w:val="FF0000"/>
          <w:sz w:val="16"/>
          <w:szCs w:val="16"/>
          <w:u w:val="none"/>
          <w:lang w:eastAsia="pt-BR"/>
        </w:rPr>
        <w:t xml:space="preserve"> </w:t>
      </w:r>
      <w:r w:rsidR="009E2E12">
        <w:rPr>
          <w:rStyle w:val="Hyperlink"/>
          <w:rFonts w:ascii="Book Antiqua" w:eastAsia="Times New Roman" w:hAnsi="Book Antiqua" w:cs="Times New Roman"/>
          <w:b/>
          <w:bCs/>
          <w:color w:val="FF0000"/>
          <w:sz w:val="16"/>
          <w:szCs w:val="16"/>
          <w:lang w:eastAsia="pt-BR"/>
        </w:rPr>
        <w:t>(MPGO-2022)</w:t>
      </w:r>
      <w:r w:rsidR="005A303D">
        <w:rPr>
          <w:rStyle w:val="Hyperlink"/>
          <w:rFonts w:ascii="Book Antiqua" w:eastAsia="Times New Roman" w:hAnsi="Book Antiqua" w:cs="Times New Roman"/>
          <w:b/>
          <w:bCs/>
          <w:color w:val="FF0000"/>
          <w:sz w:val="16"/>
          <w:szCs w:val="16"/>
          <w:u w:val="none"/>
          <w:lang w:eastAsia="pt-BR"/>
        </w:rPr>
        <w:t xml:space="preserve"> </w:t>
      </w:r>
      <w:r w:rsidR="005A303D">
        <w:rPr>
          <w:rStyle w:val="Hyperlink"/>
          <w:rFonts w:ascii="Book Antiqua" w:eastAsia="Times New Roman" w:hAnsi="Book Antiqua" w:cs="Times New Roman"/>
          <w:b/>
          <w:bCs/>
          <w:color w:val="FF0000"/>
          <w:sz w:val="16"/>
          <w:szCs w:val="16"/>
          <w:lang w:eastAsia="pt-BR"/>
        </w:rPr>
        <w:t>(DPEPR-2022)</w:t>
      </w:r>
      <w:r w:rsidR="00F42B37" w:rsidRPr="00CB0441">
        <w:rPr>
          <w:rStyle w:val="Hyperlink"/>
          <w:rFonts w:ascii="Book Antiqua" w:eastAsia="Times New Roman" w:hAnsi="Book Antiqua" w:cs="Times New Roman"/>
          <w:b/>
          <w:bCs/>
          <w:color w:val="FF0000"/>
          <w:sz w:val="16"/>
          <w:szCs w:val="16"/>
          <w:u w:val="none"/>
          <w:lang w:eastAsia="pt-BR"/>
        </w:rPr>
        <w:t xml:space="preserve"> </w:t>
      </w:r>
      <w:r w:rsidR="00F42B37" w:rsidRPr="00CB0441">
        <w:rPr>
          <w:rStyle w:val="Hyperlink"/>
          <w:rFonts w:ascii="Book Antiqua" w:eastAsia="Times New Roman" w:hAnsi="Book Antiqua" w:cs="Times New Roman"/>
          <w:b/>
          <w:bCs/>
          <w:color w:val="FF0000"/>
          <w:sz w:val="16"/>
          <w:szCs w:val="16"/>
          <w:lang w:eastAsia="pt-BR"/>
        </w:rPr>
        <w:t>(DPERS-2022)</w:t>
      </w:r>
      <w:r w:rsidR="0069150A">
        <w:rPr>
          <w:rStyle w:val="Hyperlink"/>
          <w:rFonts w:ascii="Book Antiqua" w:eastAsia="Times New Roman" w:hAnsi="Book Antiqua" w:cs="Times New Roman"/>
          <w:b/>
          <w:bCs/>
          <w:color w:val="FF0000"/>
          <w:sz w:val="16"/>
          <w:szCs w:val="16"/>
          <w:u w:val="none"/>
          <w:lang w:eastAsia="pt-BR"/>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03909693" w14:textId="77777777" w:rsidTr="004F0D8F">
        <w:tc>
          <w:tcPr>
            <w:tcW w:w="8494" w:type="dxa"/>
            <w:shd w:val="clear" w:color="auto" w:fill="CCFFFF"/>
          </w:tcPr>
          <w:p w14:paraId="43BB9940" w14:textId="19BF04C9" w:rsidR="00DC7BD1" w:rsidRDefault="00AF14C6" w:rsidP="00AF14C6">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b/>
                <w:i/>
                <w:color w:val="FF0000"/>
                <w:sz w:val="19"/>
                <w:szCs w:val="19"/>
                <w:highlight w:val="green"/>
                <w:lang w:eastAsia="pt-BR"/>
              </w:rPr>
              <w:t>Atenção</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STF</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DOD</w:t>
            </w:r>
            <w:r w:rsidR="005C06FA">
              <w:rPr>
                <w:rFonts w:ascii="Book Antiqua" w:eastAsia="Times New Roman" w:hAnsi="Book Antiqua" w:cs="Times New Roman"/>
                <w:b/>
                <w:i/>
                <w:color w:val="FF0000"/>
                <w:sz w:val="19"/>
                <w:szCs w:val="19"/>
                <w:lang w:eastAsia="pt-BR"/>
              </w:rPr>
              <w:t>: #</w:t>
            </w:r>
            <w:r w:rsidR="005C06FA" w:rsidRPr="005C06FA">
              <w:rPr>
                <w:rFonts w:ascii="Book Antiqua" w:eastAsia="Times New Roman" w:hAnsi="Book Antiqua" w:cs="Times New Roman"/>
                <w:b/>
                <w:i/>
                <w:color w:val="FF0000"/>
                <w:sz w:val="19"/>
                <w:szCs w:val="19"/>
                <w:highlight w:val="green"/>
                <w:lang w:eastAsia="pt-BR"/>
              </w:rPr>
              <w:t>PCMA-2018</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PF-2018</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PCPR-2021</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sidR="00F42B37">
              <w:rPr>
                <w:rFonts w:ascii="Book Antiqua" w:eastAsia="Times New Roman" w:hAnsi="Book Antiqua" w:cs="Times New Roman"/>
                <w:b/>
                <w:i/>
                <w:color w:val="FF0000"/>
                <w:sz w:val="19"/>
                <w:szCs w:val="19"/>
                <w:lang w:eastAsia="pt-BR"/>
              </w:rPr>
              <w:t>: #</w:t>
            </w:r>
            <w:r w:rsidR="00F42B37"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634C2C">
              <w:rPr>
                <w:rFonts w:ascii="Book Antiqua" w:eastAsia="Times New Roman" w:hAnsi="Book Antiqua" w:cs="Times New Roman"/>
                <w:b/>
                <w:i/>
                <w:color w:val="FF0000"/>
                <w:sz w:val="19"/>
                <w:szCs w:val="19"/>
                <w:lang w:eastAsia="pt-BR"/>
              </w:rPr>
              <w:t>: #</w:t>
            </w:r>
            <w:r w:rsidR="00634C2C" w:rsidRPr="00634C2C">
              <w:rPr>
                <w:rFonts w:ascii="Book Antiqua" w:eastAsia="Times New Roman" w:hAnsi="Book Antiqua" w:cs="Times New Roman"/>
                <w:b/>
                <w:i/>
                <w:color w:val="FF0000"/>
                <w:sz w:val="19"/>
                <w:szCs w:val="19"/>
                <w:highlight w:val="green"/>
                <w:lang w:eastAsia="pt-BR"/>
              </w:rPr>
              <w:t>PCRO-2022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AOCP</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CESPE</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FGV</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UFPR</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sz w:val="19"/>
                <w:szCs w:val="19"/>
                <w:lang w:eastAsia="pt-BR"/>
              </w:rPr>
              <w:t xml:space="preserve"> </w:t>
            </w:r>
            <w:r w:rsidR="00DC7BD1" w:rsidRPr="00AF14C6">
              <w:rPr>
                <w:rFonts w:ascii="Book Antiqua" w:eastAsia="Times New Roman" w:hAnsi="Book Antiqua" w:cs="Times New Roman"/>
                <w:b/>
                <w:bCs/>
                <w:sz w:val="19"/>
                <w:szCs w:val="19"/>
                <w:lang w:eastAsia="pt-BR"/>
              </w:rPr>
              <w:t xml:space="preserve">O </w:t>
            </w:r>
            <w:r w:rsidR="00DC7BD1"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pode formalizar acordos de colaboração premiada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na fase de inquérito policial</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green"/>
                <w:lang w:eastAsia="pt-BR"/>
              </w:rPr>
              <w:t>respeitadas as prerrogativas do M</w:t>
            </w:r>
            <w:r w:rsidR="00401669" w:rsidRPr="00AF14C6">
              <w:rPr>
                <w:rFonts w:ascii="Book Antiqua" w:eastAsia="Times New Roman" w:hAnsi="Book Antiqua" w:cs="Times New Roman"/>
                <w:b/>
                <w:bCs/>
                <w:sz w:val="19"/>
                <w:szCs w:val="19"/>
                <w:highlight w:val="green"/>
                <w:lang w:eastAsia="pt-BR"/>
              </w:rPr>
              <w:t>P</w:t>
            </w:r>
            <w:r w:rsidR="00DC7BD1"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00DC7BD1" w:rsidRPr="00AF14C6">
              <w:rPr>
                <w:rFonts w:ascii="Book Antiqua" w:eastAsia="Times New Roman" w:hAnsi="Book Antiqua" w:cs="Times New Roman"/>
                <w:b/>
                <w:bCs/>
                <w:sz w:val="19"/>
                <w:szCs w:val="19"/>
                <w:highlight w:val="green"/>
                <w:lang w:eastAsia="pt-BR"/>
              </w:rPr>
              <w:t>§§ 2º e 6º do art. 4º da Lei 12.850/13</w:t>
            </w:r>
            <w:r w:rsidR="00DC7BD1" w:rsidRPr="00AF14C6">
              <w:rPr>
                <w:rFonts w:ascii="Book Antiqua" w:eastAsia="Times New Roman" w:hAnsi="Book Antiqua" w:cs="Times New Roman"/>
                <w:b/>
                <w:bCs/>
                <w:sz w:val="19"/>
                <w:szCs w:val="19"/>
                <w:lang w:eastAsia="pt-BR"/>
              </w:rPr>
              <w:t xml:space="preserve">, que preveem essa possibilidade, </w:t>
            </w:r>
            <w:r w:rsidR="00DC7BD1"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00DC7BD1" w:rsidRPr="00AF14C6">
              <w:rPr>
                <w:rFonts w:ascii="Book Antiqua" w:eastAsia="Times New Roman" w:hAnsi="Book Antiqua" w:cs="Times New Roman"/>
                <w:b/>
                <w:bCs/>
                <w:sz w:val="19"/>
                <w:szCs w:val="19"/>
                <w:lang w:eastAsia="pt-BR"/>
              </w:rPr>
              <w:t xml:space="preserve"> e </w:t>
            </w:r>
            <w:r w:rsidR="00DC7BD1"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sidR="00A95F71">
              <w:rPr>
                <w:rFonts w:ascii="Book Antiqua" w:eastAsia="Times New Roman" w:hAnsi="Book Antiqua" w:cs="Times New Roman"/>
                <w:b/>
                <w:bCs/>
                <w:sz w:val="19"/>
                <w:szCs w:val="19"/>
                <w:highlight w:val="yellow"/>
                <w:lang w:eastAsia="pt-BR"/>
              </w:rPr>
              <w:t>MP</w:t>
            </w:r>
            <w:r w:rsidR="00DC7BD1" w:rsidRPr="00AF14C6">
              <w:rPr>
                <w:rFonts w:ascii="Book Antiqua" w:eastAsia="Times New Roman" w:hAnsi="Book Antiqua" w:cs="Times New Roman"/>
                <w:b/>
                <w:bCs/>
                <w:sz w:val="19"/>
                <w:szCs w:val="19"/>
                <w:highlight w:val="yellow"/>
                <w:lang w:eastAsia="pt-BR"/>
              </w:rPr>
              <w:t xml:space="preserve"> pela C</w:t>
            </w:r>
            <w:r w:rsidR="00A95F71">
              <w:rPr>
                <w:rFonts w:ascii="Book Antiqua" w:eastAsia="Times New Roman" w:hAnsi="Book Antiqua" w:cs="Times New Roman"/>
                <w:b/>
                <w:bCs/>
                <w:sz w:val="19"/>
                <w:szCs w:val="19"/>
                <w:highlight w:val="yellow"/>
                <w:lang w:eastAsia="pt-BR"/>
              </w:rPr>
              <w:t>F</w:t>
            </w:r>
            <w:r w:rsidR="00DC7BD1" w:rsidRPr="00AF14C6">
              <w:rPr>
                <w:rFonts w:ascii="Book Antiqua" w:eastAsia="Times New Roman" w:hAnsi="Book Antiqua" w:cs="Times New Roman"/>
                <w:b/>
                <w:bCs/>
                <w:sz w:val="19"/>
                <w:szCs w:val="19"/>
                <w:lang w:eastAsia="pt-BR"/>
              </w:rPr>
              <w:t xml:space="preserve"> (art. 129, I).</w:t>
            </w:r>
            <w:r w:rsidR="00DC7BD1" w:rsidRPr="00FE53E1">
              <w:rPr>
                <w:rFonts w:ascii="Book Antiqua" w:eastAsia="Times New Roman" w:hAnsi="Book Antiqua" w:cs="Times New Roman"/>
                <w:sz w:val="19"/>
                <w:szCs w:val="19"/>
                <w:lang w:eastAsia="pt-BR"/>
              </w:rPr>
              <w:t xml:space="preserve"> STF. Plenário. ADI 5508/DF, Rel. Min. Marco Aurélio, j. 20/6/18 </w:t>
            </w:r>
            <w:r w:rsidR="00DC7BD1"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do acordo de colaboração premiada celebrado pela 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467141" w14:paraId="0E50FFC3" w14:textId="77777777" w:rsidTr="00467141">
              <w:tc>
                <w:tcPr>
                  <w:tcW w:w="8268" w:type="dxa"/>
                  <w:shd w:val="clear" w:color="auto" w:fill="FFFFFF" w:themeFill="background1"/>
                </w:tcPr>
                <w:p w14:paraId="1FBA53E2" w14:textId="4A2551B9" w:rsidR="006E0F79" w:rsidRDefault="006E0F79"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003A2FE2"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sidR="003A2FE2">
                    <w:rPr>
                      <w:rFonts w:ascii="Book Antiqua" w:eastAsia="Times New Roman" w:hAnsi="Book Antiqua" w:cs="Times New Roman"/>
                      <w:sz w:val="18"/>
                      <w:szCs w:val="18"/>
                      <w:lang w:eastAsia="pt-BR"/>
                    </w:rPr>
                    <w:t>STF</w:t>
                  </w:r>
                  <w:r w:rsidR="003A2FE2" w:rsidRPr="003A2FE2">
                    <w:rPr>
                      <w:rFonts w:ascii="Book Antiqua" w:eastAsia="Times New Roman" w:hAnsi="Book Antiqua" w:cs="Times New Roman"/>
                      <w:sz w:val="18"/>
                      <w:szCs w:val="18"/>
                      <w:lang w:eastAsia="pt-BR"/>
                    </w:rPr>
                    <w:t>, é correto afirmar que:</w:t>
                  </w:r>
                  <w:r w:rsidR="003A2FE2">
                    <w:t xml:space="preserve"> </w:t>
                  </w:r>
                  <w:r w:rsidR="003A2FE2" w:rsidRPr="003A2FE2">
                    <w:rPr>
                      <w:rFonts w:ascii="Book Antiqua" w:eastAsia="Times New Roman" w:hAnsi="Book Antiqua" w:cs="Times New Roman"/>
                      <w:sz w:val="18"/>
                      <w:szCs w:val="18"/>
                      <w:lang w:eastAsia="pt-BR"/>
                    </w:rPr>
                    <w:t xml:space="preserve">o </w:t>
                  </w:r>
                  <w:r w:rsidR="003A2FE2">
                    <w:rPr>
                      <w:rFonts w:ascii="Book Antiqua" w:eastAsia="Times New Roman" w:hAnsi="Book Antiqua" w:cs="Times New Roman"/>
                      <w:sz w:val="18"/>
                      <w:szCs w:val="18"/>
                      <w:lang w:eastAsia="pt-BR"/>
                    </w:rPr>
                    <w:t>MP</w:t>
                  </w:r>
                  <w:r w:rsidR="003A2FE2"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67706695" w14:textId="1D1BF7C0" w:rsidR="003A2FE2" w:rsidRPr="003A2FE2" w:rsidRDefault="003A2FE2" w:rsidP="00467141">
                  <w:pPr>
                    <w:jc w:val="both"/>
                    <w:rPr>
                      <w:rFonts w:ascii="Book Antiqua" w:eastAsia="Times New Roman" w:hAnsi="Book Antiqua" w:cs="Times New Roman"/>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sidR="00994446">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sidR="00994446">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sidR="00994446">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01F6007A" w14:textId="77777777" w:rsidR="00467141" w:rsidRDefault="00467141"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852749F" w14:textId="557CEB89" w:rsidR="0090574B" w:rsidRPr="00467141" w:rsidRDefault="0090574B" w:rsidP="00467141">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50F2A7BF" w14:textId="77777777" w:rsidR="00AF14C6" w:rsidRDefault="00AF14C6" w:rsidP="009F61A7">
            <w:pPr>
              <w:jc w:val="both"/>
              <w:rPr>
                <w:rFonts w:ascii="Book Antiqua" w:eastAsia="Times New Roman" w:hAnsi="Book Antiqua" w:cs="Times New Roman"/>
                <w:b/>
                <w:bCs/>
                <w:sz w:val="19"/>
                <w:szCs w:val="19"/>
                <w:lang w:eastAsia="pt-BR"/>
              </w:rPr>
            </w:pPr>
          </w:p>
          <w:p w14:paraId="0AF49D7A" w14:textId="285A4B52" w:rsidR="009F61A7" w:rsidRPr="009F61A7" w:rsidRDefault="009F61A7" w:rsidP="009F61A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61A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w:t>
            </w:r>
            <w:r w:rsidRPr="009F61A7">
              <w:rPr>
                <w:rFonts w:ascii="Book Antiqua" w:eastAsia="Times New Roman" w:hAnsi="Book Antiqua" w:cs="Times New Roman"/>
                <w:i/>
                <w:iCs/>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w:t>
            </w:r>
            <w:r w:rsidRPr="009F61A7">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i/>
                <w:iCs/>
                <w:sz w:val="19"/>
                <w:szCs w:val="19"/>
                <w:lang w:eastAsia="pt-BR"/>
              </w:rPr>
              <w:t>A partir das informações do colaborador, foi realizada uma ação controlada</w:t>
            </w:r>
            <w:r w:rsidRPr="009F61A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 xml:space="preserve">Devido à colaboração relevante do preso para a identificação da organização criminosa nos autos do inquérito policial, o delegado, com a manifestação do </w:t>
            </w:r>
            <w:r>
              <w:rPr>
                <w:rFonts w:ascii="Book Antiqua" w:eastAsia="Times New Roman" w:hAnsi="Book Antiqua" w:cs="Times New Roman"/>
                <w:sz w:val="19"/>
                <w:szCs w:val="19"/>
                <w:lang w:eastAsia="pt-BR"/>
              </w:rPr>
              <w:t>MP</w:t>
            </w:r>
            <w:r w:rsidRPr="009F61A7">
              <w:rPr>
                <w:rFonts w:ascii="Book Antiqua" w:eastAsia="Times New Roman" w:hAnsi="Book Antiqua" w:cs="Times New Roman"/>
                <w:sz w:val="19"/>
                <w:szCs w:val="19"/>
                <w:lang w:eastAsia="pt-BR"/>
              </w:rPr>
              <w:t>, poderá representar ao juiz pela concessão de perdão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§2º, </w:t>
            </w:r>
            <w:r w:rsidR="00DF1960">
              <w:rPr>
                <w:rFonts w:ascii="Book Antiqua" w:eastAsia="Times New Roman" w:hAnsi="Book Antiqua" w:cs="Times New Roman"/>
                <w:b/>
                <w:bCs/>
                <w:sz w:val="19"/>
                <w:szCs w:val="19"/>
                <w:lang w:eastAsia="pt-BR"/>
              </w:rPr>
              <w:t>LOC.</w:t>
            </w:r>
          </w:p>
          <w:p w14:paraId="702A3677" w14:textId="77777777" w:rsidR="009F61A7" w:rsidRPr="00FE53E1" w:rsidRDefault="009F61A7" w:rsidP="00B46F9F">
            <w:pPr>
              <w:jc w:val="both"/>
              <w:rPr>
                <w:rFonts w:ascii="Book Antiqua" w:eastAsia="Times New Roman" w:hAnsi="Book Antiqua" w:cs="Times New Roman"/>
                <w:sz w:val="19"/>
                <w:szCs w:val="19"/>
                <w:lang w:eastAsia="pt-BR"/>
              </w:rPr>
            </w:pPr>
          </w:p>
          <w:p w14:paraId="727D1085" w14:textId="3A61656E" w:rsidR="00B46F9F" w:rsidRPr="00FE53E1" w:rsidRDefault="00B46F9F" w:rsidP="00B46F9F">
            <w:pPr>
              <w:jc w:val="both"/>
              <w:rPr>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DICA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magenta"/>
                <w:lang w:eastAsia="pt-BR"/>
              </w:rPr>
              <w:t>Momento</w:t>
            </w:r>
            <w:r w:rsidRPr="00FE53E1">
              <w:rPr>
                <w:rFonts w:ascii="Book Antiqua" w:eastAsia="Times New Roman" w:hAnsi="Book Antiqua" w:cs="Times New Roman"/>
                <w:sz w:val="19"/>
                <w:szCs w:val="19"/>
                <w:lang w:eastAsia="pt-BR"/>
              </w:rPr>
              <w:t>:</w:t>
            </w:r>
            <w:r w:rsidRPr="00FE53E1">
              <w:rPr>
                <w:sz w:val="19"/>
                <w:szCs w:val="19"/>
              </w:rPr>
              <w:t xml:space="preserve"> </w:t>
            </w:r>
          </w:p>
          <w:p w14:paraId="456C282A" w14:textId="408086E5"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M</w:t>
            </w:r>
            <w:r w:rsidR="00A95F71">
              <w:rPr>
                <w:rFonts w:ascii="Book Antiqua" w:eastAsia="Times New Roman" w:hAnsi="Book Antiqua" w:cs="Times New Roman"/>
                <w:b/>
                <w:bCs/>
                <w:sz w:val="19"/>
                <w:szCs w:val="19"/>
                <w:shd w:val="clear" w:color="auto" w:fill="F7CAAC" w:themeFill="accent2" w:themeFillTint="66"/>
                <w:lang w:eastAsia="pt-BR"/>
              </w:rPr>
              <w:t>P</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 qualquer tempo</w:t>
            </w:r>
            <w:r w:rsidRPr="00FE53E1">
              <w:rPr>
                <w:rFonts w:ascii="Book Antiqua" w:eastAsia="Times New Roman" w:hAnsi="Book Antiqua" w:cs="Times New Roman"/>
                <w:sz w:val="19"/>
                <w:szCs w:val="19"/>
                <w:lang w:eastAsia="pt-BR"/>
              </w:rPr>
              <w:t xml:space="preserve">; </w:t>
            </w:r>
          </w:p>
          <w:p w14:paraId="02E80916" w14:textId="77777777" w:rsidR="00B46F9F" w:rsidRPr="00FE53E1" w:rsidRDefault="00B46F9F" w:rsidP="00B46F9F">
            <w:pPr>
              <w:pStyle w:val="PargrafodaLista"/>
              <w:jc w:val="both"/>
              <w:rPr>
                <w:rFonts w:ascii="Book Antiqua" w:eastAsia="Times New Roman" w:hAnsi="Book Antiqua" w:cs="Times New Roman"/>
                <w:sz w:val="19"/>
                <w:szCs w:val="19"/>
                <w:lang w:eastAsia="pt-BR"/>
              </w:rPr>
            </w:pPr>
          </w:p>
          <w:p w14:paraId="4440C349" w14:textId="0B5E8DA2"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Delegado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apenas nos autos do inquérito policial</w:t>
            </w:r>
            <w:r w:rsidRPr="00FE53E1">
              <w:rPr>
                <w:rFonts w:ascii="Book Antiqua" w:eastAsia="Times New Roman" w:hAnsi="Book Antiqua" w:cs="Times New Roman"/>
                <w:sz w:val="19"/>
                <w:szCs w:val="19"/>
                <w:lang w:eastAsia="pt-BR"/>
              </w:rPr>
              <w:t>.</w:t>
            </w:r>
          </w:p>
        </w:tc>
      </w:tr>
    </w:tbl>
    <w:p w14:paraId="5CED2AB7" w14:textId="71F0346D"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3</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986683">
        <w:rPr>
          <w:rFonts w:ascii="Book Antiqua" w:eastAsia="Times New Roman" w:hAnsi="Book Antiqua" w:cs="Times New Roman"/>
          <w:b/>
          <w:bCs/>
          <w:color w:val="000000"/>
          <w:sz w:val="19"/>
          <w:szCs w:val="19"/>
          <w:lang w:eastAsia="pt-BR"/>
        </w:rPr>
        <w:t xml:space="preserve"> O </w:t>
      </w:r>
      <w:r w:rsidRPr="00986683">
        <w:rPr>
          <w:rFonts w:ascii="Book Antiqua" w:eastAsia="Times New Roman" w:hAnsi="Book Antiqua" w:cs="Times New Roman"/>
          <w:b/>
          <w:bCs/>
          <w:color w:val="000000"/>
          <w:sz w:val="19"/>
          <w:szCs w:val="19"/>
          <w:highlight w:val="yellow"/>
          <w:lang w:eastAsia="pt-BR"/>
        </w:rPr>
        <w:t>prazo para oferecimento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de denúncia</w:t>
      </w:r>
      <w:r w:rsidRPr="00986683">
        <w:rPr>
          <w:rFonts w:ascii="Book Antiqua" w:eastAsia="Times New Roman" w:hAnsi="Book Antiqua" w:cs="Times New Roman"/>
          <w:b/>
          <w:bCs/>
          <w:color w:val="000000"/>
          <w:sz w:val="19"/>
          <w:szCs w:val="19"/>
          <w:lang w:eastAsia="pt-BR"/>
        </w:rPr>
        <w:t xml:space="preserve"> ou </w:t>
      </w:r>
      <w:r w:rsidRPr="00986683">
        <w:rPr>
          <w:rFonts w:ascii="Book Antiqua" w:eastAsia="Times New Roman" w:hAnsi="Book Antiqua" w:cs="Times New Roman"/>
          <w:b/>
          <w:bCs/>
          <w:color w:val="000000"/>
          <w:sz w:val="19"/>
          <w:szCs w:val="19"/>
          <w:highlight w:val="yellow"/>
          <w:lang w:eastAsia="pt-BR"/>
        </w:rPr>
        <w:t>o processo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relativos</w:t>
      </w:r>
      <w:r w:rsidRPr="00986683">
        <w:rPr>
          <w:rFonts w:ascii="Book Antiqua" w:eastAsia="Times New Roman" w:hAnsi="Book Antiqua" w:cs="Times New Roman"/>
          <w:b/>
          <w:bCs/>
          <w:color w:val="000000"/>
          <w:sz w:val="19"/>
          <w:szCs w:val="19"/>
          <w:lang w:eastAsia="pt-BR"/>
        </w:rPr>
        <w:t xml:space="preserve"> ao </w:t>
      </w:r>
      <w:r w:rsidRPr="00986683">
        <w:rPr>
          <w:rFonts w:ascii="Book Antiqua" w:eastAsia="Times New Roman" w:hAnsi="Book Antiqua" w:cs="Times New Roman"/>
          <w:b/>
          <w:bCs/>
          <w:caps/>
          <w:color w:val="000000"/>
          <w:sz w:val="19"/>
          <w:szCs w:val="19"/>
          <w:shd w:val="clear" w:color="auto" w:fill="F7CAAC" w:themeFill="accent2" w:themeFillTint="66"/>
          <w:lang w:eastAsia="pt-BR"/>
        </w:rPr>
        <w:t>colaborador</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poderá ser suspenso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até 6 (seis) meses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prorrogáveis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igual período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até que sejam cumpridas</w:t>
      </w:r>
      <w:r w:rsidRPr="00986683">
        <w:rPr>
          <w:rFonts w:ascii="Book Antiqua" w:eastAsia="Times New Roman" w:hAnsi="Book Antiqua" w:cs="Times New Roman"/>
          <w:b/>
          <w:bCs/>
          <w:color w:val="000000"/>
          <w:sz w:val="19"/>
          <w:szCs w:val="19"/>
          <w:lang w:eastAsia="pt-BR"/>
        </w:rPr>
        <w:t xml:space="preserve"> as </w:t>
      </w:r>
      <w:r w:rsidRPr="00986683">
        <w:rPr>
          <w:rFonts w:ascii="Book Antiqua" w:eastAsia="Times New Roman" w:hAnsi="Book Antiqua" w:cs="Times New Roman"/>
          <w:b/>
          <w:bCs/>
          <w:caps/>
          <w:color w:val="000000"/>
          <w:sz w:val="19"/>
          <w:szCs w:val="19"/>
          <w:shd w:val="clear" w:color="auto" w:fill="F7CAAC" w:themeFill="accent2" w:themeFillTint="66"/>
          <w:lang w:eastAsia="pt-BR"/>
        </w:rPr>
        <w:t>medidas de colaboração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suspendendo-se</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 xml:space="preserve">o respectivo </w:t>
      </w:r>
      <w:r w:rsidRPr="00FE53E1">
        <w:rPr>
          <w:rFonts w:ascii="Book Antiqua" w:eastAsia="Times New Roman" w:hAnsi="Book Antiqua" w:cs="Times New Roman"/>
          <w:b/>
          <w:color w:val="000000"/>
          <w:sz w:val="19"/>
          <w:szCs w:val="19"/>
          <w:highlight w:val="cyan"/>
          <w:lang w:eastAsia="pt-BR"/>
        </w:rPr>
        <w:t>prazo prescricional</w:t>
      </w:r>
      <w:r w:rsidRPr="00CB0441">
        <w:rPr>
          <w:rFonts w:ascii="Book Antiqua" w:eastAsia="Times New Roman" w:hAnsi="Book Antiqua" w:cs="Times New Roman"/>
          <w:color w:val="000000"/>
          <w:sz w:val="18"/>
          <w:szCs w:val="18"/>
          <w:lang w:eastAsia="pt-BR"/>
        </w:rPr>
        <w:t>.</w:t>
      </w:r>
      <w:r w:rsidR="00944940" w:rsidRPr="00CB0441">
        <w:rPr>
          <w:rFonts w:ascii="Book Antiqua" w:eastAsia="Times New Roman" w:hAnsi="Book Antiqua" w:cs="Times New Roman"/>
          <w:color w:val="000000"/>
          <w:sz w:val="18"/>
          <w:szCs w:val="18"/>
          <w:lang w:eastAsia="pt-BR"/>
        </w:rPr>
        <w:t xml:space="preserve"> </w:t>
      </w:r>
      <w:r w:rsidR="00944940" w:rsidRPr="00CB0441">
        <w:rPr>
          <w:rFonts w:ascii="Book Antiqua" w:hAnsi="Book Antiqua"/>
          <w:b/>
          <w:color w:val="FF0000"/>
          <w:sz w:val="16"/>
          <w:szCs w:val="16"/>
          <w:u w:val="single"/>
        </w:rPr>
        <w:t>(PCPE-2016)</w:t>
      </w:r>
      <w:r w:rsidR="00F53A70" w:rsidRPr="00CB0441">
        <w:rPr>
          <w:rFonts w:ascii="Book Antiqua" w:eastAsia="Times New Roman" w:hAnsi="Book Antiqua" w:cs="Times New Roman"/>
          <w:color w:val="00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62438C" w:rsidRPr="00CB0441">
        <w:rPr>
          <w:rFonts w:ascii="Book Antiqua" w:eastAsia="Times New Roman" w:hAnsi="Book Antiqua" w:cs="Times New Roman"/>
          <w:b/>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(TJMG-2018)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bCs/>
          <w:color w:val="FF0000"/>
          <w:sz w:val="16"/>
          <w:szCs w:val="16"/>
          <w:u w:val="single"/>
          <w:lang w:eastAsia="pt-BR"/>
        </w:rPr>
        <w:t>(PCSP-2018)</w:t>
      </w:r>
      <w:r w:rsidR="00097F59" w:rsidRPr="00CB0441">
        <w:rPr>
          <w:rFonts w:ascii="Book Antiqua" w:eastAsia="Times New Roman" w:hAnsi="Book Antiqua" w:cs="Times New Roman"/>
          <w:b/>
          <w:color w:val="FF0000"/>
          <w:sz w:val="16"/>
          <w:szCs w:val="16"/>
          <w:lang w:eastAsia="pt-BR"/>
        </w:rPr>
        <w:t xml:space="preserve"> </w:t>
      </w:r>
      <w:r w:rsidR="003005EB" w:rsidRPr="00CB0441">
        <w:rPr>
          <w:rFonts w:ascii="Book Antiqua" w:hAnsi="Book Antiqua" w:cs="Times New Roman"/>
          <w:b/>
          <w:bCs/>
          <w:color w:val="FF0000"/>
          <w:sz w:val="16"/>
          <w:szCs w:val="16"/>
          <w:u w:val="single"/>
        </w:rPr>
        <w:t>(MPSP-2022)</w:t>
      </w:r>
      <w:r w:rsidR="00F300F0">
        <w:rPr>
          <w:rFonts w:ascii="Book Antiqua" w:hAnsi="Book Antiqua" w:cs="Times New Roman"/>
          <w:b/>
          <w:bCs/>
          <w:color w:val="FF0000"/>
          <w:sz w:val="16"/>
          <w:szCs w:val="16"/>
        </w:rPr>
        <w:t xml:space="preserve"> </w:t>
      </w:r>
      <w:r w:rsidR="00F300F0">
        <w:rPr>
          <w:rFonts w:ascii="Book Antiqua" w:eastAsia="Times New Roman" w:hAnsi="Book Antiqua" w:cs="Times New Roman"/>
          <w:b/>
          <w:color w:val="FF0000"/>
          <w:sz w:val="16"/>
          <w:szCs w:val="16"/>
          <w:u w:val="single"/>
          <w:lang w:eastAsia="pt-BR"/>
        </w:rPr>
        <w:t>(DPEMS-2022)</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124762" w:rsidRPr="00FE53E1" w14:paraId="59F72533" w14:textId="77777777" w:rsidTr="004F0D8F">
        <w:tc>
          <w:tcPr>
            <w:tcW w:w="8494" w:type="dxa"/>
            <w:shd w:val="clear" w:color="auto" w:fill="CCFFFF"/>
          </w:tcPr>
          <w:p w14:paraId="7B6DFA61" w14:textId="57E0C538" w:rsidR="00DF1960" w:rsidRDefault="00DF1960" w:rsidP="004F0D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prazo para oferecimento de denúncia ou o processo, relativos ao colaborador, poderá ser suspenso por até 6 (seis) meses, prorrogáveis por igual período, até que sejam cumpridas as medidas de colaboração, suspendendo-se o respectivo prazo prescricional.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§3º</w:t>
            </w:r>
            <w:r>
              <w:rPr>
                <w:rFonts w:ascii="Book Antiqua" w:eastAsia="Times New Roman" w:hAnsi="Book Antiqua" w:cs="Times New Roman"/>
                <w:b/>
                <w:sz w:val="19"/>
                <w:szCs w:val="19"/>
                <w:lang w:eastAsia="pt-BR"/>
              </w:rPr>
              <w:t>, LOC.</w:t>
            </w:r>
          </w:p>
          <w:p w14:paraId="118C99DB" w14:textId="3B7690BA" w:rsidR="00124762" w:rsidRPr="00FE53E1" w:rsidRDefault="00124762" w:rsidP="004F0D8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às infrações penais da lei de organização criminosa, o prazo para oferecimento de denúncia ou o processo, referentes ao colaborador, poderá ser suspenso por até 06 (seis) meses, prorrogáveis por igual período, até que sejam cumpridas as medidas de colaboração, suspendendo-se o respectivo prazo prescricional. </w:t>
            </w:r>
            <w:r w:rsidRPr="00FE53E1">
              <w:rPr>
                <w:rFonts w:ascii="Book Antiqua" w:eastAsia="Times New Roman" w:hAnsi="Book Antiqua" w:cs="Times New Roman"/>
                <w:b/>
                <w:sz w:val="19"/>
                <w:szCs w:val="19"/>
                <w:lang w:eastAsia="pt-BR"/>
              </w:rPr>
              <w:t>BL: art. 4º, §3º</w:t>
            </w:r>
            <w:r w:rsidR="00DF1960">
              <w:rPr>
                <w:rFonts w:ascii="Book Antiqua" w:eastAsia="Times New Roman" w:hAnsi="Book Antiqua" w:cs="Times New Roman"/>
                <w:b/>
                <w:sz w:val="19"/>
                <w:szCs w:val="19"/>
                <w:lang w:eastAsia="pt-BR"/>
              </w:rPr>
              <w:t>, LOC.</w:t>
            </w:r>
          </w:p>
        </w:tc>
      </w:tr>
    </w:tbl>
    <w:p w14:paraId="53659D92" w14:textId="58F5B2E4" w:rsidR="0041269B"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4</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 xml:space="preserve">. </w:t>
      </w:r>
      <w:r w:rsidR="0041269B" w:rsidRPr="003005EB">
        <w:rPr>
          <w:rFonts w:ascii="Book Antiqua" w:eastAsia="Times New Roman" w:hAnsi="Book Antiqua" w:cs="Times New Roman"/>
          <w:b/>
          <w:bCs/>
          <w:color w:val="000000"/>
          <w:sz w:val="19"/>
          <w:szCs w:val="19"/>
          <w:lang w:eastAsia="pt-BR"/>
        </w:rPr>
        <w:t xml:space="preserve">Nas mesmas hipóteses do caput deste artigo, o </w:t>
      </w:r>
      <w:r w:rsidR="0041269B" w:rsidRPr="00986683">
        <w:rPr>
          <w:rFonts w:ascii="Book Antiqua" w:eastAsia="Times New Roman" w:hAnsi="Book Antiqua" w:cs="Times New Roman"/>
          <w:b/>
          <w:bCs/>
          <w:color w:val="000000"/>
          <w:sz w:val="19"/>
          <w:szCs w:val="19"/>
          <w:highlight w:val="yellow"/>
          <w:lang w:eastAsia="pt-BR"/>
        </w:rPr>
        <w:t>Ministério Público</w:t>
      </w:r>
      <w:r w:rsidR="0041269B" w:rsidRPr="003005EB">
        <w:rPr>
          <w:rFonts w:ascii="Book Antiqua" w:eastAsia="Times New Roman" w:hAnsi="Book Antiqua" w:cs="Times New Roman"/>
          <w:b/>
          <w:bCs/>
          <w:color w:val="000000"/>
          <w:sz w:val="19"/>
          <w:szCs w:val="19"/>
          <w:lang w:eastAsia="pt-BR"/>
        </w:rPr>
        <w:t xml:space="preserve"> </w:t>
      </w:r>
      <w:r w:rsidR="0041269B" w:rsidRPr="00D1025D">
        <w:rPr>
          <w:rFonts w:ascii="Book Antiqua" w:eastAsia="Times New Roman" w:hAnsi="Book Antiqua" w:cs="Times New Roman"/>
          <w:b/>
          <w:bCs/>
          <w:caps/>
          <w:color w:val="000000"/>
          <w:sz w:val="19"/>
          <w:szCs w:val="19"/>
          <w:highlight w:val="green"/>
          <w:lang w:eastAsia="pt-BR"/>
        </w:rPr>
        <w:t>poderá deixar de oferecer</w:t>
      </w:r>
      <w:r w:rsidR="0041269B" w:rsidRPr="003005EB">
        <w:rPr>
          <w:rFonts w:ascii="Book Antiqua" w:eastAsia="Times New Roman" w:hAnsi="Book Antiqua" w:cs="Times New Roman"/>
          <w:b/>
          <w:bCs/>
          <w:color w:val="000000"/>
          <w:sz w:val="19"/>
          <w:szCs w:val="19"/>
          <w:lang w:eastAsia="pt-BR"/>
        </w:rPr>
        <w:t xml:space="preserve"> </w:t>
      </w:r>
      <w:r w:rsidR="0041269B" w:rsidRPr="008734FE">
        <w:rPr>
          <w:rFonts w:ascii="Book Antiqua" w:eastAsia="Times New Roman" w:hAnsi="Book Antiqua" w:cs="Times New Roman"/>
          <w:b/>
          <w:bCs/>
          <w:caps/>
          <w:color w:val="000000"/>
          <w:sz w:val="19"/>
          <w:szCs w:val="19"/>
          <w:shd w:val="clear" w:color="auto" w:fill="F7CAAC" w:themeFill="accent2" w:themeFillTint="66"/>
          <w:lang w:eastAsia="pt-BR"/>
        </w:rPr>
        <w:t>denúncia</w:t>
      </w:r>
      <w:r w:rsidR="0041269B" w:rsidRPr="003005EB">
        <w:rPr>
          <w:rFonts w:ascii="Book Antiqua" w:eastAsia="Times New Roman" w:hAnsi="Book Antiqua" w:cs="Times New Roman"/>
          <w:b/>
          <w:bCs/>
          <w:color w:val="000000"/>
          <w:sz w:val="19"/>
          <w:szCs w:val="19"/>
          <w:lang w:eastAsia="pt-BR"/>
        </w:rPr>
        <w:t xml:space="preserve"> se a proposta de acordo de colaboração referir-se a infração de cuja existência </w:t>
      </w:r>
      <w:r w:rsidR="0041269B" w:rsidRPr="00143737">
        <w:rPr>
          <w:rFonts w:ascii="Book Antiqua" w:eastAsia="Times New Roman" w:hAnsi="Book Antiqua" w:cs="Times New Roman"/>
          <w:b/>
          <w:bCs/>
          <w:caps/>
          <w:color w:val="000000"/>
          <w:sz w:val="19"/>
          <w:szCs w:val="19"/>
          <w:highlight w:val="green"/>
          <w:lang w:eastAsia="pt-BR"/>
        </w:rPr>
        <w:t>não tenha</w:t>
      </w:r>
      <w:r w:rsidR="0041269B" w:rsidRPr="003005EB">
        <w:rPr>
          <w:rFonts w:ascii="Book Antiqua" w:eastAsia="Times New Roman" w:hAnsi="Book Antiqua" w:cs="Times New Roman"/>
          <w:b/>
          <w:bCs/>
          <w:color w:val="000000"/>
          <w:sz w:val="19"/>
          <w:szCs w:val="19"/>
          <w:lang w:eastAsia="pt-BR"/>
        </w:rPr>
        <w:t xml:space="preserve"> </w:t>
      </w:r>
      <w:r w:rsidR="0041269B" w:rsidRPr="00143737">
        <w:rPr>
          <w:rFonts w:ascii="Book Antiqua" w:eastAsia="Times New Roman" w:hAnsi="Book Antiqua" w:cs="Times New Roman"/>
          <w:b/>
          <w:bCs/>
          <w:color w:val="000000"/>
          <w:sz w:val="19"/>
          <w:szCs w:val="19"/>
          <w:highlight w:val="cyan"/>
          <w:lang w:eastAsia="pt-BR"/>
        </w:rPr>
        <w:t>prévio conhecimento</w:t>
      </w:r>
      <w:r w:rsidR="0041269B" w:rsidRPr="003005EB">
        <w:rPr>
          <w:rFonts w:ascii="Book Antiqua" w:eastAsia="Times New Roman" w:hAnsi="Book Antiqua" w:cs="Times New Roman"/>
          <w:b/>
          <w:bCs/>
          <w:color w:val="000000"/>
          <w:sz w:val="19"/>
          <w:szCs w:val="19"/>
          <w:lang w:eastAsia="pt-BR"/>
        </w:rPr>
        <w:t xml:space="preserve"> e </w:t>
      </w:r>
      <w:r w:rsidR="0041269B" w:rsidRPr="00986683">
        <w:rPr>
          <w:rFonts w:ascii="Book Antiqua" w:eastAsia="Times New Roman" w:hAnsi="Book Antiqua" w:cs="Times New Roman"/>
          <w:b/>
          <w:bCs/>
          <w:color w:val="000000"/>
          <w:sz w:val="19"/>
          <w:szCs w:val="19"/>
          <w:highlight w:val="yellow"/>
          <w:lang w:eastAsia="pt-BR"/>
        </w:rPr>
        <w:t>o colaborador</w:t>
      </w:r>
      <w:r w:rsidR="0041269B" w:rsidRPr="00CB0441">
        <w:rPr>
          <w:rFonts w:ascii="Book Antiqua" w:eastAsia="Times New Roman" w:hAnsi="Book Antiqua" w:cs="Times New Roman"/>
          <w:color w:val="000000"/>
          <w:sz w:val="18"/>
          <w:szCs w:val="18"/>
          <w:lang w:eastAsia="pt-BR"/>
        </w:rPr>
        <w:t xml:space="preserve">: </w:t>
      </w:r>
      <w:bookmarkStart w:id="32" w:name="_Hlk28893746"/>
      <w:r w:rsidR="0041269B" w:rsidRPr="00CB0441">
        <w:rPr>
          <w:rFonts w:ascii="Book Antiqua" w:eastAsia="Times New Roman" w:hAnsi="Book Antiqua" w:cs="Times New Roman"/>
          <w:color w:val="000000"/>
          <w:sz w:val="16"/>
          <w:szCs w:val="16"/>
          <w:lang w:eastAsia="pt-BR"/>
        </w:rPr>
        <w:fldChar w:fldCharType="begin"/>
      </w:r>
      <w:r w:rsidR="0041269B" w:rsidRPr="00CB0441">
        <w:rPr>
          <w:rFonts w:ascii="Book Antiqua" w:eastAsia="Times New Roman" w:hAnsi="Book Antiqua" w:cs="Times New Roman"/>
          <w:color w:val="000000"/>
          <w:sz w:val="16"/>
          <w:szCs w:val="16"/>
          <w:lang w:eastAsia="pt-BR"/>
        </w:rPr>
        <w:instrText xml:space="preserve"> HYPERLINK "http://www.planalto.gov.br/ccivil_03/_Ato2015-2018/2018/Lei/L13715.htm" \l "art2" </w:instrText>
      </w:r>
      <w:r w:rsidR="0041269B" w:rsidRPr="00CB0441">
        <w:rPr>
          <w:rFonts w:ascii="Book Antiqua" w:eastAsia="Times New Roman" w:hAnsi="Book Antiqua" w:cs="Times New Roman"/>
          <w:color w:val="000000"/>
          <w:sz w:val="16"/>
          <w:szCs w:val="16"/>
          <w:lang w:eastAsia="pt-BR"/>
        </w:rPr>
      </w:r>
      <w:r w:rsidR="0041269B" w:rsidRPr="00CB0441">
        <w:rPr>
          <w:rFonts w:ascii="Book Antiqua" w:eastAsia="Times New Roman" w:hAnsi="Book Antiqua" w:cs="Times New Roman"/>
          <w:color w:val="000000"/>
          <w:sz w:val="16"/>
          <w:szCs w:val="16"/>
          <w:lang w:eastAsia="pt-BR"/>
        </w:rPr>
        <w:fldChar w:fldCharType="separate"/>
      </w:r>
      <w:r w:rsidR="0041269B" w:rsidRPr="00CB0441">
        <w:rPr>
          <w:rStyle w:val="Hyperlink"/>
          <w:rFonts w:ascii="Book Antiqua" w:eastAsia="Times New Roman" w:hAnsi="Book Antiqua" w:cs="Times New Roman"/>
          <w:sz w:val="16"/>
          <w:szCs w:val="16"/>
          <w:lang w:eastAsia="pt-BR"/>
        </w:rPr>
        <w:t>(Redação dada pela Lei nº 13.964, de 2019)</w:t>
      </w:r>
      <w:r w:rsidR="0041269B" w:rsidRPr="00CB0441">
        <w:rPr>
          <w:rFonts w:ascii="Book Antiqua" w:eastAsia="Times New Roman" w:hAnsi="Book Antiqua" w:cs="Times New Roman"/>
          <w:color w:val="000000"/>
          <w:sz w:val="16"/>
          <w:szCs w:val="16"/>
          <w:lang w:eastAsia="pt-BR"/>
        </w:rPr>
        <w:fldChar w:fldCharType="end"/>
      </w:r>
      <w:bookmarkEnd w:id="32"/>
      <w:r w:rsidR="00143737" w:rsidRPr="00143737">
        <w:rPr>
          <w:rFonts w:ascii="Book Antiqua" w:eastAsia="Times New Roman" w:hAnsi="Book Antiqua" w:cs="Times New Roman"/>
          <w:color w:val="000000"/>
          <w:sz w:val="16"/>
          <w:szCs w:val="16"/>
          <w:lang w:eastAsia="pt-BR"/>
        </w:rPr>
        <w:t xml:space="preserve"> </w:t>
      </w:r>
      <w:r w:rsidR="00143737" w:rsidRPr="00CB0441">
        <w:rPr>
          <w:rFonts w:ascii="Book Antiqua" w:eastAsia="Times New Roman" w:hAnsi="Book Antiqua" w:cs="Times New Roman"/>
          <w:b/>
          <w:color w:val="FF0000"/>
          <w:sz w:val="16"/>
          <w:szCs w:val="16"/>
          <w:u w:val="single"/>
          <w:lang w:eastAsia="pt-BR"/>
        </w:rPr>
        <w:t>(Anal. Judic./TRF3-2019)</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p w14:paraId="2FC344A6" w14:textId="3DEFB145"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3005EB">
        <w:rPr>
          <w:rFonts w:ascii="Book Antiqua" w:eastAsia="Times New Roman" w:hAnsi="Book Antiqua" w:cs="Times New Roman"/>
          <w:b/>
          <w:bCs/>
          <w:color w:val="000000"/>
          <w:sz w:val="19"/>
          <w:szCs w:val="19"/>
          <w:lang w:eastAsia="pt-BR"/>
        </w:rPr>
        <w:t xml:space="preserve">I - </w:t>
      </w:r>
      <w:r w:rsidRPr="00D1025D">
        <w:rPr>
          <w:rFonts w:ascii="Book Antiqua" w:eastAsia="Times New Roman" w:hAnsi="Book Antiqua" w:cs="Times New Roman"/>
          <w:b/>
          <w:bCs/>
          <w:caps/>
          <w:color w:val="000000"/>
          <w:sz w:val="19"/>
          <w:szCs w:val="19"/>
          <w:highlight w:val="green"/>
          <w:lang w:eastAsia="pt-BR"/>
        </w:rPr>
        <w:t>não for</w:t>
      </w:r>
      <w:r w:rsidRPr="003005EB">
        <w:rPr>
          <w:rFonts w:ascii="Book Antiqua" w:eastAsia="Times New Roman" w:hAnsi="Book Antiqua" w:cs="Times New Roman"/>
          <w:b/>
          <w:bCs/>
          <w:color w:val="000000"/>
          <w:sz w:val="19"/>
          <w:szCs w:val="19"/>
          <w:lang w:eastAsia="pt-BR"/>
        </w:rPr>
        <w:t xml:space="preserve"> o líder da organização criminosa</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143737">
        <w:rPr>
          <w:rFonts w:ascii="Book Antiqua" w:eastAsia="Times New Roman" w:hAnsi="Book Antiqua" w:cs="Times New Roman"/>
          <w:b/>
          <w:bCs/>
          <w:color w:val="FF0000"/>
          <w:sz w:val="16"/>
          <w:szCs w:val="16"/>
          <w:lang w:eastAsia="pt-BR"/>
        </w:rPr>
        <w:t xml:space="preserve"> </w:t>
      </w:r>
      <w:r w:rsidR="00143737">
        <w:rPr>
          <w:rFonts w:ascii="Book Antiqua" w:eastAsia="Times New Roman" w:hAnsi="Book Antiqua" w:cs="Times New Roman"/>
          <w:b/>
          <w:bCs/>
          <w:color w:val="FF0000"/>
          <w:sz w:val="16"/>
          <w:szCs w:val="16"/>
          <w:u w:val="single"/>
          <w:lang w:eastAsia="pt-BR"/>
        </w:rPr>
        <w:t>(MPDFT-2015)</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2E348A" w:rsidRPr="00CB0441">
        <w:rPr>
          <w:rFonts w:ascii="Book Antiqua" w:eastAsia="Times New Roman" w:hAnsi="Book Antiqua" w:cs="Times New Roman"/>
          <w:b/>
          <w:bCs/>
          <w:color w:val="FF0000"/>
          <w:sz w:val="16"/>
          <w:szCs w:val="16"/>
          <w:lang w:eastAsia="pt-BR"/>
        </w:rPr>
        <w:t xml:space="preserve"> </w:t>
      </w:r>
      <w:r w:rsidR="002E348A" w:rsidRPr="00CB0441">
        <w:rPr>
          <w:rFonts w:ascii="Book Antiqua" w:eastAsia="Times New Roman" w:hAnsi="Book Antiqua" w:cs="Times New Roman"/>
          <w:b/>
          <w:bCs/>
          <w:color w:val="FF0000"/>
          <w:sz w:val="16"/>
          <w:szCs w:val="16"/>
          <w:u w:val="single"/>
          <w:lang w:eastAsia="pt-BR"/>
        </w:rPr>
        <w:t>(TRF2-2017)</w:t>
      </w:r>
      <w:r w:rsidR="0062438C" w:rsidRPr="00CB0441">
        <w:rPr>
          <w:rFonts w:ascii="Book Antiqua" w:eastAsia="Times New Roman" w:hAnsi="Book Antiqua" w:cs="Times New Roman"/>
          <w:b/>
          <w:bCs/>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5C06F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434061" w14:paraId="3EB26602" w14:textId="77777777" w:rsidTr="00434061">
        <w:tc>
          <w:tcPr>
            <w:tcW w:w="8494" w:type="dxa"/>
            <w:shd w:val="clear" w:color="auto" w:fill="CCFFFF"/>
          </w:tcPr>
          <w:p w14:paraId="2E34E7EE" w14:textId="54D52F76" w:rsidR="00434061" w:rsidRDefault="00434061" w:rsidP="009875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 xml:space="preserve">O líder da organização criminosa não poderá </w:t>
            </w:r>
            <w:r w:rsidRPr="00434061">
              <w:rPr>
                <w:rFonts w:ascii="Book Antiqua" w:eastAsia="Times New Roman" w:hAnsi="Book Antiqua" w:cs="Times New Roman"/>
                <w:sz w:val="19"/>
                <w:szCs w:val="19"/>
                <w:lang w:eastAsia="pt-BR"/>
              </w:rPr>
              <w:lastRenderedPageBreak/>
              <w:t>ser beneficiado pelo não oferecimento da denúncia, na hipótese de colaboração premiada, mas pode receber o perdão judicial, a redução de até 2/3 da pena privativa de liberdade ou a substituição por pena restritiva de direitos.</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c/c §5º,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712D7423" w14:textId="6240A3CB"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005EB">
        <w:rPr>
          <w:rFonts w:ascii="Book Antiqua" w:eastAsia="Times New Roman" w:hAnsi="Book Antiqua" w:cs="Times New Roman"/>
          <w:b/>
          <w:bCs/>
          <w:color w:val="000000"/>
          <w:sz w:val="19"/>
          <w:szCs w:val="19"/>
          <w:lang w:eastAsia="pt-BR"/>
        </w:rPr>
        <w:lastRenderedPageBreak/>
        <w:t xml:space="preserve">II - </w:t>
      </w:r>
      <w:r w:rsidRPr="00D1025D">
        <w:rPr>
          <w:rFonts w:ascii="Book Antiqua" w:eastAsia="Times New Roman" w:hAnsi="Book Antiqua" w:cs="Times New Roman"/>
          <w:b/>
          <w:bCs/>
          <w:caps/>
          <w:color w:val="000000"/>
          <w:sz w:val="19"/>
          <w:szCs w:val="19"/>
          <w:highlight w:val="green"/>
          <w:lang w:eastAsia="pt-BR"/>
        </w:rPr>
        <w:t>for</w:t>
      </w:r>
      <w:r w:rsidRPr="003005EB">
        <w:rPr>
          <w:rFonts w:ascii="Book Antiqua" w:eastAsia="Times New Roman" w:hAnsi="Book Antiqua" w:cs="Times New Roman"/>
          <w:b/>
          <w:bCs/>
          <w:color w:val="000000"/>
          <w:sz w:val="19"/>
          <w:szCs w:val="19"/>
          <w:lang w:eastAsia="pt-BR"/>
        </w:rPr>
        <w:t xml:space="preserve"> o primeiro a prestar efetiva colaboração nos termos deste artigo</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62438C" w:rsidRPr="00CB0441">
        <w:rPr>
          <w:rFonts w:ascii="Book Antiqua" w:hAnsi="Book Antiqua"/>
          <w:b/>
          <w:color w:val="FF0000"/>
          <w:sz w:val="16"/>
          <w:szCs w:val="16"/>
        </w:rPr>
        <w:t xml:space="preserve"> </w:t>
      </w:r>
      <w:r w:rsidR="0062438C" w:rsidRPr="00CB0441">
        <w:rPr>
          <w:rFonts w:ascii="Book Antiqua" w:eastAsia="Times New Roman" w:hAnsi="Book Antiqua" w:cs="Times New Roman"/>
          <w:b/>
          <w:color w:val="FF0000"/>
          <w:sz w:val="16"/>
          <w:szCs w:val="16"/>
          <w:u w:val="single"/>
          <w:lang w:eastAsia="pt-BR"/>
        </w:rPr>
        <w:t>(PCGO-2017)</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986683">
        <w:rPr>
          <w:rFonts w:ascii="Book Antiqua" w:hAnsi="Book Antiqua" w:cs="Times New Roman"/>
          <w:b/>
          <w:bCs/>
          <w:color w:val="FF0000"/>
          <w:sz w:val="16"/>
          <w:szCs w:val="16"/>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E73111" w:rsidRPr="00FE53E1" w14:paraId="167B1A5D" w14:textId="77777777" w:rsidTr="00E73111">
        <w:tc>
          <w:tcPr>
            <w:tcW w:w="8494" w:type="dxa"/>
            <w:shd w:val="clear" w:color="auto" w:fill="CCFFFF"/>
          </w:tcPr>
          <w:p w14:paraId="31884D87" w14:textId="6C028488" w:rsidR="00986683" w:rsidRDefault="00986683" w:rsidP="00986683">
            <w:pPr>
              <w:spacing w:before="100" w:beforeAutospacing="1" w:after="100" w:afterAutospacing="1"/>
              <w:jc w:val="both"/>
              <w:rPr>
                <w:rFonts w:ascii="Book Antiqua" w:eastAsia="Times New Roman" w:hAnsi="Book Antiqua" w:cs="Times New Roman"/>
                <w:b/>
                <w:sz w:val="19"/>
                <w:szCs w:val="19"/>
                <w:lang w:eastAsia="pt-BR"/>
              </w:rPr>
            </w:pPr>
            <w:bookmarkStart w:id="33" w:name="_Hlk521956913"/>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 xml:space="preserve">Hugo, José, Luiz e Raimundo são investigados em procedimento de investigação criminal instaurado pelo Ministério Público em razão de fazerem parte de organização criminosa destinada à prática dos delitos de extorsão e usura. No curso das investigações, Hugo decidiu firmar acordo de colaboração premiada com o </w:t>
            </w:r>
            <w:r>
              <w:rPr>
                <w:rFonts w:ascii="Book Antiqua" w:eastAsia="Times New Roman" w:hAnsi="Book Antiqua" w:cs="Times New Roman"/>
                <w:sz w:val="19"/>
                <w:szCs w:val="19"/>
                <w:lang w:eastAsia="pt-BR"/>
              </w:rPr>
              <w:t>MP</w:t>
            </w:r>
            <w:r w:rsidRPr="009866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Nesse contexto, no que diz respeito à investigação criminal e aos meios de obtenção da prova nas investigações relacionadas às organizações criminosas, é correto afirmar que</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poderá o M</w:t>
            </w:r>
            <w:r>
              <w:rPr>
                <w:rFonts w:ascii="Book Antiqua" w:eastAsia="Times New Roman" w:hAnsi="Book Antiqua" w:cs="Times New Roman"/>
                <w:sz w:val="19"/>
                <w:szCs w:val="19"/>
                <w:lang w:eastAsia="pt-BR"/>
              </w:rPr>
              <w:t>P</w:t>
            </w:r>
            <w:r w:rsidRPr="00986683">
              <w:rPr>
                <w:rFonts w:ascii="Book Antiqua" w:eastAsia="Times New Roman" w:hAnsi="Book Antiqua" w:cs="Times New Roman"/>
                <w:sz w:val="19"/>
                <w:szCs w:val="19"/>
                <w:lang w:eastAsia="pt-BR"/>
              </w:rPr>
              <w:t xml:space="preserve"> deixar de oferecer denúncia se a proposta de acordo de colaboração referir-se à infração de cuja existência não tenha prévio conhecimento e se Hugo não for o líder da organização e for o primeiro a colaborar</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4AB9842A" w14:textId="3999C165" w:rsidR="00577D99" w:rsidRDefault="00577D99" w:rsidP="00577D99">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E53E1">
              <w:rPr>
                <w:rFonts w:ascii="Book Antiqua" w:eastAsia="Times New Roman" w:hAnsi="Book Antiqua" w:cs="Times New Roman"/>
                <w:b/>
                <w:sz w:val="19"/>
                <w:szCs w:val="19"/>
                <w:highlight w:val="yellow"/>
                <w:lang w:eastAsia="pt-BR"/>
              </w:rPr>
              <w:t>-VUNESP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Sobre a colaboração premiada, é lícito afirmar:</w:t>
            </w:r>
            <w:r>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O Ministério Público poderá formular com o corréu colaborador um acordo de não persecução penal, abstendo-se do oferecimento da denúncia, ainda que a pena mínima seja superior a 04 anos.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110CA2B5" w14:textId="352B0CC4" w:rsidR="00577D99" w:rsidRDefault="00577D99" w:rsidP="00577D99">
            <w:pPr>
              <w:spacing w:before="100" w:beforeAutospacing="1" w:after="100" w:afterAutospacing="1"/>
              <w:jc w:val="both"/>
              <w:rPr>
                <w:rFonts w:ascii="Book Antiqua" w:eastAsia="Times New Roman" w:hAnsi="Book Antiqua" w:cs="Times New Roman"/>
                <w:bCs/>
                <w:i/>
                <w:iCs/>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577D99">
              <w:rPr>
                <w:rFonts w:ascii="Book Antiqua" w:eastAsia="Times New Roman" w:hAnsi="Book Antiqua" w:cs="Times New Roman"/>
                <w:bCs/>
                <w:i/>
                <w:iCs/>
                <w:sz w:val="19"/>
                <w:szCs w:val="19"/>
                <w:lang w:eastAsia="pt-BR"/>
              </w:rPr>
              <w:t xml:space="preserve">“O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w:t>
            </w:r>
            <w:r w:rsidRPr="00577D99">
              <w:rPr>
                <w:rFonts w:ascii="Book Antiqua" w:eastAsia="Times New Roman" w:hAnsi="Book Antiqua" w:cs="Times New Roman"/>
                <w:b/>
                <w:i/>
                <w:iCs/>
                <w:sz w:val="19"/>
                <w:szCs w:val="19"/>
                <w:highlight w:val="yellow"/>
                <w:lang w:eastAsia="pt-BR"/>
              </w:rPr>
              <w:t xml:space="preserve"> acordo de não persecução penal</w:t>
            </w:r>
            <w:r w:rsidRPr="00577D99">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
                <w:i/>
                <w:iCs/>
                <w:sz w:val="19"/>
                <w:szCs w:val="19"/>
                <w:highlight w:val="yellow"/>
                <w:u w:val="single"/>
                <w:lang w:eastAsia="pt-BR"/>
              </w:rPr>
              <w:t>abstendo-se do oferecimento da denúncia</w:t>
            </w:r>
            <w:r w:rsidRPr="00577D99">
              <w:rPr>
                <w:rFonts w:ascii="Book Antiqua" w:eastAsia="Times New Roman" w:hAnsi="Book Antiqua" w:cs="Times New Roman"/>
                <w:bCs/>
                <w:i/>
                <w:iCs/>
                <w:sz w:val="19"/>
                <w:szCs w:val="19"/>
                <w:lang w:eastAsia="pt-BR"/>
              </w:rPr>
              <w:t>, ainda que a pena mínima seja superior a 04 anos</w:t>
            </w:r>
            <w:r>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Cs/>
                <w:i/>
                <w:iCs/>
                <w:sz w:val="19"/>
                <w:szCs w:val="19"/>
                <w:lang w:eastAsia="pt-BR"/>
              </w:rPr>
              <w:t xml:space="preserve">Por expressa disposição legal, o “...Ministério Público </w:t>
            </w:r>
            <w:r w:rsidRPr="00577D99">
              <w:rPr>
                <w:rFonts w:ascii="Book Antiqua" w:eastAsia="Times New Roman" w:hAnsi="Book Antiqua" w:cs="Times New Roman"/>
                <w:bCs/>
                <w:i/>
                <w:iCs/>
                <w:sz w:val="19"/>
                <w:szCs w:val="19"/>
                <w:u w:val="single"/>
                <w:lang w:eastAsia="pt-BR"/>
              </w:rPr>
              <w:t>poderá deixar de oferecer a denúncia</w:t>
            </w:r>
            <w:r w:rsidRPr="00577D99">
              <w:rPr>
                <w:rFonts w:ascii="Book Antiqua" w:eastAsia="Times New Roman" w:hAnsi="Book Antiqua" w:cs="Times New Roman"/>
                <w:bCs/>
                <w:i/>
                <w:iCs/>
                <w:sz w:val="19"/>
                <w:szCs w:val="19"/>
                <w:lang w:eastAsia="pt-BR"/>
              </w:rPr>
              <w:t xml:space="preserve"> se a proposta de acordo de colaboração referir-se a infração cuja existência não tenha prévio conhecimento e o colaborador...” (cf. art. 4º, § 4º, da Lei 12.850/2013), i.e., pode se abster de iniciar a ação penal e, como consequência, estaremos diante de uma modalidade de acordo de não persecução penal, diversa daquela prevista no art. 28-A, do CPP (que não consta da questão). Note-se que o artigo 4º, da Lei 12.850/2013, </w:t>
            </w:r>
            <w:r w:rsidRPr="00577D99">
              <w:rPr>
                <w:rFonts w:ascii="Book Antiqua" w:eastAsia="Times New Roman" w:hAnsi="Book Antiqua" w:cs="Times New Roman"/>
                <w:bCs/>
                <w:i/>
                <w:iCs/>
                <w:sz w:val="19"/>
                <w:szCs w:val="19"/>
                <w:u w:val="single"/>
                <w:lang w:eastAsia="pt-BR"/>
              </w:rPr>
              <w:t>não impede a abstenção de oferecimento de denúncia em face da pena cominada</w:t>
            </w:r>
            <w:r w:rsidRPr="00577D99">
              <w:rPr>
                <w:rFonts w:ascii="Book Antiqua" w:eastAsia="Times New Roman" w:hAnsi="Book Antiqua" w:cs="Times New Roman"/>
                <w:bCs/>
                <w:i/>
                <w:iCs/>
                <w:sz w:val="19"/>
                <w:szCs w:val="19"/>
                <w:lang w:eastAsia="pt-BR"/>
              </w:rPr>
              <w:t xml:space="preserve">. As restrições – que não foram objeto de indagação – só incidem se o colaborador for líder de organização criminosa e não for o primeiro a prestar efetiva colaboração. Convém destacar que a leitura açodada da proposição acarreta também equívocos. Não se questionou a possibilidade de realização “de acordo de não persecução penal, </w:t>
            </w:r>
            <w:r w:rsidRPr="00577D99">
              <w:rPr>
                <w:rFonts w:ascii="Book Antiqua" w:eastAsia="Times New Roman" w:hAnsi="Book Antiqua" w:cs="Times New Roman"/>
                <w:bCs/>
                <w:i/>
                <w:iCs/>
                <w:sz w:val="19"/>
                <w:szCs w:val="19"/>
                <w:u w:val="single"/>
                <w:lang w:eastAsia="pt-BR"/>
              </w:rPr>
              <w:t>nos termos do art. 28-A, do Código de Processo Penal</w:t>
            </w:r>
            <w:r w:rsidRPr="00577D99">
              <w:rPr>
                <w:rFonts w:ascii="Book Antiqua" w:eastAsia="Times New Roman" w:hAnsi="Book Antiqua" w:cs="Times New Roman"/>
                <w:bCs/>
                <w:i/>
                <w:iCs/>
                <w:sz w:val="19"/>
                <w:szCs w:val="19"/>
                <w:lang w:eastAsia="pt-BR"/>
              </w:rPr>
              <w:t xml:space="preserve">”, o que se afirmou é que 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 acordo</w:t>
            </w:r>
            <w:r w:rsidRPr="00577D99">
              <w:rPr>
                <w:rFonts w:ascii="Book Antiqua" w:eastAsia="Times New Roman" w:hAnsi="Book Antiqua" w:cs="Times New Roman"/>
                <w:bCs/>
                <w:i/>
                <w:iCs/>
                <w:sz w:val="19"/>
                <w:szCs w:val="19"/>
                <w:lang w:eastAsia="pt-BR"/>
              </w:rPr>
              <w:t xml:space="preserve"> de não persecução penal, </w:t>
            </w:r>
            <w:r w:rsidRPr="00577D99">
              <w:rPr>
                <w:rFonts w:ascii="Book Antiqua" w:eastAsia="Times New Roman" w:hAnsi="Book Antiqua" w:cs="Times New Roman"/>
                <w:b/>
                <w:i/>
                <w:iCs/>
                <w:sz w:val="19"/>
                <w:szCs w:val="19"/>
                <w:highlight w:val="yellow"/>
                <w:lang w:eastAsia="pt-BR"/>
              </w:rPr>
              <w:t>abstendo-se do oferecimento da denúncia</w:t>
            </w:r>
            <w:r w:rsidRPr="00577D99">
              <w:rPr>
                <w:rFonts w:ascii="Book Antiqua" w:eastAsia="Times New Roman" w:hAnsi="Book Antiqua" w:cs="Times New Roman"/>
                <w:bCs/>
                <w:i/>
                <w:iCs/>
                <w:sz w:val="19"/>
                <w:szCs w:val="19"/>
                <w:lang w:eastAsia="pt-BR"/>
              </w:rPr>
              <w:t xml:space="preserve">, ainda que a pena mínima seja superior a 04 anos. Não é razoável que se insira na questão matéria que não foi objeto de indagação (art. 28-A, do CPP), para, a partir dessa falsa premissa, alegar-se suposto equívoco. A colaboração premiada, como é cediço, é também uma das expressões do chamado processo penal consensual. A solução seria diferente se na alternativa fosse indagado ao candidato a possibilidade de acordo de não persecução penal, nos moldes do art. 28-A, do Código de Processo Penal. Aliás, dentro de critérios de razoabilidade e proporcionalidade, nada impediria que o legislador criasse novos modelos que implicassem não persecução penal, nem por isso sujeitos às hipóteses estritas do art. 28-A, do CPP, que, a bem da verdade, </w:t>
            </w:r>
            <w:r w:rsidRPr="00577D99">
              <w:rPr>
                <w:rFonts w:ascii="Book Antiqua" w:eastAsia="Times New Roman" w:hAnsi="Book Antiqua" w:cs="Times New Roman"/>
                <w:bCs/>
                <w:i/>
                <w:iCs/>
                <w:sz w:val="19"/>
                <w:szCs w:val="19"/>
                <w:u w:val="single"/>
                <w:lang w:eastAsia="pt-BR"/>
              </w:rPr>
              <w:t>não traz na sua epígrafe um nomen juris específico</w:t>
            </w:r>
            <w:r w:rsidRPr="00577D99">
              <w:rPr>
                <w:rFonts w:ascii="Book Antiqua" w:eastAsia="Times New Roman" w:hAnsi="Book Antiqua" w:cs="Times New Roman"/>
                <w:bCs/>
                <w:i/>
                <w:iCs/>
                <w:sz w:val="19"/>
                <w:szCs w:val="19"/>
                <w:lang w:eastAsia="pt-BR"/>
              </w:rPr>
              <w:t>. (...)</w:t>
            </w:r>
            <w:r w:rsidRPr="00577D99">
              <w:rPr>
                <w:i/>
                <w:iCs/>
              </w:rPr>
              <w:t xml:space="preserve"> </w:t>
            </w:r>
            <w:r w:rsidRPr="00577D99">
              <w:rPr>
                <w:rFonts w:ascii="Book Antiqua" w:eastAsia="Times New Roman" w:hAnsi="Book Antiqua" w:cs="Times New Roman"/>
                <w:bCs/>
                <w:i/>
                <w:iCs/>
                <w:sz w:val="19"/>
                <w:szCs w:val="19"/>
                <w:lang w:eastAsia="pt-BR"/>
              </w:rPr>
              <w:t>Por esses motivos, reitera-se, ficam indeferidos os recursos.</w:t>
            </w:r>
            <w:r>
              <w:rPr>
                <w:rFonts w:ascii="Book Antiqua" w:eastAsia="Times New Roman" w:hAnsi="Book Antiqua" w:cs="Times New Roman"/>
                <w:bCs/>
                <w:i/>
                <w:iCs/>
                <w:sz w:val="19"/>
                <w:szCs w:val="19"/>
                <w:lang w:eastAsia="pt-BR"/>
              </w:rPr>
              <w:t xml:space="preserve"> (...)”.</w:t>
            </w:r>
          </w:p>
          <w:p w14:paraId="502068FF" w14:textId="7434CBC9" w:rsidR="008734FE" w:rsidRDefault="008734FE" w:rsidP="00577D99">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w:t>
            </w:r>
            <w:r w:rsidRPr="00FE53E1">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AOCP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Sobre a colaboração premiada, é lícito afirmar que</w:t>
            </w:r>
            <w:r>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em hipóteses específicas previstas em lei, o Ministério Público poderá deixar de oferecer a denúncia como parte do acordo</w:t>
            </w:r>
            <w:r w:rsidRPr="00577D99">
              <w:rPr>
                <w:rFonts w:ascii="Book Antiqua" w:eastAsia="Times New Roman" w:hAnsi="Book Antiqua" w:cs="Times New Roman"/>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3CC4CC93" w14:textId="53424CC7" w:rsidR="00CD2C92" w:rsidRDefault="00CD2C92" w:rsidP="00E7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CD2C92">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2C92">
              <w:rPr>
                <w:rFonts w:ascii="Book Antiqua" w:eastAsia="Times New Roman" w:hAnsi="Book Antiqua" w:cs="Times New Roman"/>
                <w:sz w:val="19"/>
                <w:szCs w:val="19"/>
                <w:lang w:eastAsia="pt-BR"/>
              </w:rPr>
              <w:t xml:space="preserve"> poderá deixar de oferecer denúncia se a colaboração se referir a infração desconhecida pelas autoridades, o colaborador não for o líder da organização criminosa e tiver sido o primeiro a prestar colaboração efetiva.</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p w14:paraId="77CD48C4" w14:textId="6D75016E" w:rsidR="00E73111" w:rsidRPr="00FE53E1" w:rsidRDefault="00E73111" w:rsidP="00E73111">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TJRS-201</w:t>
            </w:r>
            <w:r w:rsidR="00434061">
              <w:rPr>
                <w:rFonts w:ascii="Book Antiqua" w:eastAsia="Times New Roman" w:hAnsi="Book Antiqua" w:cs="Times New Roman"/>
                <w:b/>
                <w:sz w:val="19"/>
                <w:szCs w:val="19"/>
                <w:highlight w:val="yellow"/>
                <w:lang w:eastAsia="pt-BR"/>
              </w:rPr>
              <w:t>6-Faurgs</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O princípio da obrigatoriedade da ação penal pública incondicionada estabelece que ao </w:t>
            </w:r>
            <w:r w:rsidR="00A95F7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é vedado qualquer juízo discricionário quanto à pertinência ou conveniência da iniciativa penal, sendo, todavia, o instituto da delação premiada uma hipótese de exceção ao referido princípio no ordenamento jurídico brasileiro.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bookmarkEnd w:id="33"/>
          </w:p>
          <w:p w14:paraId="196D7055" w14:textId="1660CE64" w:rsidR="0093438B" w:rsidRPr="00FE53E1" w:rsidRDefault="0093438B" w:rsidP="0093438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TJSP-2014-VUNESP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Assinale a opção que contenha assertiva verdadeira a respeito da “</w:t>
            </w:r>
            <w:r w:rsidRPr="00434061">
              <w:rPr>
                <w:rFonts w:ascii="Book Antiqua" w:eastAsia="Times New Roman" w:hAnsi="Book Antiqua" w:cs="Times New Roman"/>
                <w:i/>
                <w:iCs/>
                <w:sz w:val="19"/>
                <w:szCs w:val="19"/>
                <w:lang w:eastAsia="pt-BR"/>
              </w:rPr>
              <w:t>Colaboração Premiada</w:t>
            </w:r>
            <w:r w:rsidRPr="00FE53E1">
              <w:rPr>
                <w:rFonts w:ascii="Book Antiqua" w:eastAsia="Times New Roman" w:hAnsi="Book Antiqua" w:cs="Times New Roman"/>
                <w:sz w:val="19"/>
                <w:szCs w:val="19"/>
                <w:lang w:eastAsia="pt-BR"/>
              </w:rPr>
              <w:t>” (ou “</w:t>
            </w:r>
            <w:r w:rsidRPr="00434061">
              <w:rPr>
                <w:rFonts w:ascii="Book Antiqua" w:eastAsia="Times New Roman" w:hAnsi="Book Antiqua" w:cs="Times New Roman"/>
                <w:i/>
                <w:iCs/>
                <w:sz w:val="19"/>
                <w:szCs w:val="19"/>
                <w:lang w:eastAsia="pt-BR"/>
              </w:rPr>
              <w:t>delação premiada</w:t>
            </w:r>
            <w:r w:rsidRPr="00FE53E1">
              <w:rPr>
                <w:rFonts w:ascii="Book Antiqua" w:eastAsia="Times New Roman" w:hAnsi="Book Antiqua" w:cs="Times New Roman"/>
                <w:sz w:val="19"/>
                <w:szCs w:val="19"/>
                <w:lang w:eastAsia="pt-BR"/>
              </w:rPr>
              <w:t xml:space="preserve">”) prevista na Lei 12.850/13: Caso alcançados os resultados previstos na lei, o </w:t>
            </w:r>
            <w:r w:rsidR="0041269B" w:rsidRPr="00FE53E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poderá deixar de oferecer denúncia se o colaborador não for o líder </w:t>
            </w:r>
            <w:r w:rsidRPr="00FE53E1">
              <w:rPr>
                <w:rFonts w:ascii="Book Antiqua" w:eastAsia="Times New Roman" w:hAnsi="Book Antiqua" w:cs="Times New Roman"/>
                <w:sz w:val="19"/>
                <w:szCs w:val="19"/>
                <w:lang w:eastAsia="pt-BR"/>
              </w:rPr>
              <w:lastRenderedPageBreak/>
              <w:t xml:space="preserve">da organização criminosa e for o primeiro a prestar efetiva e válida colaboração.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p>
        </w:tc>
      </w:tr>
    </w:tbl>
    <w:p w14:paraId="64F29AC8" w14:textId="60C2FBFE" w:rsidR="0041269B" w:rsidRDefault="0041269B" w:rsidP="009875B4">
      <w:pPr>
        <w:spacing w:before="100" w:beforeAutospacing="1" w:after="100" w:afterAutospacing="1" w:line="240" w:lineRule="auto"/>
        <w:ind w:firstLine="525"/>
        <w:jc w:val="both"/>
        <w:rPr>
          <w:rFonts w:ascii="Book Antiqua" w:hAnsi="Book Antiqua" w:cs="Times New Roman"/>
          <w:b/>
          <w:bCs/>
          <w:color w:val="FF0000"/>
          <w:sz w:val="16"/>
          <w:szCs w:val="16"/>
        </w:rPr>
      </w:pPr>
      <w:r w:rsidRPr="007C725E">
        <w:rPr>
          <w:rFonts w:ascii="Book Antiqua" w:eastAsia="Times New Roman" w:hAnsi="Book Antiqua" w:cs="Times New Roman"/>
          <w:b/>
          <w:color w:val="000000"/>
          <w:sz w:val="19"/>
          <w:szCs w:val="19"/>
          <w:highlight w:val="magenta"/>
          <w:lang w:eastAsia="pt-BR"/>
        </w:rPr>
        <w:lastRenderedPageBreak/>
        <w:t>§ 4º-A</w:t>
      </w:r>
      <w:r w:rsidRPr="007C725E">
        <w:rPr>
          <w:rFonts w:ascii="Book Antiqua" w:eastAsia="Times New Roman" w:hAnsi="Book Antiqua" w:cs="Times New Roman"/>
          <w:b/>
          <w:color w:val="000000"/>
          <w:sz w:val="19"/>
          <w:szCs w:val="19"/>
          <w:lang w:eastAsia="pt-BR"/>
        </w:rPr>
        <w:t>. Considera-se existente o conhecimento prévio da infração quando o Ministério Público ou a autoridade policial competente tenha instaurado inquérito ou procedimento investigatório para apuração dos fatos apresentados pelo colaborador</w:t>
      </w:r>
      <w:r w:rsidRPr="00CB0441">
        <w:rPr>
          <w:rFonts w:ascii="Book Antiqua" w:eastAsia="Times New Roman" w:hAnsi="Book Antiqua" w:cs="Times New Roman"/>
          <w:bCs/>
          <w:color w:val="000000"/>
          <w:sz w:val="16"/>
          <w:szCs w:val="16"/>
          <w:lang w:eastAsia="pt-BR"/>
        </w:rPr>
        <w:t xml:space="preserve">. </w:t>
      </w:r>
      <w:hyperlink r:id="rId27" w:anchor="art2" w:history="1">
        <w:r w:rsidRPr="00CB0441">
          <w:rPr>
            <w:rStyle w:val="Hyperlink"/>
            <w:rFonts w:ascii="Book Antiqua" w:eastAsia="Times New Roman" w:hAnsi="Book Antiqua" w:cs="Times New Roman"/>
            <w:sz w:val="16"/>
            <w:szCs w:val="16"/>
            <w:lang w:eastAsia="pt-BR"/>
          </w:rPr>
          <w:t>(Incluído pela Lei nº 13.964, de 2019)</w:t>
        </w:r>
      </w:hyperlink>
      <w:r w:rsidR="00576FF2">
        <w:rPr>
          <w:rStyle w:val="Hyperlink"/>
          <w:rFonts w:ascii="Book Antiqua" w:eastAsia="Times New Roman" w:hAnsi="Book Antiqua" w:cs="Times New Roman"/>
          <w:sz w:val="16"/>
          <w:szCs w:val="16"/>
          <w:u w:val="none"/>
          <w:lang w:eastAsia="pt-BR"/>
        </w:rPr>
        <w:t xml:space="preserve"> </w:t>
      </w:r>
      <w:r w:rsidR="00576FF2">
        <w:rPr>
          <w:rFonts w:ascii="Book Antiqua" w:hAnsi="Book Antiqua" w:cs="Times New Roman"/>
          <w:b/>
          <w:bCs/>
          <w:color w:val="FF0000"/>
          <w:sz w:val="16"/>
          <w:szCs w:val="16"/>
          <w:u w:val="single"/>
        </w:rPr>
        <w:t>(MPMG-2022)</w:t>
      </w:r>
      <w:r w:rsidR="007C725E">
        <w:rPr>
          <w:rStyle w:val="Hyperlink"/>
          <w:rFonts w:ascii="Book Antiqua" w:eastAsia="Times New Roman" w:hAnsi="Book Antiqua" w:cs="Times New Roman"/>
          <w:sz w:val="16"/>
          <w:szCs w:val="16"/>
          <w:u w:val="none"/>
          <w:lang w:eastAsia="pt-BR"/>
        </w:rPr>
        <w:t xml:space="preserve"> </w:t>
      </w:r>
      <w:r w:rsidR="007C725E">
        <w:rPr>
          <w:rFonts w:ascii="Book Antiqua" w:hAnsi="Book Antiqua" w:cs="Times New Roman"/>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284799" w:rsidRPr="00FE53E1" w14:paraId="658E616F" w14:textId="77777777" w:rsidTr="003931EF">
        <w:tc>
          <w:tcPr>
            <w:tcW w:w="8494" w:type="dxa"/>
            <w:shd w:val="clear" w:color="auto" w:fill="CCFFFF"/>
          </w:tcPr>
          <w:p w14:paraId="3C43AC22" w14:textId="40CF955C" w:rsidR="00284799" w:rsidRPr="00284799" w:rsidRDefault="00284799" w:rsidP="00284799">
            <w:pPr>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
                <w:sz w:val="19"/>
                <w:szCs w:val="19"/>
                <w:highlight w:val="yellow"/>
                <w:lang w:eastAsia="pt-BR"/>
              </w:rPr>
              <w:t>MPMG-2022</w:t>
            </w: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Cs/>
                <w:sz w:val="19"/>
                <w:szCs w:val="19"/>
                <w:lang w:eastAsia="pt-BR"/>
              </w:rPr>
              <w:t>:</w:t>
            </w:r>
            <w:r w:rsidRPr="00284799">
              <w:rPr>
                <w:sz w:val="19"/>
                <w:szCs w:val="19"/>
              </w:rPr>
              <w:t xml:space="preserve"> </w:t>
            </w:r>
            <w:r w:rsidRPr="00284799">
              <w:rPr>
                <w:rFonts w:ascii="Book Antiqua" w:eastAsia="Times New Roman" w:hAnsi="Book Antiqua" w:cs="Times New Roman"/>
                <w:bCs/>
                <w:sz w:val="19"/>
                <w:szCs w:val="19"/>
                <w:lang w:eastAsia="pt-BR"/>
              </w:rPr>
              <w:t>Em matéria de processo penal negocial, assinale a alternativa correta:</w:t>
            </w:r>
            <w:r w:rsidRPr="00284799">
              <w:rPr>
                <w:sz w:val="19"/>
                <w:szCs w:val="19"/>
              </w:rPr>
              <w:t xml:space="preserve"> </w:t>
            </w:r>
            <w:r w:rsidRPr="00284799">
              <w:rPr>
                <w:rFonts w:ascii="Book Antiqua" w:eastAsia="Times New Roman" w:hAnsi="Book Antiqua" w:cs="Times New Roman"/>
                <w:bCs/>
                <w:sz w:val="19"/>
                <w:szCs w:val="19"/>
                <w:lang w:eastAsia="pt-BR"/>
              </w:rPr>
              <w:t xml:space="preserve">A existência de autuação prévia de “notícia de fato” ou “representação criminal” em que terceiro relata a prática de crime pelo pretenso colaborador não constitui impedimento à concessão de sanção </w:t>
            </w:r>
            <w:proofErr w:type="spellStart"/>
            <w:r w:rsidRPr="00284799">
              <w:rPr>
                <w:rFonts w:ascii="Book Antiqua" w:eastAsia="Times New Roman" w:hAnsi="Book Antiqua" w:cs="Times New Roman"/>
                <w:bCs/>
                <w:sz w:val="19"/>
                <w:szCs w:val="19"/>
                <w:lang w:eastAsia="pt-BR"/>
              </w:rPr>
              <w:t>premial</w:t>
            </w:r>
            <w:proofErr w:type="spellEnd"/>
            <w:r w:rsidRPr="00284799">
              <w:rPr>
                <w:rFonts w:ascii="Book Antiqua" w:eastAsia="Times New Roman" w:hAnsi="Book Antiqua" w:cs="Times New Roman"/>
                <w:bCs/>
                <w:sz w:val="19"/>
                <w:szCs w:val="19"/>
                <w:lang w:eastAsia="pt-BR"/>
              </w:rPr>
              <w:t xml:space="preserve"> de não oferecimento de denúncia em acordo de colaboração premiada.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r w:rsidRPr="00284799">
              <w:rPr>
                <w:rFonts w:ascii="Book Antiqua" w:eastAsia="Times New Roman" w:hAnsi="Book Antiqua" w:cs="Times New Roman"/>
                <w:b/>
                <w:sz w:val="19"/>
                <w:szCs w:val="19"/>
                <w:lang w:eastAsia="pt-BR"/>
              </w:rPr>
              <w:t xml:space="preserve"> </w:t>
            </w:r>
          </w:p>
          <w:p w14:paraId="0340BC8F" w14:textId="53289DF9" w:rsidR="00284799" w:rsidRPr="00284799" w:rsidRDefault="00284799" w:rsidP="003931EF">
            <w:pPr>
              <w:spacing w:before="100" w:beforeAutospacing="1" w:after="100" w:afterAutospacing="1"/>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284799">
              <w:rPr>
                <w:rFonts w:ascii="Book Antiqua" w:eastAsia="Times New Roman" w:hAnsi="Book Antiqua" w:cs="Times New Roman"/>
                <w:bCs/>
                <w:sz w:val="19"/>
                <w:szCs w:val="19"/>
                <w:lang w:eastAsia="pt-BR"/>
              </w:rPr>
              <w:t xml:space="preserve">A correção da assertiva passa pela compreensão de que “notícia de fato” ou “representação” não são procedimentos investigatórios, sendo que o p. 4o-A do art. 4o da Lei 12.850/13 apresenta interpretação autêntica do que seja “conhecimento prévio da infração” que </w:t>
            </w:r>
            <w:proofErr w:type="gramStart"/>
            <w:r w:rsidRPr="00284799">
              <w:rPr>
                <w:rFonts w:ascii="Book Antiqua" w:eastAsia="Times New Roman" w:hAnsi="Book Antiqua" w:cs="Times New Roman"/>
                <w:bCs/>
                <w:sz w:val="19"/>
                <w:szCs w:val="19"/>
                <w:lang w:eastAsia="pt-BR"/>
              </w:rPr>
              <w:t>apresenta-se</w:t>
            </w:r>
            <w:proofErr w:type="gramEnd"/>
            <w:r w:rsidRPr="00284799">
              <w:rPr>
                <w:rFonts w:ascii="Book Antiqua" w:eastAsia="Times New Roman" w:hAnsi="Book Antiqua" w:cs="Times New Roman"/>
                <w:bCs/>
                <w:sz w:val="19"/>
                <w:szCs w:val="19"/>
                <w:lang w:eastAsia="pt-BR"/>
              </w:rPr>
              <w:t xml:space="preserve"> como impeditivo da citada sanção predial de não oferecimento da denúncia. Ali consta que “considera-se existente o conhecimento prévio da infração quando o Ministério Público ou a autoridade policial competente tenha instaurado inquérito ou procedimento investigatório para apuração dos fatos apresentados pelo colaborador”. Os recursos que questionam a validade dessa assertiva não apresentam qualquer Doutrina ou Jurisprudência que os fundamente.</w:t>
            </w:r>
          </w:p>
        </w:tc>
      </w:tr>
    </w:tbl>
    <w:p w14:paraId="0BAF1F14" w14:textId="38A32404" w:rsidR="009875B4" w:rsidRPr="0050486A" w:rsidRDefault="009875B4" w:rsidP="007C725E">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t>§ 5</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Se</w:t>
      </w:r>
      <w:proofErr w:type="gramEnd"/>
      <w:r w:rsidRPr="00FE53E1">
        <w:rPr>
          <w:rFonts w:ascii="Book Antiqua" w:eastAsia="Times New Roman" w:hAnsi="Book Antiqua" w:cs="Times New Roman"/>
          <w:b/>
          <w:color w:val="000000"/>
          <w:sz w:val="19"/>
          <w:szCs w:val="19"/>
          <w:lang w:eastAsia="pt-BR"/>
        </w:rPr>
        <w:t xml:space="preserve"> a </w:t>
      </w:r>
      <w:r w:rsidRPr="00FE53E1">
        <w:rPr>
          <w:rFonts w:ascii="Book Antiqua" w:eastAsia="Times New Roman" w:hAnsi="Book Antiqua" w:cs="Times New Roman"/>
          <w:b/>
          <w:caps/>
          <w:color w:val="000000"/>
          <w:sz w:val="19"/>
          <w:szCs w:val="19"/>
          <w:shd w:val="clear" w:color="auto" w:fill="F7CAAC" w:themeFill="accent2" w:themeFillTint="66"/>
          <w:lang w:eastAsia="pt-BR"/>
        </w:rPr>
        <w:t>colaboração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for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b/>
          <w:caps/>
          <w:color w:val="000000"/>
          <w:sz w:val="19"/>
          <w:szCs w:val="19"/>
          <w:highlight w:val="cyan"/>
          <w:lang w:eastAsia="pt-BR"/>
        </w:rPr>
        <w:t>posterior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à sentença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 pena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reduzida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até a metade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caps/>
          <w:color w:val="000000"/>
          <w:sz w:val="19"/>
          <w:szCs w:val="19"/>
          <w:highlight w:val="green"/>
          <w:lang w:eastAsia="pt-BR"/>
        </w:rPr>
        <w:t>será admitida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 xml:space="preserve">a </w:t>
      </w:r>
      <w:r w:rsidRPr="00FE53E1">
        <w:rPr>
          <w:rFonts w:ascii="Book Antiqua" w:eastAsia="Times New Roman" w:hAnsi="Book Antiqua" w:cs="Times New Roman"/>
          <w:b/>
          <w:color w:val="000000"/>
          <w:sz w:val="19"/>
          <w:szCs w:val="19"/>
          <w:highlight w:val="cyan"/>
          <w:lang w:eastAsia="pt-BR"/>
        </w:rPr>
        <w:t>progressão de regime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ainda que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ausentes</w:t>
      </w:r>
      <w:r w:rsidRPr="00FE53E1">
        <w:rPr>
          <w:rFonts w:ascii="Book Antiqua" w:eastAsia="Times New Roman" w:hAnsi="Book Antiqua" w:cs="Times New Roman"/>
          <w:b/>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requisitos objetivos</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93438B" w:rsidRPr="00CB0441">
        <w:rPr>
          <w:rFonts w:ascii="Book Antiqua" w:eastAsia="Times New Roman" w:hAnsi="Book Antiqua" w:cs="Times New Roman"/>
          <w:b/>
          <w:color w:val="FF0000"/>
          <w:sz w:val="16"/>
          <w:szCs w:val="16"/>
          <w:u w:val="single"/>
          <w:lang w:eastAsia="pt-BR"/>
        </w:rPr>
        <w:t>(TJSP-2014)</w:t>
      </w:r>
      <w:r w:rsidR="00E558F4" w:rsidRPr="00CB0441">
        <w:rPr>
          <w:rFonts w:ascii="Book Antiqua" w:eastAsia="Times New Roman" w:hAnsi="Book Antiqua" w:cs="Times New Roman"/>
          <w:b/>
          <w:color w:val="FF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764BAD" w:rsidRPr="00CB0441">
        <w:rPr>
          <w:rFonts w:ascii="Book Antiqua" w:eastAsia="Times New Roman" w:hAnsi="Book Antiqua" w:cs="Times New Roman"/>
          <w:b/>
          <w:color w:val="FF0000"/>
          <w:sz w:val="16"/>
          <w:szCs w:val="16"/>
          <w:lang w:eastAsia="pt-BR"/>
        </w:rPr>
        <w:t xml:space="preserve"> </w:t>
      </w:r>
      <w:r w:rsidR="00764BAD" w:rsidRPr="00CB0441">
        <w:rPr>
          <w:rFonts w:ascii="Book Antiqua" w:eastAsia="Times New Roman" w:hAnsi="Book Antiqua" w:cs="Times New Roman"/>
          <w:b/>
          <w:bCs/>
          <w:color w:val="FF0000"/>
          <w:sz w:val="16"/>
          <w:szCs w:val="16"/>
          <w:u w:val="single"/>
          <w:lang w:eastAsia="pt-BR"/>
        </w:rPr>
        <w:t>(TJGO-2015)</w:t>
      </w:r>
      <w:r w:rsidR="0093438B" w:rsidRPr="00CB0441">
        <w:rPr>
          <w:rFonts w:ascii="Book Antiqua" w:eastAsia="Times New Roman" w:hAnsi="Book Antiqua" w:cs="Times New Roman"/>
          <w:color w:val="000000"/>
          <w:sz w:val="16"/>
          <w:szCs w:val="16"/>
          <w:lang w:eastAsia="pt-BR"/>
        </w:rPr>
        <w:t xml:space="preserve"> </w:t>
      </w:r>
      <w:r w:rsidR="0093438B" w:rsidRPr="00CB0441">
        <w:rPr>
          <w:rFonts w:ascii="Book Antiqua" w:eastAsia="Times New Roman" w:hAnsi="Book Antiqua" w:cs="Times New Roman"/>
          <w:b/>
          <w:color w:val="FF0000"/>
          <w:sz w:val="16"/>
          <w:szCs w:val="16"/>
          <w:u w:val="single"/>
          <w:lang w:eastAsia="pt-BR"/>
        </w:rPr>
        <w:t>(TJSC-2015)</w:t>
      </w:r>
      <w:r w:rsidR="00434061" w:rsidRPr="00CB0441">
        <w:rPr>
          <w:rFonts w:ascii="Book Antiqua" w:eastAsia="Times New Roman" w:hAnsi="Book Antiqua" w:cs="Times New Roman"/>
          <w:b/>
          <w:color w:val="FF0000"/>
          <w:sz w:val="16"/>
          <w:szCs w:val="16"/>
          <w:lang w:eastAsia="pt-BR"/>
        </w:rPr>
        <w:t xml:space="preserve"> </w:t>
      </w:r>
      <w:r w:rsidR="00434061" w:rsidRPr="00CB0441">
        <w:rPr>
          <w:rFonts w:ascii="Book Antiqua" w:eastAsia="Times New Roman" w:hAnsi="Book Antiqua" w:cs="Times New Roman"/>
          <w:b/>
          <w:color w:val="FF0000"/>
          <w:sz w:val="16"/>
          <w:szCs w:val="16"/>
          <w:u w:val="single"/>
          <w:lang w:eastAsia="pt-BR"/>
        </w:rPr>
        <w:t>(MPDFT-2015)</w:t>
      </w:r>
      <w:r w:rsidR="0031130D"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0004EB"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Arial"/>
          <w:b/>
          <w:bCs/>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2C2460" w:rsidRPr="00CB0441">
        <w:rPr>
          <w:rFonts w:ascii="Book Antiqua" w:eastAsia="Times New Roman" w:hAnsi="Book Antiqua" w:cs="Times New Roman"/>
          <w:b/>
          <w:color w:val="FF0000"/>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92A3E" w:rsidRPr="00CB0441">
        <w:rPr>
          <w:rFonts w:ascii="Book Antiqua" w:hAnsi="Book Antiqua" w:cs="Times New Roman"/>
          <w:b/>
          <w:bCs/>
          <w:color w:val="FF0000"/>
          <w:sz w:val="16"/>
          <w:szCs w:val="16"/>
        </w:rPr>
        <w:t xml:space="preserve"> </w:t>
      </w:r>
      <w:r w:rsidR="00D92A3E" w:rsidRPr="00CB0441">
        <w:rPr>
          <w:rFonts w:ascii="Book Antiqua" w:hAnsi="Book Antiqua" w:cs="Times New Roman"/>
          <w:b/>
          <w:bCs/>
          <w:color w:val="FF0000"/>
          <w:sz w:val="16"/>
          <w:szCs w:val="16"/>
          <w:u w:val="single"/>
        </w:rPr>
        <w:t>(PCBA-2018)</w:t>
      </w:r>
      <w:r w:rsidR="00E2748A" w:rsidRPr="00CB0441">
        <w:rPr>
          <w:rFonts w:ascii="Book Antiqua" w:hAnsi="Book Antiqua" w:cs="Times New Roman"/>
          <w:b/>
          <w:bCs/>
          <w:color w:val="FF0000"/>
          <w:sz w:val="16"/>
          <w:szCs w:val="16"/>
        </w:rPr>
        <w:t xml:space="preserve"> </w:t>
      </w:r>
      <w:r w:rsidR="00E2748A" w:rsidRPr="00CB0441">
        <w:rPr>
          <w:rFonts w:ascii="Book Antiqua" w:eastAsia="Times New Roman" w:hAnsi="Book Antiqua" w:cs="Times New Roman"/>
          <w:b/>
          <w:color w:val="FF0000"/>
          <w:sz w:val="16"/>
          <w:szCs w:val="16"/>
          <w:u w:val="single"/>
          <w:lang w:eastAsia="pt-BR"/>
        </w:rPr>
        <w:t>(PCMA-2018)</w:t>
      </w:r>
      <w:r w:rsidR="00552176" w:rsidRPr="00CB0441">
        <w:rPr>
          <w:rFonts w:ascii="Book Antiqua" w:hAnsi="Book Antiqua" w:cs="Times New Roman"/>
          <w:b/>
          <w:bCs/>
          <w:color w:val="FF0000"/>
          <w:sz w:val="16"/>
          <w:szCs w:val="16"/>
        </w:rPr>
        <w:t xml:space="preserve"> </w:t>
      </w:r>
      <w:r w:rsidR="00FF3FC0" w:rsidRPr="00CB0441">
        <w:rPr>
          <w:rFonts w:ascii="Book Antiqua" w:eastAsia="Times New Roman" w:hAnsi="Book Antiqua" w:cs="Times New Roman"/>
          <w:b/>
          <w:color w:val="FF0000"/>
          <w:sz w:val="16"/>
          <w:szCs w:val="16"/>
          <w:u w:val="single"/>
          <w:lang w:eastAsia="pt-BR"/>
        </w:rPr>
        <w:t>(TJRO-2019)</w:t>
      </w:r>
      <w:r w:rsidR="00646FF8" w:rsidRPr="00CB0441">
        <w:rPr>
          <w:rFonts w:ascii="Book Antiqua" w:eastAsia="Times New Roman" w:hAnsi="Book Antiqua" w:cs="Times New Roman"/>
          <w:b/>
          <w:color w:val="FF0000"/>
          <w:sz w:val="16"/>
          <w:szCs w:val="16"/>
          <w:lang w:eastAsia="pt-BR"/>
        </w:rPr>
        <w:t xml:space="preserve"> </w:t>
      </w:r>
      <w:r w:rsidR="00646FF8" w:rsidRPr="00CB0441">
        <w:rPr>
          <w:rFonts w:ascii="Book Antiqua" w:eastAsia="Times New Roman" w:hAnsi="Book Antiqua" w:cs="Times New Roman"/>
          <w:b/>
          <w:bCs/>
          <w:color w:val="FF0000"/>
          <w:sz w:val="16"/>
          <w:szCs w:val="16"/>
          <w:u w:val="single"/>
          <w:lang w:eastAsia="pt-BR"/>
        </w:rPr>
        <w:t>(MPSC-2019)</w:t>
      </w:r>
      <w:r w:rsidR="00DC4238" w:rsidRPr="00CB0441">
        <w:rPr>
          <w:rFonts w:ascii="Book Antiqua" w:eastAsia="Times New Roman" w:hAnsi="Book Antiqua" w:cs="Times New Roman"/>
          <w:b/>
          <w:bCs/>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D328BF">
        <w:rPr>
          <w:rFonts w:ascii="Book Antiqua" w:hAnsi="Book Antiqua"/>
          <w:b/>
          <w:color w:val="FF0000"/>
          <w:sz w:val="16"/>
          <w:szCs w:val="16"/>
        </w:rPr>
        <w:t xml:space="preserve"> </w:t>
      </w:r>
      <w:r w:rsidR="00D328BF">
        <w:rPr>
          <w:rFonts w:ascii="Book Antiqua" w:hAnsi="Book Antiqua"/>
          <w:b/>
          <w:color w:val="FF0000"/>
          <w:sz w:val="16"/>
          <w:szCs w:val="16"/>
          <w:u w:val="single"/>
        </w:rPr>
        <w:t>(MPRS-2021)</w:t>
      </w:r>
      <w:r w:rsidR="0090574B">
        <w:rPr>
          <w:rFonts w:ascii="Book Antiqua" w:hAnsi="Book Antiqua"/>
          <w:b/>
          <w:color w:val="FF0000"/>
          <w:sz w:val="16"/>
          <w:szCs w:val="16"/>
        </w:rPr>
        <w:t xml:space="preserve"> </w:t>
      </w:r>
      <w:r w:rsidR="0090574B" w:rsidRPr="00CB0441">
        <w:rPr>
          <w:rFonts w:ascii="Book Antiqua" w:eastAsia="Times New Roman" w:hAnsi="Book Antiqua" w:cs="Arial"/>
          <w:b/>
          <w:bCs/>
          <w:color w:val="FF0000"/>
          <w:sz w:val="16"/>
          <w:szCs w:val="16"/>
          <w:u w:val="single"/>
          <w:lang w:eastAsia="pt-BR"/>
        </w:rPr>
        <w:t>(TRF3-2016</w:t>
      </w:r>
      <w:r w:rsidR="0090574B">
        <w:rPr>
          <w:rFonts w:ascii="Book Antiqua" w:eastAsia="Times New Roman" w:hAnsi="Book Antiqua" w:cs="Arial"/>
          <w:b/>
          <w:bCs/>
          <w:color w:val="FF0000"/>
          <w:sz w:val="16"/>
          <w:szCs w:val="16"/>
          <w:u w:val="single"/>
          <w:lang w:eastAsia="pt-BR"/>
        </w:rPr>
        <w:t>/2022</w:t>
      </w:r>
      <w:r w:rsidR="0090574B" w:rsidRPr="00CB0441">
        <w:rPr>
          <w:rFonts w:ascii="Book Antiqua" w:eastAsia="Times New Roman" w:hAnsi="Book Antiqua" w:cs="Arial"/>
          <w:b/>
          <w:bCs/>
          <w:color w:val="FF0000"/>
          <w:sz w:val="16"/>
          <w:szCs w:val="16"/>
          <w:u w:val="single"/>
          <w:lang w:eastAsia="pt-BR"/>
        </w:rPr>
        <w:t>)</w:t>
      </w:r>
      <w:r w:rsidR="003005EB" w:rsidRPr="00CB0441">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6E19E2">
        <w:rPr>
          <w:rFonts w:ascii="Book Antiqua" w:hAnsi="Book Antiqua" w:cs="Times New Roman"/>
          <w:b/>
          <w:bCs/>
          <w:color w:val="FF0000"/>
          <w:sz w:val="16"/>
          <w:szCs w:val="16"/>
        </w:rPr>
        <w:t xml:space="preserve"> </w:t>
      </w:r>
      <w:r w:rsidR="006E19E2">
        <w:rPr>
          <w:rFonts w:ascii="Book Antiqua" w:hAnsi="Book Antiqua" w:cs="Times New Roman"/>
          <w:b/>
          <w:bCs/>
          <w:color w:val="FF0000"/>
          <w:sz w:val="16"/>
          <w:szCs w:val="16"/>
          <w:u w:val="single"/>
        </w:rPr>
        <w:t>(PCRJ-2022)</w:t>
      </w:r>
      <w:r w:rsidR="0077362F">
        <w:rPr>
          <w:rFonts w:ascii="Book Antiqua" w:hAnsi="Book Antiqua" w:cs="Times New Roman"/>
          <w:b/>
          <w:bCs/>
          <w:color w:val="FF0000"/>
          <w:sz w:val="16"/>
          <w:szCs w:val="16"/>
        </w:rPr>
        <w:t xml:space="preserve"> </w:t>
      </w:r>
      <w:r w:rsidR="0077362F">
        <w:rPr>
          <w:rFonts w:ascii="Book Antiqua" w:eastAsia="Times New Roman" w:hAnsi="Book Antiqua" w:cs="Times New Roman"/>
          <w:b/>
          <w:color w:val="FF0000"/>
          <w:sz w:val="16"/>
          <w:szCs w:val="16"/>
          <w:u w:val="single"/>
          <w:lang w:eastAsia="pt-BR"/>
        </w:rPr>
        <w:t>(PCRO-2022)</w:t>
      </w:r>
      <w:r w:rsidR="00210066">
        <w:rPr>
          <w:rFonts w:ascii="Book Antiqua" w:eastAsia="Times New Roman" w:hAnsi="Book Antiqua" w:cs="Times New Roman"/>
          <w:b/>
          <w:color w:val="FF0000"/>
          <w:sz w:val="16"/>
          <w:szCs w:val="16"/>
          <w:lang w:eastAsia="pt-BR"/>
        </w:rPr>
        <w:t xml:space="preserve"> </w:t>
      </w:r>
      <w:r w:rsidR="00210066">
        <w:rPr>
          <w:rFonts w:ascii="Book Antiqua" w:eastAsia="Times New Roman" w:hAnsi="Book Antiqua" w:cs="Times New Roman"/>
          <w:b/>
          <w:color w:val="FF0000"/>
          <w:sz w:val="16"/>
          <w:szCs w:val="16"/>
          <w:u w:val="single"/>
          <w:lang w:eastAsia="pt-BR"/>
        </w:rPr>
        <w:t>(MPMG-2017/2023)</w:t>
      </w:r>
      <w:r w:rsidR="00DD54C3">
        <w:rPr>
          <w:rFonts w:ascii="Book Antiqua" w:eastAsia="Times New Roman" w:hAnsi="Book Antiqua" w:cs="Times New Roman"/>
          <w:b/>
          <w:color w:val="FF0000"/>
          <w:sz w:val="16"/>
          <w:szCs w:val="16"/>
          <w:lang w:eastAsia="pt-BR"/>
        </w:rPr>
        <w:t xml:space="preserve"> </w:t>
      </w:r>
      <w:r w:rsidR="00DD54C3" w:rsidRPr="00CB0441">
        <w:rPr>
          <w:rFonts w:ascii="Book Antiqua" w:hAnsi="Book Antiqua" w:cs="Times New Roman"/>
          <w:b/>
          <w:bCs/>
          <w:color w:val="FF0000"/>
          <w:sz w:val="16"/>
          <w:szCs w:val="16"/>
          <w:u w:val="single"/>
        </w:rPr>
        <w:t>(MPSP-2019/2022</w:t>
      </w:r>
      <w:r w:rsidR="00DD54C3">
        <w:rPr>
          <w:rFonts w:ascii="Book Antiqua" w:hAnsi="Book Antiqua" w:cs="Times New Roman"/>
          <w:b/>
          <w:bCs/>
          <w:color w:val="FF0000"/>
          <w:sz w:val="16"/>
          <w:szCs w:val="16"/>
          <w:u w:val="single"/>
        </w:rPr>
        <w:t>/2023</w:t>
      </w:r>
      <w:r w:rsidR="00DD54C3" w:rsidRPr="00CB0441">
        <w:rPr>
          <w:rFonts w:ascii="Book Antiqua" w:hAnsi="Book Antiqua" w:cs="Times New Roman"/>
          <w:b/>
          <w:bCs/>
          <w:color w:val="FF0000"/>
          <w:sz w:val="16"/>
          <w:szCs w:val="16"/>
          <w:u w:val="single"/>
        </w:rPr>
        <w:t>)</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C129A5">
        <w:rPr>
          <w:rFonts w:ascii="Book Antiqua" w:hAnsi="Book Antiqua" w:cs="Times New Roman"/>
          <w:b/>
          <w:bCs/>
          <w:color w:val="FF0000"/>
          <w:sz w:val="16"/>
          <w:szCs w:val="16"/>
        </w:rPr>
        <w:t xml:space="preserve"> </w:t>
      </w:r>
      <w:bookmarkStart w:id="34" w:name="_Hlk187413666"/>
      <w:r w:rsidR="00C129A5">
        <w:rPr>
          <w:rFonts w:ascii="Book Antiqua" w:hAnsi="Book Antiqua" w:cs="Times New Roman"/>
          <w:b/>
          <w:bCs/>
          <w:color w:val="FF0000"/>
          <w:sz w:val="16"/>
          <w:szCs w:val="16"/>
          <w:u w:val="single"/>
        </w:rPr>
        <w:t>(AGU-2023)</w:t>
      </w:r>
      <w:bookmarkEnd w:id="34"/>
      <w:r w:rsidR="00FE20FE">
        <w:rPr>
          <w:rFonts w:ascii="Book Antiqua" w:hAnsi="Book Antiqua" w:cs="Times New Roman"/>
          <w:b/>
          <w:bCs/>
          <w:color w:val="FF0000"/>
          <w:sz w:val="16"/>
          <w:szCs w:val="16"/>
        </w:rPr>
        <w:t xml:space="preserve"> </w:t>
      </w:r>
      <w:r w:rsidR="00FE20FE">
        <w:rPr>
          <w:rFonts w:ascii="Book Antiqua" w:hAnsi="Book Antiqua" w:cs="Times New Roman"/>
          <w:b/>
          <w:bCs/>
          <w:color w:val="FF0000"/>
          <w:sz w:val="16"/>
          <w:szCs w:val="16"/>
          <w:u w:val="single"/>
        </w:rPr>
        <w:t>(TJSC-2024)</w:t>
      </w:r>
      <w:r w:rsidR="0050486A">
        <w:rPr>
          <w:rFonts w:ascii="Book Antiqua" w:hAnsi="Book Antiqua" w:cs="Times New Roman"/>
          <w:b/>
          <w:bCs/>
          <w:color w:val="FF0000"/>
          <w:sz w:val="16"/>
          <w:szCs w:val="16"/>
        </w:rPr>
        <w:t xml:space="preserve"> </w:t>
      </w:r>
      <w:r w:rsidR="0050486A">
        <w:rPr>
          <w:rFonts w:ascii="Book Antiqua" w:hAnsi="Book Antiqua" w:cs="Times New Roman"/>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FF3FC0" w14:paraId="4896871F" w14:textId="77777777" w:rsidTr="00FF3FC0">
        <w:tc>
          <w:tcPr>
            <w:tcW w:w="8494" w:type="dxa"/>
            <w:shd w:val="clear" w:color="auto" w:fill="CCFFFF"/>
          </w:tcPr>
          <w:p w14:paraId="1C6AABAE" w14:textId="0B8CF23D"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O réu delatado tem legitimidade para questionar a validade do acordo de colaboração do delator; logo, ele pode ter acesso às tratativas e à audiência de homologação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Situação hipotética: a polícia estava investigando uma organização criminosa que era comandada por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Pedro, um dos membros da organização criminosa, realizou acordo de colaboração premiada com 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xml:space="preserve"> e delatou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juiz homologou o acordo.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João foi denunciado pelo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tendo como fundamento, além de outros elementos informativos, a colaboração premiada firmada por Pedro. A denúncia foi recebida.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João requereu ao juízo o acesso à ata e aos vídeos da audiência realizada com o colaborador Pedro alegando que deseja verificar a legalidade, a regularidade e a voluntariedade do colaborador ao assinar o instrumento de colaboração.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STJ entendeu que João tem direito de acessar à gravação.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terceiro delatado tem o direito de impugnar a validade do acordo de colaboração premiada, o que pressupõe o direito de acessar as gravações das tratativas e da audiência de homologação do acordo pelo juiz, a fim de verificar a legalidade, a regularidade e a voluntariedade do colaborador ao assinar o instrumento de colaboração</w:t>
            </w:r>
            <w:r w:rsidRPr="0050486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 xml:space="preserve">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w:t>
            </w:r>
          </w:p>
          <w:p w14:paraId="5F2D3C45" w14:textId="77777777" w:rsidR="0050486A" w:rsidRDefault="0050486A" w:rsidP="0050486A">
            <w:pPr>
              <w:jc w:val="both"/>
              <w:rPr>
                <w:rFonts w:ascii="Book Antiqua" w:eastAsia="Times New Roman" w:hAnsi="Book Antiqua" w:cs="Times New Roman"/>
                <w:b/>
                <w:i/>
                <w:color w:val="FF0000"/>
                <w:sz w:val="19"/>
                <w:szCs w:val="19"/>
                <w:lang w:eastAsia="pt-BR"/>
              </w:rPr>
            </w:pPr>
          </w:p>
          <w:p w14:paraId="4118236C" w14:textId="4348E95C"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Ainda que o advogado seja investigado, é inadmissível o acordo de colaboração premiada firmado com violação do sigilo profissional</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delatado possui legitimidade para impugnar o acordo de colaboração premiada?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highlight w:val="magenta"/>
                <w:lang w:eastAsia="pt-BR"/>
              </w:rPr>
              <w:t>1ª corrente</w:t>
            </w:r>
            <w:r w:rsidRPr="0050486A">
              <w:rPr>
                <w:rFonts w:ascii="Book Antiqua" w:eastAsia="Times New Roman" w:hAnsi="Book Antiqua" w:cs="Times New Roman"/>
                <w:b/>
                <w:iCs/>
                <w:sz w:val="19"/>
                <w:szCs w:val="19"/>
                <w:lang w:eastAsia="pt-BR"/>
              </w:rPr>
              <w:t xml:space="preserve">: NÃO. Nesse sentido: </w:t>
            </w:r>
            <w:r w:rsidRPr="0050486A">
              <w:rPr>
                <w:rFonts w:ascii="Book Antiqua" w:eastAsia="Times New Roman" w:hAnsi="Book Antiqua" w:cs="Times New Roman"/>
                <w:bCs/>
                <w:iCs/>
                <w:sz w:val="19"/>
                <w:szCs w:val="19"/>
                <w:lang w:eastAsia="pt-BR"/>
              </w:rPr>
              <w:t xml:space="preserve">STF. 1ª T., HC 217396 </w:t>
            </w:r>
            <w:proofErr w:type="spellStart"/>
            <w:r w:rsidRPr="0050486A">
              <w:rPr>
                <w:rFonts w:ascii="Book Antiqua" w:eastAsia="Times New Roman" w:hAnsi="Book Antiqua" w:cs="Times New Roman"/>
                <w:bCs/>
                <w:iCs/>
                <w:sz w:val="19"/>
                <w:szCs w:val="19"/>
                <w:lang w:eastAsia="pt-BR"/>
              </w:rPr>
              <w:t>AgR</w:t>
            </w:r>
            <w:proofErr w:type="spellEnd"/>
            <w:r w:rsidRPr="0050486A">
              <w:rPr>
                <w:rFonts w:ascii="Book Antiqua" w:eastAsia="Times New Roman" w:hAnsi="Book Antiqua" w:cs="Times New Roman"/>
                <w:bCs/>
                <w:iCs/>
                <w:sz w:val="19"/>
                <w:szCs w:val="19"/>
                <w:lang w:eastAsia="pt-BR"/>
              </w:rPr>
              <w:t>, Rel. Min. Roberto Barroso,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03/11/22; STJ. Corte Especial. </w:t>
            </w:r>
            <w:proofErr w:type="spellStart"/>
            <w:r w:rsidRPr="0050486A">
              <w:rPr>
                <w:rFonts w:ascii="Book Antiqua" w:eastAsia="Times New Roman" w:hAnsi="Book Antiqua" w:cs="Times New Roman"/>
                <w:bCs/>
                <w:iCs/>
                <w:sz w:val="19"/>
                <w:szCs w:val="19"/>
                <w:lang w:eastAsia="pt-BR"/>
              </w:rPr>
              <w:t>AgRg</w:t>
            </w:r>
            <w:proofErr w:type="spellEnd"/>
            <w:r w:rsidRPr="0050486A">
              <w:rPr>
                <w:rFonts w:ascii="Book Antiqua" w:eastAsia="Times New Roman" w:hAnsi="Book Antiqua" w:cs="Times New Roman"/>
                <w:bCs/>
                <w:iCs/>
                <w:sz w:val="19"/>
                <w:szCs w:val="19"/>
                <w:lang w:eastAsia="pt-BR"/>
              </w:rPr>
              <w:t xml:space="preserve"> no </w:t>
            </w:r>
            <w:proofErr w:type="spellStart"/>
            <w:r w:rsidRPr="0050486A">
              <w:rPr>
                <w:rFonts w:ascii="Book Antiqua" w:eastAsia="Times New Roman" w:hAnsi="Book Antiqua" w:cs="Times New Roman"/>
                <w:bCs/>
                <w:iCs/>
                <w:sz w:val="19"/>
                <w:szCs w:val="19"/>
                <w:lang w:eastAsia="pt-BR"/>
              </w:rPr>
              <w:t>Inq</w:t>
            </w:r>
            <w:proofErr w:type="spellEnd"/>
            <w:r w:rsidRPr="0050486A">
              <w:rPr>
                <w:rFonts w:ascii="Book Antiqua" w:eastAsia="Times New Roman" w:hAnsi="Book Antiqua" w:cs="Times New Roman"/>
                <w:bCs/>
                <w:iCs/>
                <w:sz w:val="19"/>
                <w:szCs w:val="19"/>
                <w:lang w:eastAsia="pt-BR"/>
              </w:rPr>
              <w:t xml:space="preserve"> 1467/DF, </w:t>
            </w:r>
            <w:r>
              <w:rPr>
                <w:rFonts w:ascii="Book Antiqua" w:eastAsia="Times New Roman" w:hAnsi="Book Antiqua" w:cs="Times New Roman"/>
                <w:bCs/>
                <w:iCs/>
                <w:sz w:val="19"/>
                <w:szCs w:val="19"/>
                <w:lang w:eastAsia="pt-BR"/>
              </w:rPr>
              <w:t>R</w:t>
            </w:r>
            <w:r w:rsidRPr="0050486A">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Maria Isabel Gallotti, Corte Especial,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16/11/22.</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Cs/>
                <w:sz w:val="19"/>
                <w:szCs w:val="19"/>
                <w:highlight w:val="magenta"/>
                <w:lang w:eastAsia="pt-BR"/>
              </w:rPr>
              <w:t>2ª corrente</w:t>
            </w:r>
            <w:r w:rsidRPr="0050486A">
              <w:rPr>
                <w:rFonts w:ascii="Book Antiqua" w:eastAsia="Times New Roman" w:hAnsi="Book Antiqua" w:cs="Times New Roman"/>
                <w:b/>
                <w:iCs/>
                <w:sz w:val="19"/>
                <w:szCs w:val="19"/>
                <w:lang w:eastAsia="pt-BR"/>
              </w:rPr>
              <w:t xml:space="preserve">: SIM. Nesse sentido: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r>
              <w:rPr>
                <w:rFonts w:ascii="Book Antiqua" w:eastAsia="Times New Roman" w:hAnsi="Book Antiqua" w:cs="Times New Roman"/>
                <w:b/>
                <w:iCs/>
                <w:sz w:val="19"/>
                <w:szCs w:val="19"/>
                <w:lang w:eastAsia="pt-BR"/>
              </w:rPr>
              <w:t xml:space="preserve"> (...) </w:t>
            </w:r>
            <w:r w:rsidRPr="0050486A">
              <w:rPr>
                <w:rFonts w:ascii="Book Antiqua" w:eastAsia="Times New Roman" w:hAnsi="Book Antiqua" w:cs="Times New Roman"/>
                <w:b/>
                <w:iCs/>
                <w:sz w:val="19"/>
                <w:szCs w:val="19"/>
                <w:lang w:eastAsia="pt-BR"/>
              </w:rPr>
              <w:t>É possível a colaboração premiada de advogado delator que está sendo investigado ou acusado?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NÃO. O contrato de advocacia garante a confidencialidade das informações recebidas em razão da prestação de serviços. Afinal, o advogado tem a obrigação de guardar sigilo dos fatos que tem conhecimento por conta e durante o exercício da profissão.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Assim, é inadmissível a prova proveniente de acordo de colaboração premiada firmado com violação do sigilo profissional, não havendo falar em justa causa para a utilização do instituto como mecanismo de autodefesa pelo advogado, mesmo que a condição profissional não alcance todos os investigados</w:t>
            </w:r>
            <w:r w:rsidRPr="0050486A">
              <w:rPr>
                <w:rFonts w:ascii="Book Antiqua" w:eastAsia="Times New Roman" w:hAnsi="Book Antiqua" w:cs="Times New Roman"/>
                <w:bCs/>
                <w:iCs/>
                <w:sz w:val="19"/>
                <w:szCs w:val="19"/>
                <w:lang w:eastAsia="pt-BR"/>
              </w:rPr>
              <w:t>. 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p>
          <w:p w14:paraId="4F96E0BF" w14:textId="77777777" w:rsidR="0050486A" w:rsidRDefault="0050486A" w:rsidP="007C725E">
            <w:pPr>
              <w:jc w:val="both"/>
              <w:rPr>
                <w:rFonts w:ascii="Book Antiqua" w:eastAsia="Times New Roman" w:hAnsi="Book Antiqua" w:cs="Times New Roman"/>
                <w:b/>
                <w:i/>
                <w:color w:val="FF0000"/>
                <w:sz w:val="19"/>
                <w:szCs w:val="19"/>
                <w:lang w:eastAsia="pt-BR"/>
              </w:rPr>
            </w:pPr>
          </w:p>
          <w:p w14:paraId="05F51894" w14:textId="5613C5C4" w:rsidR="007C725E" w:rsidRDefault="007C725E" w:rsidP="007C725E">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F42B37">
              <w:rPr>
                <w:rFonts w:ascii="Book Antiqua" w:eastAsia="Times New Roman" w:hAnsi="Book Antiqua" w:cs="Times New Roman"/>
                <w:b/>
                <w:i/>
                <w:color w:val="FF0000"/>
                <w:sz w:val="19"/>
                <w:szCs w:val="19"/>
                <w:highlight w:val="green"/>
                <w:lang w:eastAsia="pt-BR"/>
              </w:rPr>
              <w:t>-2022</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CESPE</w:t>
            </w:r>
            <w:r w:rsidRPr="00E6509D">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
                <w:i/>
                <w:sz w:val="19"/>
                <w:szCs w:val="19"/>
                <w:u w:val="single"/>
                <w:lang w:eastAsia="pt-BR"/>
              </w:rPr>
              <w:t xml:space="preserve">Caso a proposta de acordo aconteça entre a sentença e o julgamento pelo Tribunal, a homologação ocorrerá no julgamento </w:t>
            </w:r>
            <w:r w:rsidRPr="007C725E">
              <w:rPr>
                <w:rFonts w:ascii="Book Antiqua" w:eastAsia="Times New Roman" w:hAnsi="Book Antiqua" w:cs="Times New Roman"/>
                <w:b/>
                <w:i/>
                <w:sz w:val="19"/>
                <w:szCs w:val="19"/>
                <w:u w:val="single"/>
                <w:lang w:eastAsia="pt-BR"/>
              </w:rPr>
              <w:lastRenderedPageBreak/>
              <w:t>pelo Tribunal e constará do acórdão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A homologação de acordo de colaboração, em regra, terá que se dar perante o juízo competente para autorizar as medidas de produção de prova e para processar e julgar os fatos delituosos cometidos pelo colaborador.</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Caso a proposta de acordo aconteça entre a sentença e o julgamento pelo órgão recursal, a homologação ocorrerá no julgamento pelo Tribunal e constará do acórdão</w:t>
            </w:r>
            <w:r w:rsidRPr="007C725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HC 192063/RJ, Rel. Min. Gilmar Mendes, j</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2/2/21</w:t>
            </w:r>
            <w:r w:rsidRPr="007C725E">
              <w:rPr>
                <w:rFonts w:ascii="Book Antiqua" w:eastAsia="Times New Roman" w:hAnsi="Book Antiqua" w:cs="Times New Roman"/>
                <w:b/>
                <w:iCs/>
                <w:sz w:val="19"/>
                <w:szCs w:val="19"/>
                <w:lang w:eastAsia="pt-BR"/>
              </w:rPr>
              <w:t xml:space="preserve"> (Info 1004).</w:t>
            </w:r>
          </w:p>
          <w:tbl>
            <w:tblPr>
              <w:tblStyle w:val="Tabelacomgrade"/>
              <w:tblW w:w="0" w:type="auto"/>
              <w:tblLook w:val="04A0" w:firstRow="1" w:lastRow="0" w:firstColumn="1" w:lastColumn="0" w:noHBand="0" w:noVBand="1"/>
            </w:tblPr>
            <w:tblGrid>
              <w:gridCol w:w="8268"/>
            </w:tblGrid>
            <w:tr w:rsidR="007C725E" w14:paraId="663BBB91" w14:textId="77777777" w:rsidTr="007C725E">
              <w:tc>
                <w:tcPr>
                  <w:tcW w:w="8268" w:type="dxa"/>
                  <w:shd w:val="clear" w:color="auto" w:fill="FFFFFF" w:themeFill="background1"/>
                </w:tcPr>
                <w:p w14:paraId="7E4CE009" w14:textId="10BB9704" w:rsidR="007C725E" w:rsidRPr="007C725E" w:rsidRDefault="007C725E" w:rsidP="007C725E">
                  <w:pPr>
                    <w:jc w:val="both"/>
                    <w:rPr>
                      <w:rFonts w:ascii="Book Antiqua" w:eastAsia="Times New Roman" w:hAnsi="Book Antiqua" w:cs="Times New Roman"/>
                      <w:b/>
                      <w:iCs/>
                      <w:sz w:val="19"/>
                      <w:szCs w:val="19"/>
                      <w:lang w:eastAsia="pt-BR"/>
                    </w:rPr>
                  </w:pP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
                      <w:iCs/>
                      <w:sz w:val="18"/>
                      <w:szCs w:val="18"/>
                      <w:highlight w:val="yellow"/>
                      <w:lang w:eastAsia="pt-BR"/>
                    </w:rPr>
                    <w:t>DPEPR-2022-AOCP</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Considere a seguinte situação hipotética: </w:t>
                  </w:r>
                  <w:r w:rsidRPr="007C725E">
                    <w:rPr>
                      <w:rFonts w:ascii="Book Antiqua" w:eastAsia="Times New Roman" w:hAnsi="Book Antiqua" w:cs="Times New Roman"/>
                      <w:bCs/>
                      <w:i/>
                      <w:sz w:val="18"/>
                      <w:szCs w:val="18"/>
                      <w:lang w:eastAsia="pt-BR"/>
                    </w:rPr>
                    <w:t xml:space="preserve">“Tulio, investigado por integrar organização criminosa dedicada ao tráfico de drogas e representado pela Defensoria Pública, celebrou acordo de colaboração premiada com o Ministério Público do Estado do Paraná. O acordo firmado entre as partes continha informação sobre os líderes da organização criminosa investigada, acompanhada de elementos de corroboração (cadernos, imagens e depoimentos) e cláusula de imunidade ao colaborador. Municiado dos elementos de corroboração, o Ministério Público identificou os demais integrantes da organização criminosa e suas posições hierárquicas. Finalizada a investigação, o Ministério Público ofereceu denúncia em face de todos os integrantes da organização criminosa, à exceção de Tulio, os quais foram condenados. Após a sentença condenatória, o Ministério Público requereu a homologação do acordo de colaboração premiada firmado com Tulio.” </w:t>
                  </w:r>
                  <w:r w:rsidRPr="007C725E">
                    <w:rPr>
                      <w:rFonts w:ascii="Book Antiqua" w:eastAsia="Times New Roman" w:hAnsi="Book Antiqua" w:cs="Times New Roman"/>
                      <w:bCs/>
                      <w:iCs/>
                      <w:sz w:val="18"/>
                      <w:szCs w:val="18"/>
                      <w:lang w:eastAsia="pt-BR"/>
                    </w:rPr>
                    <w:t xml:space="preserve">Tomando por base o caso descrito, assinale a alternativa correta: O Juiz deverá homologar o acordo de colaboração, pois sua competência abrange os fatos conexos com o julgado. </w:t>
                  </w:r>
                  <w:r w:rsidRPr="007C725E">
                    <w:rPr>
                      <w:rFonts w:ascii="Book Antiqua" w:eastAsia="Times New Roman" w:hAnsi="Book Antiqua" w:cs="Times New Roman"/>
                      <w:b/>
                      <w:iCs/>
                      <w:sz w:val="18"/>
                      <w:szCs w:val="18"/>
                      <w:lang w:eastAsia="pt-BR"/>
                    </w:rPr>
                    <w:t>BL: Info 1004, STF.</w:t>
                  </w:r>
                </w:p>
              </w:tc>
            </w:tr>
          </w:tbl>
          <w:p w14:paraId="5CFC2CA6" w14:textId="77777777" w:rsidR="007C725E" w:rsidRDefault="007C725E" w:rsidP="007C725E">
            <w:pPr>
              <w:jc w:val="both"/>
              <w:rPr>
                <w:rFonts w:ascii="Book Antiqua" w:eastAsia="Times New Roman" w:hAnsi="Book Antiqua" w:cs="Times New Roman"/>
                <w:b/>
                <w:i/>
                <w:iCs/>
                <w:color w:val="FF0000"/>
                <w:sz w:val="19"/>
                <w:szCs w:val="19"/>
                <w:lang w:eastAsia="pt-BR"/>
              </w:rPr>
            </w:pPr>
          </w:p>
          <w:p w14:paraId="1289F44E" w14:textId="5D309953" w:rsidR="000B5467" w:rsidRDefault="000B5467" w:rsidP="000B5467">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E6509D">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
                <w:i/>
                <w:sz w:val="19"/>
                <w:szCs w:val="19"/>
                <w:u w:val="single"/>
                <w:lang w:eastAsia="pt-BR"/>
              </w:rPr>
              <w:t>Competência para homologação do acordo de colaboração premiada se o delatado tiver foro por prerrogativa de função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Se a delação do colaborador mencionar fatos criminosos que teriam sido praticados por autoridade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Governador) e que teriam que ser julgados por foro privativo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xml:space="preserve">: STJ), este acordo de colaboração deverá, obrigatoriamente, ser celebrado pelo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respectivo (PGR), com homologação pelo Tribunal competente (STJ).</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Assim, se os fatos delatados tiverem que ser julgados originariamente por um Tribunal (foro por prerrogativa de função), o próprio acordo de colaboração premiada deverá ser homologado por este respectivo Tribunal, mesmo que o delator não tenha foro privilegiado.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A delação de autoridade com prerrogativa de foro atrai a competência do respectivo Tribunal para a respectiva homologação e, em consequência, do órgão do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que atua perante a Corte.</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Se o delator ou se </w:t>
            </w:r>
            <w:proofErr w:type="gramStart"/>
            <w:r w:rsidRPr="000B5467">
              <w:rPr>
                <w:rFonts w:ascii="Book Antiqua" w:eastAsia="Times New Roman" w:hAnsi="Book Antiqua" w:cs="Times New Roman"/>
                <w:b/>
                <w:iCs/>
                <w:sz w:val="19"/>
                <w:szCs w:val="19"/>
                <w:lang w:eastAsia="pt-BR"/>
              </w:rPr>
              <w:t>o delatado tiverem</w:t>
            </w:r>
            <w:proofErr w:type="gramEnd"/>
            <w:r w:rsidRPr="000B5467">
              <w:rPr>
                <w:rFonts w:ascii="Book Antiqua" w:eastAsia="Times New Roman" w:hAnsi="Book Antiqua" w:cs="Times New Roman"/>
                <w:b/>
                <w:iCs/>
                <w:sz w:val="19"/>
                <w:szCs w:val="19"/>
                <w:lang w:eastAsia="pt-BR"/>
              </w:rPr>
              <w:t xml:space="preserve"> foro por prerrogativa de função, a homologação da colaboração premiada será de competência do respectivo Tribunal.</w:t>
            </w:r>
            <w:r>
              <w:rPr>
                <w:rFonts w:ascii="Book Antiqua" w:eastAsia="Times New Roman" w:hAnsi="Book Antiqua" w:cs="Times New Roman"/>
                <w:b/>
                <w:iCs/>
                <w:sz w:val="19"/>
                <w:szCs w:val="19"/>
                <w:lang w:eastAsia="pt-BR"/>
              </w:rPr>
              <w:t xml:space="preserve"> (...) </w:t>
            </w:r>
            <w:r w:rsidRPr="000B5467">
              <w:rPr>
                <w:rFonts w:ascii="Book Antiqua" w:eastAsia="Times New Roman" w:hAnsi="Book Antiqua" w:cs="Times New Roman"/>
                <w:b/>
                <w:i/>
                <w:sz w:val="19"/>
                <w:szCs w:val="19"/>
                <w:u w:val="single"/>
                <w:lang w:eastAsia="pt-BR"/>
              </w:rPr>
              <w:t>Análise da legitimidade do delatado para impugnar o acordo de colaboração premiada</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Em regra, o delatado não tem legitimidade para impugnar o acordo de colaboração premiada. Assim, em regra, a pessoa que foi delatada não poderá impetrar um habeas corpus alegando que esse acordo possui algum vício. Isso porque se trata de negócio jurídico personalíssimo.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Esse entendimento, contudo, não se aplica em caso de homologação sem respeito à prerrogativa de foro.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Desse modo, é possível que o delatado questione o acordo se a impugnação estiver relacionada com as regras constitucionais de prerrogativa de foro. Em outras palavras, se o delatado for uma autoridade com foro por prerrogativa de função e, apesar disso, o acordo tiver sido homologado em 1ª instância, será permitido que ele impugne essa homologação alegando usurpação de competência.</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Cs/>
                <w:iCs/>
                <w:sz w:val="19"/>
                <w:szCs w:val="19"/>
                <w:lang w:eastAsia="pt-BR"/>
              </w:rPr>
              <w:t>HC 151605/PR, Rel. Min. Gilmar Mendes, j</w:t>
            </w:r>
            <w:r>
              <w:rPr>
                <w:rFonts w:ascii="Book Antiqua" w:eastAsia="Times New Roman" w:hAnsi="Book Antiqua" w:cs="Times New Roman"/>
                <w:bCs/>
                <w:iCs/>
                <w:sz w:val="19"/>
                <w:szCs w:val="19"/>
                <w:lang w:eastAsia="pt-BR"/>
              </w:rPr>
              <w:t>.</w:t>
            </w:r>
            <w:r w:rsidRPr="000B5467">
              <w:rPr>
                <w:rFonts w:ascii="Book Antiqua" w:eastAsia="Times New Roman" w:hAnsi="Book Antiqua" w:cs="Times New Roman"/>
                <w:bCs/>
                <w:iCs/>
                <w:sz w:val="19"/>
                <w:szCs w:val="19"/>
                <w:lang w:eastAsia="pt-BR"/>
              </w:rPr>
              <w:t xml:space="preserve"> 20/3/18</w:t>
            </w:r>
            <w:r w:rsidRPr="000B5467">
              <w:rPr>
                <w:rFonts w:ascii="Book Antiqua" w:eastAsia="Times New Roman" w:hAnsi="Book Antiqua" w:cs="Times New Roman"/>
                <w:b/>
                <w:iCs/>
                <w:sz w:val="19"/>
                <w:szCs w:val="19"/>
                <w:lang w:eastAsia="pt-BR"/>
              </w:rPr>
              <w:t xml:space="preserve"> (Info 895).</w:t>
            </w:r>
          </w:p>
          <w:tbl>
            <w:tblPr>
              <w:tblStyle w:val="Tabelacomgrade"/>
              <w:tblW w:w="0" w:type="auto"/>
              <w:tblLook w:val="04A0" w:firstRow="1" w:lastRow="0" w:firstColumn="1" w:lastColumn="0" w:noHBand="0" w:noVBand="1"/>
            </w:tblPr>
            <w:tblGrid>
              <w:gridCol w:w="8268"/>
            </w:tblGrid>
            <w:tr w:rsidR="000B5467" w14:paraId="07988C6F" w14:textId="77777777" w:rsidTr="00B32781">
              <w:tc>
                <w:tcPr>
                  <w:tcW w:w="8268" w:type="dxa"/>
                  <w:shd w:val="clear" w:color="auto" w:fill="FFFFFF" w:themeFill="background1"/>
                </w:tcPr>
                <w:p w14:paraId="516E17EC" w14:textId="033CCE80" w:rsidR="000B5467" w:rsidRPr="00E41A2D" w:rsidRDefault="000B5467" w:rsidP="00E41A2D">
                  <w:pPr>
                    <w:jc w:val="both"/>
                    <w:rPr>
                      <w:rFonts w:ascii="Book Antiqua" w:eastAsia="Times New Roman" w:hAnsi="Book Antiqua" w:cs="Times New Roman"/>
                      <w:bCs/>
                      <w:iCs/>
                      <w:sz w:val="19"/>
                      <w:szCs w:val="19"/>
                      <w:lang w:eastAsia="pt-BR"/>
                    </w:rPr>
                  </w:pPr>
                  <w:r w:rsidRPr="007C725E">
                    <w:rPr>
                      <w:rFonts w:ascii="Book Antiqua" w:eastAsia="Times New Roman" w:hAnsi="Book Antiqua" w:cs="Times New Roman"/>
                      <w:b/>
                      <w:iCs/>
                      <w:sz w:val="18"/>
                      <w:szCs w:val="18"/>
                      <w:lang w:eastAsia="pt-BR"/>
                    </w:rPr>
                    <w:t>(</w:t>
                  </w:r>
                  <w:r w:rsidR="00E41A2D">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Sobre a colaboração premiada, prevista na Lei 12.850/13, assinale a alternativa</w:t>
                  </w:r>
                  <w:r w:rsidR="00E41A2D">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 xml:space="preserve">Extrai-se da jurisprudência do </w:t>
                  </w:r>
                  <w:r w:rsidR="00E41A2D">
                    <w:rPr>
                      <w:rFonts w:ascii="Book Antiqua" w:eastAsia="Times New Roman" w:hAnsi="Book Antiqua" w:cs="Times New Roman"/>
                      <w:bCs/>
                      <w:iCs/>
                      <w:sz w:val="18"/>
                      <w:szCs w:val="18"/>
                      <w:lang w:eastAsia="pt-BR"/>
                    </w:rPr>
                    <w:t>STF</w:t>
                  </w:r>
                  <w:r w:rsidR="00E41A2D" w:rsidRPr="00E41A2D">
                    <w:rPr>
                      <w:rFonts w:ascii="Book Antiqua" w:eastAsia="Times New Roman" w:hAnsi="Book Antiqua" w:cs="Times New Roman"/>
                      <w:bCs/>
                      <w:iCs/>
                      <w:sz w:val="18"/>
                      <w:szCs w:val="18"/>
                      <w:lang w:eastAsia="pt-BR"/>
                    </w:rPr>
                    <w:t xml:space="preserve"> que o foro por prerrogativa de função de terceiro delatado determina a competência funcional para homologar o acordo de colaboração premiada, mas não modifica a competência para processar e julgar eventual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Info </w:t>
                  </w:r>
                  <w:r w:rsidR="00E41A2D">
                    <w:rPr>
                      <w:rFonts w:ascii="Book Antiqua" w:eastAsia="Times New Roman" w:hAnsi="Book Antiqua" w:cs="Times New Roman"/>
                      <w:b/>
                      <w:iCs/>
                      <w:sz w:val="18"/>
                      <w:szCs w:val="18"/>
                      <w:lang w:eastAsia="pt-BR"/>
                    </w:rPr>
                    <w:t>895</w:t>
                  </w:r>
                  <w:r w:rsidRPr="007C725E">
                    <w:rPr>
                      <w:rFonts w:ascii="Book Antiqua" w:eastAsia="Times New Roman" w:hAnsi="Book Antiqua" w:cs="Times New Roman"/>
                      <w:b/>
                      <w:iCs/>
                      <w:sz w:val="18"/>
                      <w:szCs w:val="18"/>
                      <w:lang w:eastAsia="pt-BR"/>
                    </w:rPr>
                    <w:t>, STF.</w:t>
                  </w:r>
                  <w:r w:rsidR="00E41A2D">
                    <w:rPr>
                      <w:rFonts w:ascii="Book Antiqua" w:eastAsia="Times New Roman" w:hAnsi="Book Antiqua" w:cs="Times New Roman"/>
                      <w:b/>
                      <w:iCs/>
                      <w:sz w:val="18"/>
                      <w:szCs w:val="18"/>
                      <w:lang w:eastAsia="pt-BR"/>
                    </w:rPr>
                    <w:t xml:space="preserve"> </w:t>
                  </w:r>
                  <w:r w:rsidR="00E41A2D" w:rsidRPr="00E41A2D">
                    <w:rPr>
                      <w:rFonts w:ascii="Book Antiqua" w:eastAsia="Times New Roman" w:hAnsi="Book Antiqua" w:cs="Times New Roman"/>
                      <w:b/>
                      <w:i/>
                      <w:color w:val="FF0000"/>
                      <w:sz w:val="18"/>
                      <w:szCs w:val="18"/>
                      <w:lang w:eastAsia="pt-BR"/>
                    </w:rPr>
                    <w:t>#</w:t>
                  </w:r>
                  <w:r w:rsidR="00E41A2D" w:rsidRPr="00E41A2D">
                    <w:rPr>
                      <w:rFonts w:ascii="Book Antiqua" w:eastAsia="Times New Roman" w:hAnsi="Book Antiqua" w:cs="Times New Roman"/>
                      <w:b/>
                      <w:i/>
                      <w:color w:val="FF0000"/>
                      <w:sz w:val="18"/>
                      <w:szCs w:val="18"/>
                      <w:highlight w:val="green"/>
                      <w:lang w:eastAsia="pt-BR"/>
                    </w:rPr>
                    <w:t>Atenção</w:t>
                  </w:r>
                  <w:r w:rsidR="00E41A2D">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A afirmação é verdadeira, pois conforme decidido pelo STF, no julgamento do HC 151605, quanto à prerrogativa de função, será competente para homologação do acordo de colaboração premiada o Juízo mais graduado, observadas as prerrogativas de função do delator e dos delatados. Contudo, a competência não sofrerá modificação no que toca à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Vejamos a ementa original do julgado acima: </w:t>
                  </w:r>
                  <w:r w:rsidR="00E41A2D" w:rsidRPr="00E41A2D">
                    <w:rPr>
                      <w:rFonts w:ascii="Book Antiqua" w:eastAsia="Times New Roman" w:hAnsi="Book Antiqua" w:cs="Times New Roman"/>
                      <w:bCs/>
                      <w:i/>
                      <w:sz w:val="18"/>
                      <w:szCs w:val="18"/>
                      <w:lang w:eastAsia="pt-BR"/>
                    </w:rPr>
                    <w:t xml:space="preserve">“Habeas Corpus. 2. Inquérito originário do Superior Tribunal de Justiça. Delitos de corrupção passiva (art. 317 do CP), lavagem de dinheiro (art. 1º da Lei 9.613/98) e falsidade ideológica eleitoral (art. 350 do Código Eleitoral). 3. Conforme art. 4º, § 7º, da Lei 12.850/13, o acordo de colaboração premiada “será remetido ao juiz para homologação, o qual deverá verificar sua regularidade, legalidade e voluntariedade”. </w:t>
                  </w:r>
                  <w:r w:rsidR="00E41A2D" w:rsidRPr="00FE05C9">
                    <w:rPr>
                      <w:rFonts w:ascii="Book Antiqua" w:eastAsia="Times New Roman" w:hAnsi="Book Antiqua" w:cs="Times New Roman"/>
                      <w:b/>
                      <w:i/>
                      <w:sz w:val="18"/>
                      <w:szCs w:val="18"/>
                      <w:highlight w:val="yellow"/>
                      <w:lang w:eastAsia="pt-BR"/>
                    </w:rPr>
                    <w:t>Muito embora a lei fale apenas em juiz, é possível que a homologação de delações seja da competência de Tribunal</w:t>
                  </w:r>
                  <w:r w:rsidR="00E41A2D" w:rsidRPr="00E41A2D">
                    <w:rPr>
                      <w:rFonts w:ascii="Book Antiqua" w:eastAsia="Times New Roman" w:hAnsi="Book Antiqua" w:cs="Times New Roman"/>
                      <w:bCs/>
                      <w:i/>
                      <w:sz w:val="18"/>
                      <w:szCs w:val="18"/>
                      <w:lang w:eastAsia="pt-BR"/>
                    </w:rPr>
                    <w:t xml:space="preserve">. </w:t>
                  </w:r>
                  <w:r w:rsidR="00E41A2D" w:rsidRPr="00FE05C9">
                    <w:rPr>
                      <w:rFonts w:ascii="Book Antiqua" w:eastAsia="Times New Roman" w:hAnsi="Book Antiqua" w:cs="Times New Roman"/>
                      <w:b/>
                      <w:i/>
                      <w:sz w:val="18"/>
                      <w:szCs w:val="18"/>
                      <w:highlight w:val="yellow"/>
                      <w:lang w:eastAsia="pt-BR"/>
                    </w:rPr>
                    <w:t>O colaborador admite seus próprios delitos e delata outros crimes. Assim, quanto à prerrogativa de função, será competente o Juízo mais graduado, observadas as prerrogativas de função do delator e dos delatados</w:t>
                  </w:r>
                  <w:r w:rsidR="00E41A2D" w:rsidRPr="00E41A2D">
                    <w:rPr>
                      <w:rFonts w:ascii="Book Antiqua" w:eastAsia="Times New Roman" w:hAnsi="Book Antiqua" w:cs="Times New Roman"/>
                      <w:bCs/>
                      <w:i/>
                      <w:sz w:val="18"/>
                      <w:szCs w:val="18"/>
                      <w:lang w:eastAsia="pt-BR"/>
                    </w:rPr>
                    <w:t xml:space="preserve">. Precedentes. 4. Acordos de colaboração premiada celebrados pelo Ministério Público Estadual e homologados por Juiz de Direito, delatando Governador de Estado. Ilegitimidade e incompetência. 5. Legitimidade da autoridade com prerrogativa de foro para discutir a eficácia das provas colhidas mediante acordo de colaboração realizado sem a supervisão do foro competente. A impugnação quanto à competência para homologação do acordo diz respeito às disposições constitucionais quanto à prerrogativa de foro. Assim, ainda que, ordinariamente, seja negada ao delatado a possibilidade de impugnar o acordo, esse entendimento não se aplica em caso de homologação sem respeito à prerrogativa de foro. Inaplicabilidade da jurisprudência firmada a partir do HC 127.483, rel. Min. Dias Toffoli, </w:t>
                  </w:r>
                  <w:proofErr w:type="gramStart"/>
                  <w:r w:rsidR="00E41A2D" w:rsidRPr="00E41A2D">
                    <w:rPr>
                      <w:rFonts w:ascii="Book Antiqua" w:eastAsia="Times New Roman" w:hAnsi="Book Antiqua" w:cs="Times New Roman"/>
                      <w:bCs/>
                      <w:i/>
                      <w:sz w:val="18"/>
                      <w:szCs w:val="18"/>
                      <w:lang w:eastAsia="pt-BR"/>
                    </w:rPr>
                    <w:t>Pleno</w:t>
                  </w:r>
                  <w:proofErr w:type="gramEnd"/>
                  <w:r w:rsidR="00E41A2D" w:rsidRPr="00E41A2D">
                    <w:rPr>
                      <w:rFonts w:ascii="Book Antiqua" w:eastAsia="Times New Roman" w:hAnsi="Book Antiqua" w:cs="Times New Roman"/>
                      <w:bCs/>
                      <w:i/>
                      <w:sz w:val="18"/>
                      <w:szCs w:val="18"/>
                      <w:lang w:eastAsia="pt-BR"/>
                    </w:rPr>
                    <w:t xml:space="preserve">, julgado em 27.8.2017. 6. Ineficácia, em relação ao Governador do Estado, dos atos de colaboração premiada, decorrentes de acordo de colaboração homologado em usurpação de competência do Superior Tribunal de Justiça. 7. Tendo em </w:t>
                  </w:r>
                  <w:r w:rsidR="00E41A2D" w:rsidRPr="00E41A2D">
                    <w:rPr>
                      <w:rFonts w:ascii="Book Antiqua" w:eastAsia="Times New Roman" w:hAnsi="Book Antiqua" w:cs="Times New Roman"/>
                      <w:bCs/>
                      <w:i/>
                      <w:sz w:val="18"/>
                      <w:szCs w:val="18"/>
                      <w:lang w:eastAsia="pt-BR"/>
                    </w:rPr>
                    <w:lastRenderedPageBreak/>
                    <w:t>vista que o inquérito foi instaurado tendo por base material exclusiva os atos de colaboração, deve ser trancado. 8. Concedida a ordem, para reconhecer a ineficácia, em relação ao paciente, das provas produzidas mediante atos de colaboração premiada e, em consequência, determinar o trancamento do Inquérito 1.093, do Superior Tribunal de Justiça.</w:t>
                  </w:r>
                  <w:r w:rsidR="00E41A2D">
                    <w:rPr>
                      <w:rFonts w:ascii="Book Antiqua" w:eastAsia="Times New Roman" w:hAnsi="Book Antiqua" w:cs="Times New Roman"/>
                      <w:bCs/>
                      <w:i/>
                      <w:sz w:val="18"/>
                      <w:szCs w:val="18"/>
                      <w:lang w:eastAsia="pt-BR"/>
                    </w:rPr>
                    <w:t xml:space="preserve"> </w:t>
                  </w:r>
                  <w:r w:rsidR="00E41A2D" w:rsidRPr="00E41A2D">
                    <w:rPr>
                      <w:rFonts w:ascii="Book Antiqua" w:eastAsia="Times New Roman" w:hAnsi="Book Antiqua" w:cs="Times New Roman"/>
                      <w:bCs/>
                      <w:i/>
                      <w:sz w:val="18"/>
                      <w:szCs w:val="18"/>
                      <w:lang w:eastAsia="pt-BR"/>
                    </w:rPr>
                    <w:t>(HC 151605, Relator(a): GILMAR MENDES, Segunda Turma, julgado em 20/03/2018</w:t>
                  </w:r>
                  <w:r w:rsidR="00E41A2D">
                    <w:rPr>
                      <w:rFonts w:ascii="Book Antiqua" w:eastAsia="Times New Roman" w:hAnsi="Book Antiqua" w:cs="Times New Roman"/>
                      <w:bCs/>
                      <w:i/>
                      <w:sz w:val="18"/>
                      <w:szCs w:val="18"/>
                      <w:lang w:eastAsia="pt-BR"/>
                    </w:rPr>
                    <w:t>).</w:t>
                  </w:r>
                </w:p>
              </w:tc>
            </w:tr>
          </w:tbl>
          <w:p w14:paraId="3964BF47" w14:textId="77777777" w:rsidR="000B5467" w:rsidRDefault="000B5467" w:rsidP="007C725E">
            <w:pPr>
              <w:jc w:val="both"/>
              <w:rPr>
                <w:rFonts w:ascii="Book Antiqua" w:eastAsia="Times New Roman" w:hAnsi="Book Antiqua" w:cs="Times New Roman"/>
                <w:b/>
                <w:i/>
                <w:iCs/>
                <w:color w:val="FF0000"/>
                <w:sz w:val="19"/>
                <w:szCs w:val="19"/>
                <w:lang w:eastAsia="pt-BR"/>
              </w:rPr>
            </w:pPr>
          </w:p>
          <w:p w14:paraId="6CDB0EB3" w14:textId="472AFDF1" w:rsidR="00DD54C3" w:rsidRDefault="00DD54C3" w:rsidP="00DD54C3">
            <w:pPr>
              <w:jc w:val="both"/>
              <w:rPr>
                <w:rFonts w:ascii="Book Antiqua" w:eastAsia="Times New Roman" w:hAnsi="Book Antiqua" w:cs="Times New Roman"/>
                <w:b/>
                <w:i/>
                <w:iCs/>
                <w:color w:val="FF0000"/>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MPSP-2023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6E19E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E19E2">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i/>
                <w:iCs/>
                <w:sz w:val="19"/>
                <w:szCs w:val="19"/>
                <w:u w:val="single"/>
                <w:lang w:eastAsia="pt-BR"/>
              </w:rPr>
              <w:t>Direitos do colaborador somente serão assegurados se ele cumprir seus deveres</w:t>
            </w:r>
            <w:r>
              <w:rPr>
                <w:rFonts w:ascii="Book Antiqua" w:eastAsia="Times New Roman" w:hAnsi="Book Antiqua" w:cs="Times New Roman"/>
                <w:b/>
                <w:sz w:val="19"/>
                <w:szCs w:val="19"/>
                <w:lang w:eastAsia="pt-BR"/>
              </w:rPr>
              <w:t>:</w:t>
            </w:r>
            <w:r>
              <w:t xml:space="preserve"> </w:t>
            </w:r>
            <w:r w:rsidRPr="00D82745">
              <w:rPr>
                <w:rFonts w:ascii="Book Antiqua" w:eastAsia="Times New Roman" w:hAnsi="Book Antiqua" w:cs="Times New Roman"/>
                <w:b/>
                <w:sz w:val="19"/>
                <w:szCs w:val="19"/>
                <w:highlight w:val="yellow"/>
                <w:lang w:eastAsia="pt-BR"/>
              </w:rPr>
              <w:t>O direito subjetivo do colaborador nasce e se perfectibiliza na exata medida em que ele cumpre seus deveres</w:t>
            </w:r>
            <w:r w:rsidRPr="00DD54C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 xml:space="preserve">Assim, o cumprimento dos deveres pelo colaborador é condição </w:t>
            </w:r>
            <w:proofErr w:type="spellStart"/>
            <w:r w:rsidRPr="000C47DB">
              <w:rPr>
                <w:rFonts w:ascii="Book Antiqua" w:eastAsia="Times New Roman" w:hAnsi="Book Antiqua" w:cs="Times New Roman"/>
                <w:b/>
                <w:i/>
                <w:iCs/>
                <w:sz w:val="19"/>
                <w:szCs w:val="19"/>
                <w:lang w:eastAsia="pt-BR"/>
              </w:rPr>
              <w:t>sine</w:t>
            </w:r>
            <w:proofErr w:type="spellEnd"/>
            <w:r w:rsidRPr="000C47DB">
              <w:rPr>
                <w:rFonts w:ascii="Book Antiqua" w:eastAsia="Times New Roman" w:hAnsi="Book Antiqua" w:cs="Times New Roman"/>
                <w:b/>
                <w:i/>
                <w:iCs/>
                <w:sz w:val="19"/>
                <w:szCs w:val="19"/>
                <w:lang w:eastAsia="pt-BR"/>
              </w:rPr>
              <w:t xml:space="preserve"> </w:t>
            </w:r>
            <w:proofErr w:type="spellStart"/>
            <w:r w:rsidRPr="000C47DB">
              <w:rPr>
                <w:rFonts w:ascii="Book Antiqua" w:eastAsia="Times New Roman" w:hAnsi="Book Antiqua" w:cs="Times New Roman"/>
                <w:b/>
                <w:i/>
                <w:iCs/>
                <w:sz w:val="19"/>
                <w:szCs w:val="19"/>
                <w:lang w:eastAsia="pt-BR"/>
              </w:rPr>
              <w:t>qua</w:t>
            </w:r>
            <w:proofErr w:type="spellEnd"/>
            <w:r w:rsidRPr="000C47DB">
              <w:rPr>
                <w:rFonts w:ascii="Book Antiqua" w:eastAsia="Times New Roman" w:hAnsi="Book Antiqua" w:cs="Times New Roman"/>
                <w:b/>
                <w:i/>
                <w:iCs/>
                <w:sz w:val="19"/>
                <w:szCs w:val="19"/>
                <w:lang w:eastAsia="pt-BR"/>
              </w:rPr>
              <w:t xml:space="preserve"> non</w:t>
            </w:r>
            <w:r w:rsidRPr="00DD54C3">
              <w:rPr>
                <w:rFonts w:ascii="Book Antiqua" w:eastAsia="Times New Roman" w:hAnsi="Book Antiqua" w:cs="Times New Roman"/>
                <w:b/>
                <w:sz w:val="19"/>
                <w:szCs w:val="19"/>
                <w:lang w:eastAsia="pt-BR"/>
              </w:rPr>
              <w:t xml:space="preserve"> para que ele possa gozar dos direitos decorrentes do acordo.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Por isso diz-se que o acordo homologado como regular, voluntário e legal gera vinculação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condicionada ao cumprimento dos deveres assumidos pela colaboração, salvo ilegalidade superveniente apta a justificar nulidade ou anulação do negócio jurídico.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Cs/>
                <w:sz w:val="19"/>
                <w:szCs w:val="19"/>
                <w:lang w:eastAsia="pt-BR"/>
              </w:rPr>
              <w:t>STF. Plenário. Pet 7074/DF, Rel. Min. Edson Fachin, j</w:t>
            </w:r>
            <w:r>
              <w:rPr>
                <w:rFonts w:ascii="Book Antiqua" w:eastAsia="Times New Roman" w:hAnsi="Book Antiqua" w:cs="Times New Roman"/>
                <w:bCs/>
                <w:sz w:val="19"/>
                <w:szCs w:val="19"/>
                <w:lang w:eastAsia="pt-BR"/>
              </w:rPr>
              <w:t xml:space="preserve">. </w:t>
            </w:r>
            <w:r w:rsidRPr="00DD54C3">
              <w:rPr>
                <w:rFonts w:ascii="Book Antiqua" w:eastAsia="Times New Roman" w:hAnsi="Book Antiqua" w:cs="Times New Roman"/>
                <w:bCs/>
                <w:sz w:val="19"/>
                <w:szCs w:val="19"/>
                <w:lang w:eastAsia="pt-BR"/>
              </w:rPr>
              <w:t>21, 22, 28 e 29/6/17</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(Info 870).</w:t>
            </w:r>
          </w:p>
          <w:p w14:paraId="01173D85" w14:textId="77777777" w:rsidR="00DD54C3" w:rsidRDefault="00DD54C3" w:rsidP="007C725E">
            <w:pPr>
              <w:jc w:val="both"/>
              <w:rPr>
                <w:rFonts w:ascii="Book Antiqua" w:eastAsia="Times New Roman" w:hAnsi="Book Antiqua" w:cs="Times New Roman"/>
                <w:b/>
                <w:i/>
                <w:iCs/>
                <w:color w:val="FF0000"/>
                <w:sz w:val="19"/>
                <w:szCs w:val="19"/>
                <w:lang w:eastAsia="pt-BR"/>
              </w:rPr>
            </w:pPr>
          </w:p>
          <w:p w14:paraId="7EE8A1D4" w14:textId="31E87865" w:rsidR="00FE20FE" w:rsidRPr="00FE20FE" w:rsidRDefault="00FE20FE" w:rsidP="00FE20FE">
            <w:pPr>
              <w:jc w:val="both"/>
              <w:rPr>
                <w:rFonts w:ascii="Book Antiqua" w:eastAsia="Times New Roman" w:hAnsi="Book Antiqua" w:cs="Times New Roman"/>
                <w:b/>
                <w:i/>
                <w:iCs/>
                <w:color w:val="FF0000"/>
                <w:sz w:val="19"/>
                <w:szCs w:val="19"/>
                <w:lang w:eastAsia="pt-BR"/>
              </w:rPr>
            </w:pPr>
            <w:r w:rsidRPr="00FE20FE">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TJSC-2024-FGV</w:t>
            </w:r>
            <w:r w:rsidRPr="00FE20FE">
              <w:rPr>
                <w:rFonts w:ascii="Book Antiqua" w:eastAsia="Times New Roman" w:hAnsi="Book Antiqua" w:cs="Times New Roman"/>
                <w:b/>
                <w:iCs/>
                <w:sz w:val="19"/>
                <w:szCs w:val="19"/>
                <w:lang w:eastAsia="pt-BR"/>
              </w:rPr>
              <w:t>)</w:t>
            </w:r>
            <w:r w:rsidRPr="00FE20FE">
              <w:rPr>
                <w:rFonts w:ascii="Book Antiqua" w:eastAsia="Times New Roman" w:hAnsi="Book Antiqua" w:cs="Times New Roman"/>
                <w:bCs/>
                <w:iCs/>
                <w:sz w:val="19"/>
                <w:szCs w:val="19"/>
                <w:lang w:eastAsia="pt-BR"/>
              </w:rPr>
              <w:t xml:space="preserve">: Ronaldo, Roberto, Renato e Rogério são investigados em inquérito policial em razão dos crimes de constituir organização criminosa para a prática de delitos de extorsão, de roubo e de estelionato. Ronaldo, líder da organização, resolve colaborar e inicia tratativas com o </w:t>
            </w:r>
            <w:r>
              <w:rPr>
                <w:rFonts w:ascii="Book Antiqua" w:eastAsia="Times New Roman" w:hAnsi="Book Antiqua" w:cs="Times New Roman"/>
                <w:bCs/>
                <w:iCs/>
                <w:sz w:val="19"/>
                <w:szCs w:val="19"/>
                <w:lang w:eastAsia="pt-BR"/>
              </w:rPr>
              <w:t>MP</w:t>
            </w:r>
            <w:r w:rsidRPr="00FE20F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Diante desse cenário, e considerando as normas que regem o acordo de colaboração premiada, é correto afirmar que</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 xml:space="preserve">o juiz poderá reduzir até a metade a pena de Ronaldo, ou admitir a progressão de regime ainda que ausentes os requisitos objetivos, se a colaboração for posterior à sentença. </w:t>
            </w:r>
            <w:r w:rsidRPr="00FE20FE">
              <w:rPr>
                <w:rFonts w:ascii="Book Antiqua" w:eastAsia="Times New Roman" w:hAnsi="Book Antiqua" w:cs="Times New Roman"/>
                <w:b/>
                <w:iCs/>
                <w:sz w:val="19"/>
                <w:szCs w:val="19"/>
                <w:lang w:eastAsia="pt-BR"/>
              </w:rPr>
              <w:t xml:space="preserve">BL: </w:t>
            </w:r>
            <w:r>
              <w:rPr>
                <w:rFonts w:ascii="Book Antiqua" w:eastAsia="Times New Roman" w:hAnsi="Book Antiqua" w:cs="Times New Roman"/>
                <w:b/>
                <w:iCs/>
                <w:sz w:val="19"/>
                <w:szCs w:val="19"/>
                <w:lang w:eastAsia="pt-BR"/>
              </w:rPr>
              <w:t>art. 4º, §5º, LOC.</w:t>
            </w:r>
          </w:p>
          <w:p w14:paraId="2308C56F" w14:textId="77777777" w:rsidR="00FE20FE" w:rsidRDefault="00FE20FE" w:rsidP="007C725E">
            <w:pPr>
              <w:jc w:val="both"/>
              <w:rPr>
                <w:rFonts w:ascii="Book Antiqua" w:eastAsia="Times New Roman" w:hAnsi="Book Antiqua" w:cs="Times New Roman"/>
                <w:b/>
                <w:i/>
                <w:iCs/>
                <w:color w:val="FF0000"/>
                <w:sz w:val="19"/>
                <w:szCs w:val="19"/>
                <w:lang w:eastAsia="pt-BR"/>
              </w:rPr>
            </w:pPr>
          </w:p>
          <w:p w14:paraId="7727AFF7" w14:textId="35F5B658" w:rsidR="00FF3FC0" w:rsidRDefault="00FF3FC0" w:rsidP="007C725E">
            <w:pPr>
              <w:jc w:val="both"/>
              <w:rPr>
                <w:rFonts w:ascii="Book Antiqua" w:eastAsia="Times New Roman" w:hAnsi="Book Antiqua" w:cs="Times New Roman"/>
                <w:b/>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O § 5º do art</w:t>
            </w:r>
            <w:r>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4º</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da Lei 12.850/13</w:t>
            </w:r>
            <w:r>
              <w:rPr>
                <w:rFonts w:ascii="Book Antiqua" w:eastAsia="Times New Roman" w:hAnsi="Book Antiqua" w:cs="Times New Roman"/>
                <w:bCs/>
                <w:sz w:val="19"/>
                <w:szCs w:val="19"/>
                <w:lang w:eastAsia="pt-BR"/>
              </w:rPr>
              <w:t xml:space="preserve"> dispõe que </w:t>
            </w:r>
            <w:r w:rsidRPr="00FF3FC0">
              <w:rPr>
                <w:rFonts w:ascii="Book Antiqua" w:eastAsia="Times New Roman" w:hAnsi="Book Antiqua" w:cs="Times New Roman"/>
                <w:bCs/>
                <w:sz w:val="19"/>
                <w:szCs w:val="19"/>
                <w:lang w:eastAsia="pt-BR"/>
              </w:rPr>
              <w:t>a colaboração premiada pode ser realizada após a sentença</w:t>
            </w:r>
            <w:r>
              <w:rPr>
                <w:rFonts w:ascii="Book Antiqua" w:eastAsia="Times New Roman" w:hAnsi="Book Antiqua" w:cs="Times New Roman"/>
                <w:bCs/>
                <w:sz w:val="19"/>
                <w:szCs w:val="19"/>
                <w:lang w:eastAsia="pt-BR"/>
              </w:rPr>
              <w:t xml:space="preserve">. Nesse caso, a pena </w:t>
            </w:r>
            <w:r w:rsidRPr="00FF3FC0">
              <w:rPr>
                <w:rFonts w:ascii="Book Antiqua" w:eastAsia="Times New Roman" w:hAnsi="Book Antiqua" w:cs="Times New Roman"/>
                <w:bCs/>
                <w:sz w:val="19"/>
                <w:szCs w:val="19"/>
                <w:lang w:eastAsia="pt-BR"/>
              </w:rPr>
              <w:t>poderá ser reduzida até a metade ou será admitida a progressão de regime</w:t>
            </w:r>
            <w:r w:rsidR="001778F4">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ainda que ausentes os requisitos objetivos</w:t>
            </w:r>
            <w:r>
              <w:rPr>
                <w:rFonts w:ascii="Book Antiqua" w:eastAsia="Times New Roman" w:hAnsi="Book Antiqua" w:cs="Times New Roman"/>
                <w:bCs/>
                <w:sz w:val="19"/>
                <w:szCs w:val="19"/>
                <w:lang w:eastAsia="pt-BR"/>
              </w:rPr>
              <w:t>.</w:t>
            </w:r>
          </w:p>
        </w:tc>
      </w:tr>
    </w:tbl>
    <w:p w14:paraId="58480C12" w14:textId="26743587" w:rsidR="009875B4" w:rsidRPr="00091F21" w:rsidRDefault="009875B4" w:rsidP="00EC15C5">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6</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xml:space="preserve"> </w:t>
      </w:r>
      <w:r w:rsidRPr="00FB03B7">
        <w:rPr>
          <w:rFonts w:ascii="Book Antiqua" w:eastAsia="Times New Roman" w:hAnsi="Book Antiqua" w:cs="Times New Roman"/>
          <w:b/>
          <w:bCs/>
          <w:color w:val="000000"/>
          <w:sz w:val="19"/>
          <w:szCs w:val="19"/>
          <w:lang w:eastAsia="pt-BR"/>
        </w:rPr>
        <w:t xml:space="preserve">O </w:t>
      </w:r>
      <w:r w:rsidRPr="00FB03B7">
        <w:rPr>
          <w:rFonts w:ascii="Book Antiqua" w:eastAsia="Times New Roman" w:hAnsi="Book Antiqua" w:cs="Times New Roman"/>
          <w:b/>
          <w:bCs/>
          <w:color w:val="000000"/>
          <w:sz w:val="19"/>
          <w:szCs w:val="19"/>
          <w:highlight w:val="yellow"/>
          <w:lang w:eastAsia="pt-BR"/>
        </w:rPr>
        <w:t>juiz</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aps/>
          <w:color w:val="000000"/>
          <w:sz w:val="19"/>
          <w:szCs w:val="19"/>
          <w:highlight w:val="green"/>
          <w:lang w:eastAsia="pt-BR"/>
        </w:rPr>
        <w:t>não participará</w:t>
      </w:r>
      <w:r w:rsidRPr="00FB03B7">
        <w:rPr>
          <w:rFonts w:ascii="Book Antiqua" w:eastAsia="Times New Roman" w:hAnsi="Book Antiqua" w:cs="Times New Roman"/>
          <w:b/>
          <w:bCs/>
          <w:color w:val="000000"/>
          <w:sz w:val="19"/>
          <w:szCs w:val="19"/>
          <w:lang w:eastAsia="pt-BR"/>
        </w:rPr>
        <w:t xml:space="preserve"> das </w:t>
      </w:r>
      <w:r w:rsidRPr="00FB03B7">
        <w:rPr>
          <w:rFonts w:ascii="Book Antiqua" w:eastAsia="Times New Roman" w:hAnsi="Book Antiqua" w:cs="Times New Roman"/>
          <w:b/>
          <w:bCs/>
          <w:color w:val="000000"/>
          <w:sz w:val="19"/>
          <w:szCs w:val="19"/>
          <w:highlight w:val="cyan"/>
          <w:lang w:eastAsia="pt-BR"/>
        </w:rPr>
        <w:t>negociações realizadas</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as partes</w:t>
      </w:r>
      <w:r w:rsidRPr="00FB03B7">
        <w:rPr>
          <w:rFonts w:ascii="Book Antiqua" w:eastAsia="Times New Roman" w:hAnsi="Book Antiqua" w:cs="Times New Roman"/>
          <w:b/>
          <w:bCs/>
          <w:color w:val="000000"/>
          <w:sz w:val="19"/>
          <w:szCs w:val="19"/>
          <w:lang w:eastAsia="pt-BR"/>
        </w:rPr>
        <w:t xml:space="preserve"> para a </w:t>
      </w:r>
      <w:r w:rsidRPr="00FB03B7">
        <w:rPr>
          <w:rFonts w:ascii="Book Antiqua" w:eastAsia="Times New Roman" w:hAnsi="Book Antiqua" w:cs="Times New Roman"/>
          <w:b/>
          <w:bCs/>
          <w:caps/>
          <w:color w:val="000000"/>
          <w:sz w:val="19"/>
          <w:szCs w:val="19"/>
          <w:shd w:val="clear" w:color="auto" w:fill="F7CAAC" w:themeFill="accent2" w:themeFillTint="66"/>
          <w:lang w:eastAsia="pt-BR"/>
        </w:rPr>
        <w:t>formalização do acordo de colaboração</w:t>
      </w:r>
      <w:r w:rsidRPr="00FB03B7">
        <w:rPr>
          <w:rFonts w:ascii="Book Antiqua" w:eastAsia="Times New Roman" w:hAnsi="Book Antiqua" w:cs="Times New Roman"/>
          <w:b/>
          <w:bCs/>
          <w:color w:val="000000"/>
          <w:sz w:val="19"/>
          <w:szCs w:val="19"/>
          <w:lang w:eastAsia="pt-BR"/>
        </w:rPr>
        <w:t xml:space="preserve">, que </w:t>
      </w:r>
      <w:r w:rsidRPr="00FB03B7">
        <w:rPr>
          <w:rFonts w:ascii="Book Antiqua" w:eastAsia="Times New Roman" w:hAnsi="Book Antiqua" w:cs="Times New Roman"/>
          <w:b/>
          <w:bCs/>
          <w:caps/>
          <w:color w:val="000000"/>
          <w:sz w:val="19"/>
          <w:szCs w:val="19"/>
          <w:highlight w:val="green"/>
          <w:lang w:eastAsia="pt-BR"/>
        </w:rPr>
        <w:t>ocorrerá</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delegado de polícia</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o investigado e o defensor</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com a manifestação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yellow"/>
          <w:lang w:eastAsia="pt-BR"/>
        </w:rPr>
        <w:t>do Ministério Público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aps/>
          <w:color w:val="000000"/>
          <w:sz w:val="19"/>
          <w:szCs w:val="19"/>
          <w:highlight w:val="green"/>
          <w:lang w:eastAsia="pt-BR"/>
        </w:rPr>
        <w:t>ou</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conforme o caso</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Ministério Público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o investigado</w:t>
      </w:r>
      <w:r w:rsidRPr="00FB03B7">
        <w:rPr>
          <w:rFonts w:ascii="Book Antiqua" w:eastAsia="Times New Roman" w:hAnsi="Book Antiqua" w:cs="Times New Roman"/>
          <w:b/>
          <w:bCs/>
          <w:color w:val="000000"/>
          <w:sz w:val="19"/>
          <w:szCs w:val="19"/>
          <w:lang w:eastAsia="pt-BR"/>
        </w:rPr>
        <w:t xml:space="preserve"> ou </w:t>
      </w:r>
      <w:r w:rsidRPr="00FB03B7">
        <w:rPr>
          <w:rFonts w:ascii="Book Antiqua" w:eastAsia="Times New Roman" w:hAnsi="Book Antiqua" w:cs="Times New Roman"/>
          <w:b/>
          <w:bCs/>
          <w:color w:val="000000"/>
          <w:sz w:val="19"/>
          <w:szCs w:val="19"/>
          <w:highlight w:val="yellow"/>
          <w:lang w:eastAsia="pt-BR"/>
        </w:rPr>
        <w:t>acusado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seu defensor</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72F0D" w:rsidRPr="00CB0441">
        <w:rPr>
          <w:rFonts w:ascii="Book Antiqua" w:eastAsia="Times New Roman" w:hAnsi="Book Antiqua" w:cs="Times New Roman"/>
          <w:b/>
          <w:color w:val="FF0000"/>
          <w:sz w:val="16"/>
          <w:szCs w:val="16"/>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D17E7F" w:rsidRPr="00CB0441">
        <w:rPr>
          <w:rFonts w:ascii="Book Antiqua" w:eastAsia="Times New Roman" w:hAnsi="Book Antiqua" w:cs="Times New Roman"/>
          <w:b/>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B235A4"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AB70D5" w:rsidRPr="00CB0441">
        <w:rPr>
          <w:rFonts w:ascii="Book Antiqua" w:eastAsia="Times New Roman" w:hAnsi="Book Antiqua" w:cs="Times New Roman"/>
          <w:b/>
          <w:color w:val="FF0000"/>
          <w:sz w:val="16"/>
          <w:szCs w:val="16"/>
          <w:lang w:eastAsia="pt-BR"/>
        </w:rPr>
        <w:t xml:space="preserve"> </w:t>
      </w:r>
      <w:r w:rsidR="0031130D" w:rsidRPr="00CB0441">
        <w:rPr>
          <w:rFonts w:ascii="Book Antiqua" w:eastAsia="Times New Roman" w:hAnsi="Book Antiqua" w:cs="Times New Roman"/>
          <w:b/>
          <w:color w:val="FF0000"/>
          <w:sz w:val="16"/>
          <w:szCs w:val="16"/>
          <w:u w:val="single"/>
          <w:lang w:eastAsia="pt-BR"/>
        </w:rPr>
        <w:t>(</w:t>
      </w:r>
      <w:r w:rsidR="000C2FC0" w:rsidRPr="00CB0441">
        <w:rPr>
          <w:rFonts w:ascii="Book Antiqua" w:eastAsia="Times New Roman" w:hAnsi="Book Antiqua" w:cs="Times New Roman"/>
          <w:b/>
          <w:color w:val="FF0000"/>
          <w:sz w:val="16"/>
          <w:szCs w:val="16"/>
          <w:u w:val="single"/>
          <w:lang w:eastAsia="pt-BR"/>
        </w:rPr>
        <w:t>DPEAC-2017</w:t>
      </w:r>
      <w:r w:rsidR="0031130D" w:rsidRPr="00CB0441">
        <w:rPr>
          <w:rFonts w:ascii="Book Antiqua" w:eastAsia="Times New Roman" w:hAnsi="Book Antiqua" w:cs="Times New Roman"/>
          <w:b/>
          <w:color w:val="FF0000"/>
          <w:sz w:val="16"/>
          <w:szCs w:val="16"/>
          <w:u w:val="single"/>
          <w:lang w:eastAsia="pt-BR"/>
        </w:rPr>
        <w:t>)</w:t>
      </w:r>
      <w:r w:rsidR="0062438C" w:rsidRPr="00CB0441">
        <w:rPr>
          <w:rFonts w:ascii="Book Antiqua" w:eastAsia="Times New Roman" w:hAnsi="Book Antiqua" w:cs="Times New Roman"/>
          <w:b/>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D87EC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8C71EE" w:rsidRPr="00CB0441">
        <w:rPr>
          <w:rFonts w:ascii="Book Antiqua" w:eastAsia="Times New Roman" w:hAnsi="Book Antiqua" w:cs="Arial"/>
          <w:b/>
          <w:bCs/>
          <w:color w:val="FF0000"/>
          <w:sz w:val="16"/>
          <w:szCs w:val="16"/>
          <w:lang w:eastAsia="pt-BR"/>
        </w:rPr>
        <w:t xml:space="preserve"> </w:t>
      </w:r>
      <w:r w:rsidR="008C71EE" w:rsidRPr="00CB0441">
        <w:rPr>
          <w:rFonts w:ascii="Book Antiqua" w:eastAsia="Times New Roman" w:hAnsi="Book Antiqua" w:cs="Arial"/>
          <w:b/>
          <w:bCs/>
          <w:color w:val="FF0000"/>
          <w:sz w:val="16"/>
          <w:szCs w:val="16"/>
          <w:u w:val="single"/>
          <w:lang w:eastAsia="pt-BR"/>
        </w:rPr>
        <w:t>(PF-2018)</w:t>
      </w:r>
      <w:r w:rsidR="00552176" w:rsidRPr="00CB0441">
        <w:rPr>
          <w:rFonts w:ascii="Book Antiqua" w:eastAsia="Times New Roman" w:hAnsi="Book Antiqua" w:cs="Arial"/>
          <w:b/>
          <w:bCs/>
          <w:color w:val="FF0000"/>
          <w:sz w:val="16"/>
          <w:szCs w:val="16"/>
          <w:lang w:eastAsia="pt-BR"/>
        </w:rPr>
        <w:t xml:space="preserve"> </w:t>
      </w:r>
      <w:bookmarkStart w:id="35" w:name="_Hlk18922187"/>
      <w:r w:rsidR="0097601B" w:rsidRPr="00CB0441">
        <w:rPr>
          <w:rFonts w:ascii="Book Antiqua" w:eastAsia="Times New Roman" w:hAnsi="Book Antiqua" w:cs="Times New Roman"/>
          <w:b/>
          <w:color w:val="FF0000"/>
          <w:sz w:val="16"/>
          <w:szCs w:val="16"/>
          <w:u w:val="single"/>
          <w:lang w:eastAsia="pt-BR"/>
        </w:rPr>
        <w:t>(TJBA-2019)</w:t>
      </w:r>
      <w:bookmarkEnd w:id="35"/>
      <w:r w:rsidR="007549B7" w:rsidRPr="00CB0441">
        <w:rPr>
          <w:rFonts w:ascii="Book Antiqua" w:eastAsia="Times New Roman" w:hAnsi="Book Antiqua" w:cs="Times New Roman"/>
          <w:b/>
          <w:color w:val="FF0000"/>
          <w:sz w:val="16"/>
          <w:szCs w:val="16"/>
          <w:lang w:eastAsia="pt-BR"/>
        </w:rPr>
        <w:t xml:space="preserve"> </w:t>
      </w:r>
      <w:r w:rsidR="007549B7" w:rsidRPr="00CB0441">
        <w:rPr>
          <w:rFonts w:ascii="Book Antiqua" w:eastAsia="Times New Roman" w:hAnsi="Book Antiqua" w:cs="Times New Roman"/>
          <w:b/>
          <w:color w:val="FF0000"/>
          <w:sz w:val="16"/>
          <w:szCs w:val="16"/>
          <w:u w:val="single"/>
          <w:lang w:eastAsia="pt-BR"/>
        </w:rPr>
        <w:t>(MPPR-2019)</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(Anal. Judic./TRF3-2019)</w:t>
      </w:r>
      <w:r w:rsidR="00561070" w:rsidRPr="00CB0441">
        <w:rPr>
          <w:rFonts w:ascii="Book Antiqua" w:eastAsia="Times New Roman" w:hAnsi="Book Antiqua" w:cs="Times New Roman"/>
          <w:b/>
          <w:color w:val="FF0000"/>
          <w:sz w:val="16"/>
          <w:szCs w:val="16"/>
          <w:lang w:eastAsia="pt-BR"/>
        </w:rPr>
        <w:t xml:space="preserve"> </w:t>
      </w:r>
      <w:bookmarkStart w:id="36" w:name="_Hlk90296866"/>
      <w:r w:rsidR="00561070" w:rsidRPr="00CB0441">
        <w:rPr>
          <w:rFonts w:ascii="Book Antiqua" w:eastAsia="Times New Roman" w:hAnsi="Book Antiqua" w:cs="Times New Roman"/>
          <w:b/>
          <w:color w:val="FF0000"/>
          <w:sz w:val="16"/>
          <w:szCs w:val="16"/>
          <w:u w:val="single"/>
          <w:lang w:eastAsia="pt-BR"/>
        </w:rPr>
        <w:t>(PCRN-2021)</w:t>
      </w:r>
      <w:bookmarkEnd w:id="36"/>
      <w:r w:rsidR="00416C3F">
        <w:rPr>
          <w:rFonts w:ascii="Book Antiqua" w:eastAsia="Times New Roman" w:hAnsi="Book Antiqua" w:cs="Times New Roman"/>
          <w:b/>
          <w:color w:val="FF0000"/>
          <w:sz w:val="16"/>
          <w:szCs w:val="16"/>
          <w:lang w:eastAsia="pt-BR"/>
        </w:rPr>
        <w:t xml:space="preserve"> </w:t>
      </w:r>
      <w:r w:rsidR="00416C3F" w:rsidRPr="00CB0441">
        <w:rPr>
          <w:rFonts w:ascii="Book Antiqua" w:eastAsia="Times New Roman" w:hAnsi="Book Antiqua" w:cs="Times New Roman"/>
          <w:b/>
          <w:bCs/>
          <w:color w:val="FF0000"/>
          <w:sz w:val="16"/>
          <w:szCs w:val="16"/>
          <w:u w:val="single"/>
          <w:lang w:eastAsia="pt-BR"/>
        </w:rPr>
        <w:t>(MPGO-2014</w:t>
      </w:r>
      <w:r w:rsidR="00416C3F">
        <w:rPr>
          <w:rFonts w:ascii="Book Antiqua" w:eastAsia="Times New Roman" w:hAnsi="Book Antiqua" w:cs="Times New Roman"/>
          <w:b/>
          <w:bCs/>
          <w:color w:val="FF0000"/>
          <w:sz w:val="16"/>
          <w:szCs w:val="16"/>
          <w:u w:val="single"/>
          <w:lang w:eastAsia="pt-BR"/>
        </w:rPr>
        <w:t>/2022</w:t>
      </w:r>
      <w:r w:rsidR="00416C3F" w:rsidRPr="00CB0441">
        <w:rPr>
          <w:rFonts w:ascii="Book Antiqua" w:eastAsia="Times New Roman" w:hAnsi="Book Antiqua" w:cs="Times New Roman"/>
          <w:b/>
          <w:bCs/>
          <w:color w:val="FF0000"/>
          <w:sz w:val="16"/>
          <w:szCs w:val="16"/>
          <w:u w:val="single"/>
          <w:lang w:eastAsia="pt-BR"/>
        </w:rPr>
        <w:t>)</w:t>
      </w:r>
      <w:r w:rsidR="003D2A78">
        <w:rPr>
          <w:rFonts w:ascii="Book Antiqua" w:eastAsia="Times New Roman" w:hAnsi="Book Antiqua" w:cs="Times New Roman"/>
          <w:b/>
          <w:bCs/>
          <w:color w:val="FF0000"/>
          <w:sz w:val="16"/>
          <w:szCs w:val="16"/>
          <w:lang w:eastAsia="pt-BR"/>
        </w:rPr>
        <w:t xml:space="preserve"> </w:t>
      </w:r>
      <w:r w:rsidR="003D2A78">
        <w:rPr>
          <w:rFonts w:ascii="Book Antiqua" w:hAnsi="Book Antiqua" w:cs="Times New Roman"/>
          <w:b/>
          <w:bCs/>
          <w:color w:val="FF0000"/>
          <w:sz w:val="16"/>
          <w:szCs w:val="16"/>
          <w:u w:val="single"/>
        </w:rPr>
        <w:t>(PCGO-2017/2022)</w:t>
      </w:r>
      <w:r w:rsidR="0090574B">
        <w:rPr>
          <w:rFonts w:ascii="Book Antiqua" w:eastAsia="Times New Roman" w:hAnsi="Book Antiqua" w:cs="Times New Roman"/>
          <w:b/>
          <w:bCs/>
          <w:color w:val="FF0000"/>
          <w:sz w:val="16"/>
          <w:szCs w:val="16"/>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6A2F92" w:rsidRPr="00CB0441">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AB7E36">
        <w:rPr>
          <w:rFonts w:ascii="Book Antiqua" w:eastAsia="Times New Roman" w:hAnsi="Book Antiqua" w:cs="Times New Roman"/>
          <w:b/>
          <w:color w:val="FF0000"/>
          <w:sz w:val="16"/>
          <w:szCs w:val="16"/>
          <w:lang w:eastAsia="pt-BR"/>
        </w:rPr>
        <w:t xml:space="preserve"> </w:t>
      </w:r>
      <w:r w:rsidR="00AB7E36">
        <w:rPr>
          <w:rFonts w:ascii="Book Antiqua" w:eastAsia="Times New Roman" w:hAnsi="Book Antiqua" w:cs="Times New Roman"/>
          <w:b/>
          <w:color w:val="FF0000"/>
          <w:sz w:val="16"/>
          <w:szCs w:val="16"/>
          <w:u w:val="single"/>
          <w:lang w:eastAsia="pt-BR"/>
        </w:rPr>
        <w:t>(DPEPR-2022)</w:t>
      </w:r>
      <w:r w:rsidR="00AF14C6">
        <w:rPr>
          <w:rFonts w:ascii="Book Antiqua" w:eastAsia="Times New Roman" w:hAnsi="Book Antiqua" w:cs="Times New Roman"/>
          <w:b/>
          <w:color w:val="FF0000"/>
          <w:sz w:val="16"/>
          <w:szCs w:val="16"/>
          <w:lang w:eastAsia="pt-BR"/>
        </w:rPr>
        <w:t xml:space="preserve"> </w:t>
      </w:r>
      <w:r w:rsidR="00AF14C6">
        <w:rPr>
          <w:rStyle w:val="Hyperlink"/>
          <w:rFonts w:ascii="Book Antiqua" w:hAnsi="Book Antiqua"/>
          <w:b/>
          <w:bCs/>
          <w:color w:val="FF0000"/>
          <w:sz w:val="16"/>
          <w:szCs w:val="16"/>
        </w:rPr>
        <w:t>(DPERS-2022)</w:t>
      </w:r>
      <w:r w:rsidR="0069150A">
        <w:rPr>
          <w:rStyle w:val="Hyperlink"/>
          <w:rFonts w:ascii="Book Antiqua" w:hAnsi="Book Antiqua"/>
          <w:b/>
          <w:bCs/>
          <w:color w:val="FF0000"/>
          <w:sz w:val="16"/>
          <w:szCs w:val="16"/>
          <w:u w:val="none"/>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D1025D">
        <w:rPr>
          <w:rStyle w:val="Hyperlink"/>
          <w:rFonts w:ascii="Book Antiqua" w:hAnsi="Book Antiqua"/>
          <w:b/>
          <w:bCs/>
          <w:color w:val="FF0000"/>
          <w:sz w:val="16"/>
          <w:szCs w:val="16"/>
          <w:u w:val="none"/>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562A0F">
        <w:rPr>
          <w:rFonts w:ascii="Book Antiqua" w:eastAsia="Times New Roman" w:hAnsi="Book Antiqua" w:cs="Times New Roman"/>
          <w:b/>
          <w:color w:val="FF0000"/>
          <w:sz w:val="16"/>
          <w:szCs w:val="16"/>
          <w:lang w:eastAsia="pt-BR"/>
        </w:rPr>
        <w:t xml:space="preserve"> </w:t>
      </w:r>
      <w:r w:rsidR="00562A0F">
        <w:rPr>
          <w:rFonts w:ascii="Book Antiqua" w:eastAsia="Times New Roman" w:hAnsi="Book Antiqua" w:cs="Times New Roman"/>
          <w:b/>
          <w:color w:val="FF0000"/>
          <w:sz w:val="16"/>
          <w:szCs w:val="16"/>
          <w:u w:val="single"/>
          <w:lang w:eastAsia="pt-BR"/>
        </w:rPr>
        <w:t>(TJMS-2023)</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(TJSP-2014/2024)</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r w:rsidR="00091F21">
        <w:rPr>
          <w:rFonts w:ascii="Book Antiqua" w:hAnsi="Book Antiqua" w:cs="Times New Roman"/>
          <w:b/>
          <w:bCs/>
          <w:color w:val="FF0000"/>
          <w:sz w:val="16"/>
          <w:szCs w:val="16"/>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337B0879" w14:textId="77777777" w:rsidTr="004F0D8F">
        <w:tc>
          <w:tcPr>
            <w:tcW w:w="8494" w:type="dxa"/>
            <w:shd w:val="clear" w:color="auto" w:fill="CCFFFF"/>
          </w:tcPr>
          <w:p w14:paraId="74081D6E" w14:textId="0C4814B5" w:rsidR="00DD6FFA" w:rsidRDefault="00DD6FFA" w:rsidP="00DD6FFA">
            <w:pPr>
              <w:jc w:val="both"/>
              <w:rPr>
                <w:rFonts w:ascii="Book Antiqua" w:eastAsia="Times New Roman" w:hAnsi="Book Antiqua" w:cs="Times New Roman"/>
                <w:b/>
                <w:i/>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DD6FFA">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D6FFA">
              <w:rPr>
                <w:rFonts w:ascii="Book Antiqua" w:eastAsia="Times New Roman" w:hAnsi="Book Antiqua" w:cs="Times New Roman"/>
                <w:b/>
                <w:i/>
                <w:sz w:val="19"/>
                <w:szCs w:val="19"/>
                <w:u w:val="single"/>
                <w:lang w:eastAsia="pt-BR"/>
              </w:rPr>
              <w:t>A colaboração premiada é um acordo realizado entre o acusador e a defesa, não podendo a vítima ser colaboradora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
                <w:iCs/>
                <w:sz w:val="19"/>
                <w:szCs w:val="19"/>
                <w:lang w:eastAsia="pt-BR"/>
              </w:rPr>
              <w:t>O § 6º do art. 4º da Lei 12.850/13 estipula que o acordo de colaboração premiada é celebrado pelo investigado ou acusado. Assim, a vítima não pode ser colaboradora, porque lhe faltaria interesse - haja vista que é a interessada na tutela punitiva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Cs/>
                <w:iCs/>
                <w:sz w:val="19"/>
                <w:szCs w:val="19"/>
                <w:lang w:eastAsia="pt-BR"/>
              </w:rPr>
              <w:t>STJ. 6ª T. HC 750946-RJ, Rel. Min. Olindo Menezes (Des</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w:t>
            </w:r>
            <w:proofErr w:type="spellStart"/>
            <w:r>
              <w:rPr>
                <w:rFonts w:ascii="Book Antiqua" w:eastAsia="Times New Roman" w:hAnsi="Book Antiqua" w:cs="Times New Roman"/>
                <w:bCs/>
                <w:iCs/>
                <w:sz w:val="19"/>
                <w:szCs w:val="19"/>
                <w:lang w:eastAsia="pt-BR"/>
              </w:rPr>
              <w:t>C</w:t>
            </w:r>
            <w:r w:rsidRPr="00DD6FFA">
              <w:rPr>
                <w:rFonts w:ascii="Book Antiqua" w:eastAsia="Times New Roman" w:hAnsi="Book Antiqua" w:cs="Times New Roman"/>
                <w:bCs/>
                <w:iCs/>
                <w:sz w:val="19"/>
                <w:szCs w:val="19"/>
                <w:lang w:eastAsia="pt-BR"/>
              </w:rPr>
              <w:t>onv</w:t>
            </w:r>
            <w:proofErr w:type="spellEnd"/>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do TRF da 1ª Região), j</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11/10/22 </w:t>
            </w:r>
            <w:r w:rsidRPr="00DD6FFA">
              <w:rPr>
                <w:rFonts w:ascii="Book Antiqua" w:eastAsia="Times New Roman" w:hAnsi="Book Antiqua" w:cs="Times New Roman"/>
                <w:b/>
                <w:iCs/>
                <w:sz w:val="19"/>
                <w:szCs w:val="19"/>
                <w:lang w:eastAsia="pt-BR"/>
              </w:rPr>
              <w:t>(Info 754).</w:t>
            </w:r>
          </w:p>
          <w:p w14:paraId="0E9A146C" w14:textId="77777777" w:rsidR="00DD6FFA" w:rsidRDefault="00DD6FFA" w:rsidP="00EC15C5">
            <w:pPr>
              <w:jc w:val="both"/>
              <w:rPr>
                <w:rFonts w:ascii="Book Antiqua" w:eastAsia="Times New Roman" w:hAnsi="Book Antiqua" w:cs="Times New Roman"/>
                <w:b/>
                <w:i/>
                <w:sz w:val="19"/>
                <w:szCs w:val="19"/>
                <w:lang w:eastAsia="pt-BR"/>
              </w:rPr>
            </w:pPr>
          </w:p>
          <w:p w14:paraId="2064374B" w14:textId="13640549" w:rsidR="003A2FE2" w:rsidRDefault="003A2FE2" w:rsidP="003A2FE2">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C06FA">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PF-2018</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PCPR-2021</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5A303D">
              <w:rPr>
                <w:rFonts w:ascii="Book Antiqua" w:eastAsia="Times New Roman" w:hAnsi="Book Antiqua" w:cs="Times New Roman"/>
                <w:b/>
                <w:i/>
                <w:color w:val="FF0000"/>
                <w:sz w:val="19"/>
                <w:szCs w:val="19"/>
                <w:lang w:eastAsia="pt-BR"/>
              </w:rPr>
              <w:t>:</w:t>
            </w:r>
            <w:r w:rsidR="00634C2C">
              <w:rPr>
                <w:rFonts w:ascii="Book Antiqua" w:eastAsia="Times New Roman" w:hAnsi="Book Antiqua" w:cs="Times New Roman"/>
                <w:b/>
                <w:i/>
                <w:color w:val="FF0000"/>
                <w:sz w:val="19"/>
                <w:szCs w:val="19"/>
                <w:lang w:eastAsia="pt-BR"/>
              </w:rPr>
              <w:t xml:space="preserve"> #</w:t>
            </w:r>
            <w:r w:rsidR="00634C2C" w:rsidRPr="00634C2C">
              <w:rPr>
                <w:rFonts w:ascii="Book Antiqua" w:eastAsia="Times New Roman" w:hAnsi="Book Antiqua" w:cs="Times New Roman"/>
                <w:b/>
                <w:i/>
                <w:color w:val="FF0000"/>
                <w:sz w:val="19"/>
                <w:szCs w:val="19"/>
                <w:highlight w:val="green"/>
                <w:lang w:eastAsia="pt-BR"/>
              </w:rPr>
              <w:t>PCRO-2022</w:t>
            </w:r>
            <w:r w:rsidR="00634C2C">
              <w:rPr>
                <w:rFonts w:ascii="Book Antiqua" w:eastAsia="Times New Roman" w:hAnsi="Book Antiqua" w:cs="Times New Roman"/>
                <w:b/>
                <w:i/>
                <w:color w:val="FF0000"/>
                <w:sz w:val="19"/>
                <w:szCs w:val="19"/>
                <w:lang w:eastAsia="pt-BR"/>
              </w:rPr>
              <w:t>:</w:t>
            </w:r>
            <w:r w:rsidR="005A303D">
              <w:rPr>
                <w:rFonts w:ascii="Book Antiqua" w:eastAsia="Times New Roman" w:hAnsi="Book Antiqua" w:cs="Times New Roman"/>
                <w:b/>
                <w:i/>
                <w:color w:val="FF0000"/>
                <w:sz w:val="19"/>
                <w:szCs w:val="19"/>
                <w:lang w:eastAsia="pt-BR"/>
              </w:rPr>
              <w:t xml:space="preserve"> #</w:t>
            </w:r>
            <w:r w:rsidR="005A303D" w:rsidRPr="005A303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UFPR</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b/>
                <w:bCs/>
                <w:sz w:val="19"/>
                <w:szCs w:val="19"/>
                <w:lang w:eastAsia="pt-BR"/>
              </w:rPr>
              <w:t xml:space="preserve">O </w:t>
            </w:r>
            <w:r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pode formalizar acordos de colaboração premiada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na fase de inquérito policial</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respeitadas as prerrogativas do MP</w:t>
            </w:r>
            <w:r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Pr="00AF14C6">
              <w:rPr>
                <w:rFonts w:ascii="Book Antiqua" w:eastAsia="Times New Roman" w:hAnsi="Book Antiqua" w:cs="Times New Roman"/>
                <w:b/>
                <w:bCs/>
                <w:sz w:val="19"/>
                <w:szCs w:val="19"/>
                <w:highlight w:val="green"/>
                <w:lang w:eastAsia="pt-BR"/>
              </w:rPr>
              <w:t>§§ 2º e 6º do art. 4º da Lei 12.850/13</w:t>
            </w:r>
            <w:r w:rsidRPr="00AF14C6">
              <w:rPr>
                <w:rFonts w:ascii="Book Antiqua" w:eastAsia="Times New Roman" w:hAnsi="Book Antiqua" w:cs="Times New Roman"/>
                <w:b/>
                <w:bCs/>
                <w:sz w:val="19"/>
                <w:szCs w:val="19"/>
                <w:lang w:eastAsia="pt-BR"/>
              </w:rPr>
              <w:t xml:space="preserve">, que preveem essa possibilidade, </w:t>
            </w:r>
            <w:r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Pr="00AF14C6">
              <w:rPr>
                <w:rFonts w:ascii="Book Antiqua" w:eastAsia="Times New Roman" w:hAnsi="Book Antiqua" w:cs="Times New Roman"/>
                <w:b/>
                <w:bCs/>
                <w:sz w:val="19"/>
                <w:szCs w:val="19"/>
                <w:lang w:eastAsia="pt-BR"/>
              </w:rPr>
              <w:t xml:space="preserve"> e </w:t>
            </w:r>
            <w:r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Pr>
                <w:rFonts w:ascii="Book Antiqua" w:eastAsia="Times New Roman" w:hAnsi="Book Antiqua" w:cs="Times New Roman"/>
                <w:b/>
                <w:bCs/>
                <w:sz w:val="19"/>
                <w:szCs w:val="19"/>
                <w:highlight w:val="yellow"/>
                <w:lang w:eastAsia="pt-BR"/>
              </w:rPr>
              <w:t>MP</w:t>
            </w:r>
            <w:r w:rsidRPr="00AF14C6">
              <w:rPr>
                <w:rFonts w:ascii="Book Antiqua" w:eastAsia="Times New Roman" w:hAnsi="Book Antiqua" w:cs="Times New Roman"/>
                <w:b/>
                <w:bCs/>
                <w:sz w:val="19"/>
                <w:szCs w:val="19"/>
                <w:highlight w:val="yellow"/>
                <w:lang w:eastAsia="pt-BR"/>
              </w:rPr>
              <w:t xml:space="preserve"> pela C</w:t>
            </w:r>
            <w:r>
              <w:rPr>
                <w:rFonts w:ascii="Book Antiqua" w:eastAsia="Times New Roman" w:hAnsi="Book Antiqua" w:cs="Times New Roman"/>
                <w:b/>
                <w:bCs/>
                <w:sz w:val="19"/>
                <w:szCs w:val="19"/>
                <w:highlight w:val="yellow"/>
                <w:lang w:eastAsia="pt-BR"/>
              </w:rPr>
              <w:t>F</w:t>
            </w:r>
            <w:r w:rsidRPr="00AF14C6">
              <w:rPr>
                <w:rFonts w:ascii="Book Antiqua" w:eastAsia="Times New Roman" w:hAnsi="Book Antiqua" w:cs="Times New Roman"/>
                <w:b/>
                <w:bCs/>
                <w:sz w:val="19"/>
                <w:szCs w:val="19"/>
                <w:lang w:eastAsia="pt-BR"/>
              </w:rPr>
              <w:t xml:space="preserve"> (art. 129, I).</w:t>
            </w:r>
            <w:r w:rsidRPr="00FE53E1">
              <w:rPr>
                <w:rFonts w:ascii="Book Antiqua" w:eastAsia="Times New Roman" w:hAnsi="Book Antiqua" w:cs="Times New Roman"/>
                <w:sz w:val="19"/>
                <w:szCs w:val="19"/>
                <w:lang w:eastAsia="pt-BR"/>
              </w:rPr>
              <w:t xml:space="preserve"> STF. Plenário. ADI 5508/DF, Rel. Min. Marco Aurélio, j. 20/6/18 </w:t>
            </w:r>
            <w:r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do acordo de colaboração premiada celebrado pela 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3A2FE2" w14:paraId="313C49DF" w14:textId="77777777" w:rsidTr="0055788E">
              <w:tc>
                <w:tcPr>
                  <w:tcW w:w="8268" w:type="dxa"/>
                  <w:shd w:val="clear" w:color="auto" w:fill="FFFFFF" w:themeFill="background1"/>
                </w:tcPr>
                <w:p w14:paraId="3FA9F83C"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Pr>
                      <w:rFonts w:ascii="Book Antiqua" w:eastAsia="Times New Roman" w:hAnsi="Book Antiqua" w:cs="Times New Roman"/>
                      <w:sz w:val="18"/>
                      <w:szCs w:val="18"/>
                      <w:lang w:eastAsia="pt-BR"/>
                    </w:rPr>
                    <w:t>STF</w:t>
                  </w:r>
                  <w:r w:rsidRPr="003A2FE2">
                    <w:rPr>
                      <w:rFonts w:ascii="Book Antiqua" w:eastAsia="Times New Roman" w:hAnsi="Book Antiqua" w:cs="Times New Roman"/>
                      <w:sz w:val="18"/>
                      <w:szCs w:val="18"/>
                      <w:lang w:eastAsia="pt-BR"/>
                    </w:rPr>
                    <w:t>, é correto afirmar que:</w:t>
                  </w:r>
                  <w:r>
                    <w:t xml:space="preserve"> </w:t>
                  </w:r>
                  <w:r w:rsidRPr="003A2FE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5447619B" w14:textId="5178587D" w:rsidR="0090574B" w:rsidRDefault="0090574B" w:rsidP="003A2FE2">
                  <w:pPr>
                    <w:jc w:val="both"/>
                    <w:rPr>
                      <w:rFonts w:ascii="Book Antiqua" w:eastAsia="Times New Roman" w:hAnsi="Book Antiqua" w:cs="Times New Roman"/>
                      <w:b/>
                      <w:bCs/>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6B177A5B"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6A4F447" w14:textId="1CCAA04D" w:rsidR="0090574B" w:rsidRPr="00467141" w:rsidRDefault="0090574B" w:rsidP="003A2FE2">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6BA90B11" w14:textId="77777777" w:rsidR="00467141" w:rsidRDefault="00467141" w:rsidP="00EC15C5">
            <w:pPr>
              <w:jc w:val="both"/>
              <w:rPr>
                <w:rFonts w:ascii="Book Antiqua" w:eastAsia="Times New Roman" w:hAnsi="Book Antiqua" w:cs="Times New Roman"/>
                <w:b/>
                <w:i/>
                <w:sz w:val="19"/>
                <w:szCs w:val="19"/>
                <w:lang w:eastAsia="pt-BR"/>
              </w:rPr>
            </w:pPr>
          </w:p>
          <w:p w14:paraId="7787DA7C" w14:textId="7EF0B7C4" w:rsidR="00DC7BD1" w:rsidRDefault="00EC15C5" w:rsidP="00EC15C5">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MPGO-2022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CESPE</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shd w:val="clear" w:color="auto" w:fill="F7CAAC" w:themeFill="accent2" w:themeFillTint="66"/>
              </w:rPr>
              <w:t>Não existe direito líquido e certo a compelir o MP</w:t>
            </w:r>
            <w:r w:rsidRPr="00FE53E1">
              <w:rPr>
                <w:rFonts w:ascii="Book Antiqua" w:hAnsi="Book Antiqua" w:cs="Times New Roman"/>
                <w:b/>
                <w:bCs/>
                <w:color w:val="000000"/>
                <w:sz w:val="19"/>
                <w:szCs w:val="19"/>
              </w:rPr>
              <w:t xml:space="preserve"> à </w:t>
            </w:r>
            <w:r w:rsidRPr="00FE53E1">
              <w:rPr>
                <w:rFonts w:ascii="Book Antiqua" w:hAnsi="Book Antiqua" w:cs="Times New Roman"/>
                <w:b/>
                <w:bCs/>
                <w:color w:val="000000"/>
                <w:sz w:val="19"/>
                <w:szCs w:val="19"/>
                <w:highlight w:val="green"/>
              </w:rPr>
              <w:t>celebração do acordo de delação premiada</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diante das características desse tipo de acordo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considerando a necessidade de distanciamento que o Estado-juiz deve manter durante o cenário investigado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a fase de negociação entre as partes do cenário investigativo</w:t>
            </w:r>
            <w:r w:rsidRPr="00FE53E1">
              <w:rPr>
                <w:rFonts w:ascii="Book Antiqua" w:hAnsi="Book Antiqua" w:cs="Times New Roman"/>
                <w:b/>
                <w:bCs/>
                <w:color w:val="000000"/>
                <w:sz w:val="19"/>
                <w:szCs w:val="19"/>
              </w:rPr>
              <w:t xml:space="preserve">. O acordo de colaboração premiada, além de meio de obtenção de prova, constitui-se em </w:t>
            </w:r>
            <w:r w:rsidRPr="0069150A">
              <w:rPr>
                <w:rFonts w:ascii="Book Antiqua" w:hAnsi="Book Antiqua" w:cs="Times New Roman"/>
                <w:b/>
                <w:bCs/>
                <w:color w:val="000000"/>
                <w:sz w:val="19"/>
                <w:szCs w:val="19"/>
                <w:shd w:val="clear" w:color="auto" w:fill="F7CAAC" w:themeFill="accent2" w:themeFillTint="66"/>
              </w:rPr>
              <w:t>um negócio jurídico processual personalíssimo</w:t>
            </w:r>
            <w:r w:rsidRPr="00FE53E1">
              <w:rPr>
                <w:rFonts w:ascii="Book Antiqua" w:hAnsi="Book Antiqua" w:cs="Times New Roman"/>
                <w:b/>
                <w:bCs/>
                <w:color w:val="000000"/>
                <w:sz w:val="19"/>
                <w:szCs w:val="19"/>
              </w:rPr>
              <w:t xml:space="preserve">, cuja conveniência e oportunidade estão submetidos à discricionariedade regrada do </w:t>
            </w:r>
            <w:r w:rsidR="00B30DEE" w:rsidRPr="00FE53E1">
              <w:rPr>
                <w:rFonts w:ascii="Book Antiqua" w:hAnsi="Book Antiqua" w:cs="Times New Roman"/>
                <w:b/>
                <w:bCs/>
                <w:color w:val="000000"/>
                <w:sz w:val="19"/>
                <w:szCs w:val="19"/>
              </w:rPr>
              <w:t>MP</w:t>
            </w:r>
            <w:r w:rsidRPr="00FE53E1">
              <w:rPr>
                <w:rFonts w:ascii="Book Antiqua" w:hAnsi="Book Antiqua" w:cs="Times New Roman"/>
                <w:b/>
                <w:bCs/>
                <w:color w:val="000000"/>
                <w:sz w:val="19"/>
                <w:szCs w:val="19"/>
              </w:rPr>
              <w:t xml:space="preserve"> e </w:t>
            </w:r>
            <w:r w:rsidRPr="0069150A">
              <w:rPr>
                <w:rFonts w:ascii="Book Antiqua" w:hAnsi="Book Antiqua" w:cs="Times New Roman"/>
                <w:b/>
                <w:bCs/>
                <w:color w:val="000000"/>
                <w:sz w:val="19"/>
                <w:szCs w:val="19"/>
                <w:highlight w:val="green"/>
              </w:rPr>
              <w:t>não se submetem</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highlight w:val="yellow"/>
              </w:rPr>
              <w:t>ao escrutínio do Estado-juiz</w:t>
            </w:r>
            <w:r w:rsidRPr="00FE53E1">
              <w:rPr>
                <w:rFonts w:ascii="Book Antiqua" w:hAnsi="Book Antiqua" w:cs="Times New Roman"/>
                <w:b/>
                <w:bCs/>
                <w:color w:val="000000"/>
                <w:sz w:val="19"/>
                <w:szCs w:val="19"/>
              </w:rPr>
              <w:t xml:space="preserve">. Em outras palavras, </w:t>
            </w:r>
            <w:r w:rsidRPr="00FE53E1">
              <w:rPr>
                <w:rFonts w:ascii="Book Antiqua" w:hAnsi="Book Antiqua" w:cs="Times New Roman"/>
                <w:b/>
                <w:bCs/>
                <w:color w:val="000000"/>
                <w:sz w:val="19"/>
                <w:szCs w:val="19"/>
                <w:highlight w:val="green"/>
              </w:rPr>
              <w:t>trata-se de ato voluntário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insuscetível de imposição judicial</w:t>
            </w:r>
            <w:r w:rsidRPr="00FE53E1">
              <w:rPr>
                <w:rFonts w:ascii="Book Antiqua" w:hAnsi="Book Antiqua" w:cs="Times New Roman"/>
                <w:b/>
                <w:bCs/>
                <w:color w:val="000000"/>
                <w:sz w:val="19"/>
                <w:szCs w:val="19"/>
              </w:rPr>
              <w:t xml:space="preserve">. Vale ressaltar, no entanto, que o </w:t>
            </w:r>
            <w:r w:rsidRPr="00FE53E1">
              <w:rPr>
                <w:rFonts w:ascii="Book Antiqua" w:hAnsi="Book Antiqua" w:cs="Times New Roman"/>
                <w:b/>
                <w:bCs/>
                <w:color w:val="000000"/>
                <w:sz w:val="19"/>
                <w:szCs w:val="19"/>
                <w:highlight w:val="green"/>
              </w:rPr>
              <w:t xml:space="preserve">ato do membro do </w:t>
            </w:r>
            <w:r w:rsidR="00B30DEE" w:rsidRPr="00FE53E1">
              <w:rPr>
                <w:rFonts w:ascii="Book Antiqua" w:hAnsi="Book Antiqua" w:cs="Times New Roman"/>
                <w:b/>
                <w:bCs/>
                <w:color w:val="000000"/>
                <w:sz w:val="19"/>
                <w:szCs w:val="19"/>
                <w:highlight w:val="green"/>
              </w:rPr>
              <w:t>MP</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se nega à realização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deve ser devidamente motivado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green"/>
              </w:rPr>
              <w:t>Essa recusa pode ser objeto de controle</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por órgão superior no âmbito do MP</w:t>
            </w:r>
            <w:r w:rsidRPr="00FE53E1">
              <w:rPr>
                <w:rFonts w:ascii="Book Antiqua" w:hAnsi="Book Antiqua" w:cs="Times New Roman"/>
                <w:b/>
                <w:bCs/>
                <w:color w:val="000000"/>
                <w:sz w:val="19"/>
                <w:szCs w:val="19"/>
              </w:rPr>
              <w:t xml:space="preserve"> (Procurador-Geral de Justiça ou Comissão de Coordenação e Revisão), </w:t>
            </w:r>
            <w:r w:rsidRPr="00FE53E1">
              <w:rPr>
                <w:rFonts w:ascii="Book Antiqua" w:hAnsi="Book Antiqua" w:cs="Times New Roman"/>
                <w:b/>
                <w:bCs/>
                <w:color w:val="000000"/>
                <w:sz w:val="19"/>
                <w:szCs w:val="19"/>
                <w:shd w:val="clear" w:color="auto" w:fill="F7CAAC" w:themeFill="accent2" w:themeFillTint="66"/>
              </w:rPr>
              <w:t>por aplicação analógica do art. 28 do CPP</w:t>
            </w:r>
            <w:r w:rsidRPr="00FE53E1">
              <w:rPr>
                <w:rFonts w:ascii="Book Antiqua" w:hAnsi="Book Antiqua" w:cs="Times New Roman"/>
                <w:b/>
                <w:bCs/>
                <w:color w:val="000000"/>
                <w:sz w:val="19"/>
                <w:szCs w:val="19"/>
              </w:rPr>
              <w:t xml:space="preserve"> (art. 62, IV, da LC 75/93). </w:t>
            </w:r>
            <w:r w:rsidRPr="0069150A">
              <w:rPr>
                <w:rFonts w:ascii="Book Antiqua" w:hAnsi="Book Antiqua" w:cs="Times New Roman"/>
                <w:b/>
                <w:bCs/>
                <w:color w:val="000000"/>
                <w:sz w:val="19"/>
                <w:szCs w:val="19"/>
                <w:highlight w:val="green"/>
              </w:rPr>
              <w:t>Mesmo sem ter assinado</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shd w:val="clear" w:color="auto" w:fill="F7CAAC" w:themeFill="accent2" w:themeFillTint="66"/>
              </w:rPr>
              <w:t>o acordo</w:t>
            </w:r>
            <w:r w:rsidRPr="00FE53E1">
              <w:rPr>
                <w:rFonts w:ascii="Book Antiqua" w:hAnsi="Book Antiqua" w:cs="Times New Roman"/>
                <w:b/>
                <w:bCs/>
                <w:color w:val="000000"/>
                <w:sz w:val="19"/>
                <w:szCs w:val="19"/>
              </w:rPr>
              <w:t xml:space="preserve">, o acusado pode colaborar fornecendo as informações e provas que possuir. Ao final, na sentença, o juiz irá analisar esse comportamento processual e poderá conceder benefício ao acusado mesmo sem que tenha havido a prévia celebração e homologação do acordo de colaboração premiada. Dito de outro modo, </w:t>
            </w:r>
            <w:r w:rsidRPr="00FE53E1">
              <w:rPr>
                <w:rFonts w:ascii="Book Antiqua" w:hAnsi="Book Antiqua" w:cs="Times New Roman"/>
                <w:b/>
                <w:bCs/>
                <w:color w:val="000000"/>
                <w:sz w:val="19"/>
                <w:szCs w:val="19"/>
                <w:highlight w:val="green"/>
              </w:rPr>
              <w:t xml:space="preserve">o acusado pode receber a sanção </w:t>
            </w:r>
            <w:proofErr w:type="spellStart"/>
            <w:r w:rsidRPr="00FE53E1">
              <w:rPr>
                <w:rFonts w:ascii="Book Antiqua" w:hAnsi="Book Antiqua" w:cs="Times New Roman"/>
                <w:b/>
                <w:bCs/>
                <w:color w:val="000000"/>
                <w:sz w:val="19"/>
                <w:szCs w:val="19"/>
                <w:highlight w:val="green"/>
              </w:rPr>
              <w:t>premial</w:t>
            </w:r>
            <w:proofErr w:type="spellEnd"/>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mesmo sem a celebração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caso o magistrado entenda que sua colaboração foi eficaz</w:t>
            </w:r>
            <w:r w:rsidRPr="00FE53E1">
              <w:rPr>
                <w:rFonts w:ascii="Book Antiqua" w:hAnsi="Book Antiqua" w:cs="Times New Roman"/>
                <w:b/>
                <w:bCs/>
                <w:color w:val="000000"/>
                <w:sz w:val="19"/>
                <w:szCs w:val="19"/>
              </w:rPr>
              <w:t xml:space="preserve">. </w:t>
            </w:r>
            <w:r w:rsidRPr="00FE53E1">
              <w:rPr>
                <w:rFonts w:ascii="Book Antiqua" w:hAnsi="Book Antiqua" w:cs="Times New Roman"/>
                <w:color w:val="000000"/>
                <w:sz w:val="19"/>
                <w:szCs w:val="19"/>
              </w:rPr>
              <w:t xml:space="preserve">STF. 2ª T. MS 35693 </w:t>
            </w:r>
            <w:proofErr w:type="spellStart"/>
            <w:r w:rsidRPr="00FE53E1">
              <w:rPr>
                <w:rFonts w:ascii="Book Antiqua" w:hAnsi="Book Antiqua" w:cs="Times New Roman"/>
                <w:color w:val="000000"/>
                <w:sz w:val="19"/>
                <w:szCs w:val="19"/>
              </w:rPr>
              <w:t>AgR</w:t>
            </w:r>
            <w:proofErr w:type="spellEnd"/>
            <w:r w:rsidRPr="00FE53E1">
              <w:rPr>
                <w:rFonts w:ascii="Book Antiqua" w:hAnsi="Book Antiqua" w:cs="Times New Roman"/>
                <w:color w:val="000000"/>
                <w:sz w:val="19"/>
                <w:szCs w:val="19"/>
              </w:rPr>
              <w:t xml:space="preserve">/DF, Rel. Min. Edson Fachin, j. 28/5/19 </w:t>
            </w:r>
            <w:r w:rsidRPr="00FE53E1">
              <w:rPr>
                <w:rFonts w:ascii="Book Antiqua" w:hAnsi="Book Antiqua" w:cs="Times New Roman"/>
                <w:b/>
                <w:bCs/>
                <w:color w:val="000000"/>
                <w:sz w:val="19"/>
                <w:szCs w:val="19"/>
              </w:rPr>
              <w:t>(Info 942).</w:t>
            </w:r>
          </w:p>
          <w:tbl>
            <w:tblPr>
              <w:tblStyle w:val="Tabelacomgrade"/>
              <w:tblW w:w="0" w:type="auto"/>
              <w:tblLook w:val="04A0" w:firstRow="1" w:lastRow="0" w:firstColumn="1" w:lastColumn="0" w:noHBand="0" w:noVBand="1"/>
            </w:tblPr>
            <w:tblGrid>
              <w:gridCol w:w="8268"/>
            </w:tblGrid>
            <w:tr w:rsidR="0069150A" w14:paraId="7B35A632" w14:textId="77777777" w:rsidTr="00447704">
              <w:tc>
                <w:tcPr>
                  <w:tcW w:w="8268" w:type="dxa"/>
                  <w:shd w:val="clear" w:color="auto" w:fill="FFFFFF" w:themeFill="background1"/>
                </w:tcPr>
                <w:p w14:paraId="2534F206" w14:textId="607F91FE" w:rsidR="0069150A" w:rsidRPr="00467141" w:rsidRDefault="0069150A" w:rsidP="0069150A">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PCRJ</w:t>
                  </w:r>
                  <w:r w:rsidRPr="00467141">
                    <w:rPr>
                      <w:rFonts w:ascii="Book Antiqua" w:eastAsia="Times New Roman" w:hAnsi="Book Antiqua" w:cs="Times New Roman"/>
                      <w:b/>
                      <w:bCs/>
                      <w:sz w:val="18"/>
                      <w:szCs w:val="18"/>
                      <w:highlight w:val="yellow"/>
                      <w:lang w:eastAsia="pt-BR"/>
                    </w:rPr>
                    <w:t>-2022-CESPE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 xml:space="preserve">Segundo o que dispõe a Lei 12.850/13 (Organização Criminosa) e sua interpretação no </w:t>
                  </w:r>
                  <w:r>
                    <w:rPr>
                      <w:rFonts w:ascii="Book Antiqua" w:eastAsia="Times New Roman" w:hAnsi="Book Antiqua" w:cs="Times New Roman"/>
                      <w:sz w:val="18"/>
                      <w:szCs w:val="18"/>
                      <w:lang w:eastAsia="pt-BR"/>
                    </w:rPr>
                    <w:t>STF</w:t>
                  </w:r>
                  <w:r w:rsidRPr="0069150A">
                    <w:rPr>
                      <w:rFonts w:ascii="Book Antiqua" w:eastAsia="Times New Roman" w:hAnsi="Book Antiqua" w:cs="Times New Roman"/>
                      <w:sz w:val="18"/>
                      <w:szCs w:val="18"/>
                      <w:lang w:eastAsia="pt-BR"/>
                    </w:rPr>
                    <w:t>, assinale a opção correta</w:t>
                  </w:r>
                  <w:r>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Mesmo sem ter assinado o acordo de colaboração premiada, o acusado pode colaborar fornecendo as informações e provas que possuir e, ao final, na sentença, o juiz irá analisar esse comportamento processual e poderá conceder benefício ao acusado mesmo sem ter havido a prévia celebração e homologação do acordo de colaboração premiada, ou seja, o acusado pode receber a sanção premiada mesmo sem a celebração do acordo, caso o magistrado entenda que sua colaboração tenha sido eficaz.</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942, STF.</w:t>
                  </w:r>
                </w:p>
              </w:tc>
            </w:tr>
          </w:tbl>
          <w:p w14:paraId="1553CEC4" w14:textId="77777777" w:rsidR="008215A7" w:rsidRDefault="008215A7" w:rsidP="00EC15C5">
            <w:pPr>
              <w:jc w:val="both"/>
              <w:rPr>
                <w:rFonts w:ascii="Book Antiqua" w:hAnsi="Book Antiqua" w:cs="Times New Roman"/>
                <w:b/>
                <w:bCs/>
                <w:color w:val="000000"/>
                <w:sz w:val="19"/>
                <w:szCs w:val="19"/>
              </w:rPr>
            </w:pPr>
          </w:p>
          <w:p w14:paraId="0BD82087" w14:textId="4E16BCC7" w:rsidR="008215A7" w:rsidRDefault="008215A7" w:rsidP="00845DA6">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8215A7">
              <w:rPr>
                <w:rFonts w:ascii="Book Antiqua" w:eastAsia="Times New Roman" w:hAnsi="Book Antiqua" w:cs="Times New Roman"/>
                <w:b/>
                <w:i/>
                <w:color w:val="FF0000"/>
                <w:sz w:val="19"/>
                <w:szCs w:val="19"/>
                <w:highlight w:val="green"/>
                <w:lang w:eastAsia="pt-BR"/>
              </w:rPr>
              <w:t>FGV</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8215A7">
              <w:rPr>
                <w:rFonts w:ascii="Book Antiqua" w:eastAsia="Times New Roman" w:hAnsi="Book Antiqua" w:cs="Times New Roman"/>
                <w:b/>
                <w:iCs/>
                <w:sz w:val="19"/>
                <w:szCs w:val="19"/>
                <w:lang w:eastAsia="pt-BR"/>
              </w:rPr>
              <w:t xml:space="preserve">HOMOLOGAÇÃO ACORDO DE COLABORAÇÃO PREMIADA. DESMEMBRAMENTO PROCESSUAL. COMPETÊNCIA PRESERVADA PARA DECIDIR ACERCA DE PEDIDO DE COMPARTILHAMENTO. POSSIBILIDADE. INSURGÊNCIA DESPROVIDA. 1. Transpassado positivamente o crivo judicial acerca da regularidade, da legalidade e da voluntariedade do acordo de colaboração premiada, incumbe ao Juízo responsável pela homologação do negócio jurídico o gerenciamento dos elementos subjacentes ao termo de acordo, que permanece sob sua supervisão. 2. </w:t>
            </w:r>
            <w:r w:rsidRPr="008215A7">
              <w:rPr>
                <w:rFonts w:ascii="Book Antiqua" w:eastAsia="Times New Roman" w:hAnsi="Book Antiqua" w:cs="Times New Roman"/>
                <w:b/>
                <w:iCs/>
                <w:sz w:val="19"/>
                <w:szCs w:val="19"/>
                <w:highlight w:val="yellow"/>
                <w:lang w:eastAsia="pt-BR"/>
              </w:rPr>
              <w:t>O desmembramento de determinados fatos componentes do acordo de colaboração premiada, com o redirecionamento de material e de elementos correlatos, não implica a supressão dos poderes da autoridade judicial competente na condução do acordo de colaboração</w:t>
            </w:r>
            <w:r w:rsidRPr="008215A7">
              <w:rPr>
                <w:rFonts w:ascii="Book Antiqua" w:eastAsia="Times New Roman" w:hAnsi="Book Antiqua" w:cs="Times New Roman"/>
                <w:b/>
                <w:iCs/>
                <w:sz w:val="19"/>
                <w:szCs w:val="19"/>
                <w:lang w:eastAsia="pt-BR"/>
              </w:rPr>
              <w:t xml:space="preserve">. 3. O compartilhamento de elementos de informação é amplamente admitido pela jurisprudência desta Corte quando presente motivação razoável para autorizar a pretensão. Precedentes. </w:t>
            </w:r>
            <w:r>
              <w:rPr>
                <w:rFonts w:ascii="Book Antiqua" w:eastAsia="Times New Roman" w:hAnsi="Book Antiqua" w:cs="Times New Roman"/>
                <w:b/>
                <w:iCs/>
                <w:sz w:val="19"/>
                <w:szCs w:val="19"/>
                <w:lang w:eastAsia="pt-BR"/>
              </w:rPr>
              <w:t xml:space="preserve">(...). </w:t>
            </w:r>
            <w:r w:rsidRPr="008215A7">
              <w:rPr>
                <w:rFonts w:ascii="Book Antiqua" w:eastAsia="Times New Roman" w:hAnsi="Book Antiqua" w:cs="Times New Roman"/>
                <w:bCs/>
                <w:iCs/>
                <w:sz w:val="19"/>
                <w:szCs w:val="19"/>
                <w:lang w:eastAsia="pt-BR"/>
              </w:rPr>
              <w:t>STF. 2ª T., Pet 7509, Rel. Min. Edson Fachin, j. 03/04/18.</w:t>
            </w:r>
            <w:r w:rsidR="00845DA6">
              <w:rPr>
                <w:rFonts w:ascii="Book Antiqua" w:eastAsia="Times New Roman" w:hAnsi="Book Antiqua" w:cs="Times New Roman"/>
                <w:bCs/>
                <w:iCs/>
                <w:sz w:val="19"/>
                <w:szCs w:val="19"/>
                <w:lang w:eastAsia="pt-BR"/>
              </w:rPr>
              <w:t xml:space="preserve"> (...) </w:t>
            </w:r>
            <w:r w:rsidR="00845DA6" w:rsidRPr="00845DA6">
              <w:rPr>
                <w:rFonts w:ascii="Book Antiqua" w:eastAsia="Times New Roman" w:hAnsi="Book Antiqua" w:cs="Times New Roman"/>
                <w:b/>
                <w:iCs/>
                <w:sz w:val="19"/>
                <w:szCs w:val="19"/>
                <w:lang w:eastAsia="pt-BR"/>
              </w:rPr>
              <w:t>REDIRECIONAMENTO DE TERMOS DE DEPOIMENTO FIRMADO EM ACORDO DE COLABORAÇÃO PREMIADA. REFERÊNCIA À EVENTUAL POSSIBILIDADE DE COMPARTILHAMENTO PELO NOVO JUÍZO DESTINATÁRIO. VIABILIDADE. INSURGÊNCIA DESPROVIDA. 1. O compartilhamento de elementos de informação é amplamente admitido pela jurisprudência desta Corte, providência que, por si só, não representa qualquer determinação para apuração de fatos e, portanto, não importa em duplicidade de procedimentos. Precedentes. 2. Incumbe à autoridade judiciária apreciar o compartilhamento de termos de depoimento integrantes de procedimento a si destinados, podendo autorizá-lo, quando presentes fundadas razões.</w:t>
            </w:r>
            <w:r w:rsidR="00845DA6">
              <w:rPr>
                <w:rFonts w:ascii="Book Antiqua" w:eastAsia="Times New Roman" w:hAnsi="Book Antiqua" w:cs="Times New Roman"/>
                <w:b/>
                <w:iCs/>
                <w:sz w:val="19"/>
                <w:szCs w:val="19"/>
                <w:lang w:eastAsia="pt-BR"/>
              </w:rPr>
              <w:t xml:space="preserve"> (...) </w:t>
            </w:r>
            <w:r w:rsidR="00845DA6">
              <w:rPr>
                <w:rFonts w:ascii="Book Antiqua" w:eastAsia="Times New Roman" w:hAnsi="Book Antiqua" w:cs="Times New Roman"/>
                <w:bCs/>
                <w:iCs/>
                <w:sz w:val="19"/>
                <w:szCs w:val="19"/>
                <w:lang w:eastAsia="pt-BR"/>
              </w:rPr>
              <w:t xml:space="preserve">STF. 2ª T., </w:t>
            </w:r>
            <w:r w:rsidR="00845DA6" w:rsidRPr="00845DA6">
              <w:rPr>
                <w:rFonts w:ascii="Book Antiqua" w:eastAsia="Times New Roman" w:hAnsi="Book Antiqua" w:cs="Times New Roman"/>
                <w:bCs/>
                <w:iCs/>
                <w:sz w:val="19"/>
                <w:szCs w:val="19"/>
                <w:lang w:eastAsia="pt-BR"/>
              </w:rPr>
              <w:t xml:space="preserve">Pet 6827 </w:t>
            </w:r>
            <w:proofErr w:type="spellStart"/>
            <w:r w:rsidR="00845DA6" w:rsidRPr="00845DA6">
              <w:rPr>
                <w:rFonts w:ascii="Book Antiqua" w:eastAsia="Times New Roman" w:hAnsi="Book Antiqua" w:cs="Times New Roman"/>
                <w:bCs/>
                <w:iCs/>
                <w:sz w:val="19"/>
                <w:szCs w:val="19"/>
                <w:lang w:eastAsia="pt-BR"/>
              </w:rPr>
              <w:t>AgR-AgR</w:t>
            </w:r>
            <w:proofErr w:type="spellEnd"/>
            <w:r w:rsidR="00845DA6" w:rsidRPr="00845DA6">
              <w:rPr>
                <w:rFonts w:ascii="Book Antiqua" w:eastAsia="Times New Roman" w:hAnsi="Book Antiqua" w:cs="Times New Roman"/>
                <w:bCs/>
                <w:iCs/>
                <w:sz w:val="19"/>
                <w:szCs w:val="19"/>
                <w:lang w:eastAsia="pt-BR"/>
              </w:rPr>
              <w:t>, Relator(a): EDSON FACHIN, Segunda Turma, julgado em 22-02-2019</w:t>
            </w:r>
          </w:p>
          <w:tbl>
            <w:tblPr>
              <w:tblStyle w:val="Tabelacomgrade"/>
              <w:tblW w:w="0" w:type="auto"/>
              <w:tblLook w:val="04A0" w:firstRow="1" w:lastRow="0" w:firstColumn="1" w:lastColumn="0" w:noHBand="0" w:noVBand="1"/>
            </w:tblPr>
            <w:tblGrid>
              <w:gridCol w:w="8268"/>
            </w:tblGrid>
            <w:tr w:rsidR="008215A7" w14:paraId="543BF4D6" w14:textId="77777777" w:rsidTr="00B149BF">
              <w:tc>
                <w:tcPr>
                  <w:tcW w:w="8268" w:type="dxa"/>
                  <w:shd w:val="clear" w:color="auto" w:fill="FFFFFF" w:themeFill="background1"/>
                </w:tcPr>
                <w:p w14:paraId="3E7CC91B" w14:textId="2EAB8C3D" w:rsidR="008215A7" w:rsidRPr="00467141" w:rsidRDefault="008215A7" w:rsidP="008215A7">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A </w:t>
                  </w:r>
                  <w:r w:rsidRPr="008215A7">
                    <w:rPr>
                      <w:rFonts w:ascii="Book Antiqua" w:eastAsia="Times New Roman" w:hAnsi="Book Antiqua" w:cs="Times New Roman"/>
                      <w:sz w:val="18"/>
                      <w:szCs w:val="18"/>
                      <w:lang w:eastAsia="pt-BR"/>
                    </w:rPr>
                    <w:t>No que diz respeito aos procedimentos que envolvam acordo de colaboração premiada, é correto afirmar que o desmembramento de determinados fatos componentes do acordo, com o redirecionamento de material e de elementos correlatos:</w:t>
                  </w:r>
                  <w:r>
                    <w:t xml:space="preserve"> </w:t>
                  </w:r>
                  <w:r w:rsidRPr="008215A7">
                    <w:rPr>
                      <w:rFonts w:ascii="Book Antiqua" w:eastAsia="Times New Roman" w:hAnsi="Book Antiqua" w:cs="Times New Roman"/>
                      <w:sz w:val="18"/>
                      <w:szCs w:val="18"/>
                      <w:lang w:eastAsia="pt-BR"/>
                    </w:rPr>
                    <w:t>não implica a supressão dos poderes da autoridade judicial competente na condução do acordo de colaboração</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EEE0F27" w14:textId="77777777" w:rsidR="00D1025D" w:rsidRDefault="00D1025D" w:rsidP="00EC15C5">
            <w:pPr>
              <w:jc w:val="both"/>
              <w:rPr>
                <w:rFonts w:ascii="Book Antiqua" w:eastAsia="Times New Roman" w:hAnsi="Book Antiqua" w:cs="Times New Roman"/>
                <w:bCs/>
                <w:color w:val="000000"/>
                <w:sz w:val="19"/>
                <w:szCs w:val="19"/>
                <w:lang w:eastAsia="pt-BR"/>
              </w:rPr>
            </w:pPr>
          </w:p>
          <w:p w14:paraId="41B9AAB5" w14:textId="77777777" w:rsidR="00382262" w:rsidRDefault="00D1025D"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1025D">
              <w:rPr>
                <w:rFonts w:ascii="Book Antiqua" w:eastAsia="Times New Roman" w:hAnsi="Book Antiqua" w:cs="Times New Roman"/>
                <w:b/>
                <w:color w:val="000000"/>
                <w:sz w:val="19"/>
                <w:szCs w:val="19"/>
                <w:highlight w:val="yellow"/>
                <w:lang w:eastAsia="pt-BR"/>
              </w:rPr>
              <w:t>TJES-2023-FGV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 xml:space="preserve">Pedro Paulo, denunciado por integrar organização criminosa destinada à prática de crimes de extorsão e de estelionato, resolveu fazer acordo de colaboração premiada com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xml:space="preserve">. O juiz competente para homologar possível acordo tomou ciência das tratativas e intimou o acusado e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a fim de que pudesse o órgão jurisdicional participar das negociações.</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Diante disso, é correto afirmar que o juiz:</w:t>
            </w:r>
            <w:r w:rsidR="001245C9">
              <w:rPr>
                <w:rFonts w:ascii="Book Antiqua" w:eastAsia="Times New Roman" w:hAnsi="Book Antiqua" w:cs="Times New Roman"/>
                <w:bCs/>
                <w:color w:val="000000"/>
                <w:sz w:val="19"/>
                <w:szCs w:val="19"/>
                <w:lang w:eastAsia="pt-BR"/>
              </w:rPr>
              <w:t xml:space="preserve"> </w:t>
            </w:r>
            <w:r w:rsidR="001245C9" w:rsidRPr="001245C9">
              <w:rPr>
                <w:rFonts w:ascii="Book Antiqua" w:eastAsia="Times New Roman" w:hAnsi="Book Antiqua" w:cs="Times New Roman"/>
                <w:bCs/>
                <w:color w:val="000000"/>
                <w:sz w:val="19"/>
                <w:szCs w:val="19"/>
                <w:lang w:eastAsia="pt-BR"/>
              </w:rPr>
              <w:t>não poderá participar das negociações realizadas entre as partes para a formalização do acordo, o qual será submetido ao juiz para homologação</w:t>
            </w:r>
            <w:r w:rsidR="001245C9">
              <w:rPr>
                <w:rFonts w:ascii="Book Antiqua" w:eastAsia="Times New Roman" w:hAnsi="Book Antiqua" w:cs="Times New Roman"/>
                <w:bCs/>
                <w:color w:val="000000"/>
                <w:sz w:val="19"/>
                <w:szCs w:val="19"/>
                <w:lang w:eastAsia="pt-BR"/>
              </w:rPr>
              <w:t xml:space="preserve">. </w:t>
            </w:r>
            <w:r w:rsidR="001245C9">
              <w:rPr>
                <w:rFonts w:ascii="Book Antiqua" w:eastAsia="Times New Roman" w:hAnsi="Book Antiqua" w:cs="Times New Roman"/>
                <w:b/>
                <w:color w:val="000000"/>
                <w:sz w:val="19"/>
                <w:szCs w:val="19"/>
                <w:lang w:eastAsia="pt-BR"/>
              </w:rPr>
              <w:t>BL: art. 4º, §6º, LO</w:t>
            </w:r>
            <w:r w:rsidR="00382262">
              <w:rPr>
                <w:rFonts w:ascii="Book Antiqua" w:eastAsia="Times New Roman" w:hAnsi="Book Antiqua" w:cs="Times New Roman"/>
                <w:b/>
                <w:color w:val="000000"/>
                <w:sz w:val="19"/>
                <w:szCs w:val="19"/>
                <w:lang w:eastAsia="pt-BR"/>
              </w:rPr>
              <w:t>C.</w:t>
            </w:r>
          </w:p>
          <w:p w14:paraId="69385B4A" w14:textId="77777777" w:rsidR="0077362F" w:rsidRDefault="0077362F" w:rsidP="00D1025D">
            <w:pPr>
              <w:jc w:val="both"/>
              <w:rPr>
                <w:rFonts w:ascii="Book Antiqua" w:eastAsia="Times New Roman" w:hAnsi="Book Antiqua" w:cs="Times New Roman"/>
                <w:b/>
                <w:color w:val="000000"/>
                <w:sz w:val="19"/>
                <w:szCs w:val="19"/>
                <w:lang w:eastAsia="pt-BR"/>
              </w:rPr>
            </w:pPr>
          </w:p>
          <w:p w14:paraId="174768C8" w14:textId="164C9577" w:rsidR="002A0CD8" w:rsidRDefault="002A0CD8"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MPPA-2023-CESPE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Considerando o acordo de colaboração premiada previsto na Lei 12.850/13, assinale a opção correta</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Para a formulação do acordo de colaboração premiada, é vedada a participação da autoridade judiciária.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p w14:paraId="6A067F13" w14:textId="77777777" w:rsidR="002A0CD8" w:rsidRDefault="002A0CD8" w:rsidP="00D1025D">
            <w:pPr>
              <w:jc w:val="both"/>
              <w:rPr>
                <w:rFonts w:ascii="Book Antiqua" w:eastAsia="Times New Roman" w:hAnsi="Book Antiqua" w:cs="Times New Roman"/>
                <w:b/>
                <w:color w:val="000000"/>
                <w:sz w:val="19"/>
                <w:szCs w:val="19"/>
                <w:lang w:eastAsia="pt-BR"/>
              </w:rPr>
            </w:pPr>
          </w:p>
          <w:p w14:paraId="5F03E528" w14:textId="040F18A2" w:rsidR="0077362F" w:rsidRPr="00382262" w:rsidRDefault="0077362F" w:rsidP="007736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Assinale a opção correta, com relação à colaboração premiada prevista na lei que define organização criminosa, os meios de obtenção de prova e a investigação criminal</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O magistrado não poderá participar das negociações firmadas entre as partes para a formalização do acordo.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tc>
      </w:tr>
    </w:tbl>
    <w:p w14:paraId="774602E0" w14:textId="42C2ED6B" w:rsidR="0041269B" w:rsidRPr="00095160" w:rsidRDefault="009875B4" w:rsidP="0041269B">
      <w:pPr>
        <w:spacing w:before="100" w:beforeAutospacing="1" w:after="100" w:afterAutospacing="1" w:line="240" w:lineRule="auto"/>
        <w:ind w:firstLine="527"/>
        <w:jc w:val="both"/>
        <w:rPr>
          <w:rFonts w:ascii="Book Antiqua" w:hAnsi="Book Antiqua"/>
          <w:b/>
          <w:bCs/>
          <w:color w:val="000000"/>
          <w:sz w:val="18"/>
          <w:szCs w:val="18"/>
        </w:rPr>
      </w:pPr>
      <w:r w:rsidRPr="00FE53E1">
        <w:rPr>
          <w:rFonts w:ascii="Book Antiqua" w:eastAsia="Times New Roman" w:hAnsi="Book Antiqua" w:cs="Times New Roman"/>
          <w:b/>
          <w:color w:val="000000"/>
          <w:sz w:val="19"/>
          <w:szCs w:val="19"/>
          <w:highlight w:val="magenta"/>
          <w:lang w:eastAsia="pt-BR"/>
        </w:rPr>
        <w:lastRenderedPageBreak/>
        <w:t>§ 7</w:t>
      </w:r>
      <w:r w:rsidRPr="00FE53E1">
        <w:rPr>
          <w:rFonts w:ascii="Book Antiqua" w:eastAsia="Times New Roman" w:hAnsi="Book Antiqua" w:cs="Times New Roman"/>
          <w:b/>
          <w:color w:val="000000"/>
          <w:sz w:val="19"/>
          <w:szCs w:val="19"/>
          <w:highlight w:val="magenta"/>
          <w:u w:val="single"/>
          <w:vertAlign w:val="superscript"/>
          <w:lang w:eastAsia="pt-BR"/>
        </w:rPr>
        <w:t>o</w:t>
      </w:r>
      <w:r w:rsidR="0041269B" w:rsidRPr="00FE53E1">
        <w:rPr>
          <w:rFonts w:ascii="Book Antiqua" w:hAnsi="Book Antiqua"/>
          <w:color w:val="000000"/>
          <w:sz w:val="19"/>
          <w:szCs w:val="19"/>
        </w:rPr>
        <w:t xml:space="preserve"> </w:t>
      </w:r>
      <w:r w:rsidR="0041269B" w:rsidRPr="002848D6">
        <w:rPr>
          <w:rFonts w:ascii="Book Antiqua" w:hAnsi="Book Antiqua"/>
          <w:b/>
          <w:bCs/>
          <w:color w:val="000000"/>
          <w:sz w:val="19"/>
          <w:szCs w:val="19"/>
        </w:rPr>
        <w:t xml:space="preserve">Realizado o acordo na forma do § 6º deste artigo, </w:t>
      </w:r>
      <w:r w:rsidR="0041269B" w:rsidRPr="00D146BC">
        <w:rPr>
          <w:rFonts w:ascii="Book Antiqua" w:hAnsi="Book Antiqua"/>
          <w:b/>
          <w:bCs/>
          <w:caps/>
          <w:color w:val="000000"/>
          <w:sz w:val="19"/>
          <w:szCs w:val="19"/>
          <w:highlight w:val="green"/>
        </w:rPr>
        <w:t>serão remetidos</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yellow"/>
        </w:rPr>
        <w:t>ao juiz</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cyan"/>
        </w:rPr>
        <w:t>para análise</w:t>
      </w:r>
      <w:r w:rsidR="0041269B" w:rsidRPr="002848D6">
        <w:rPr>
          <w:rFonts w:ascii="Book Antiqua" w:hAnsi="Book Antiqua"/>
          <w:b/>
          <w:bCs/>
          <w:color w:val="000000"/>
          <w:sz w:val="19"/>
          <w:szCs w:val="19"/>
        </w:rPr>
        <w:t xml:space="preserve">, o </w:t>
      </w:r>
      <w:r w:rsidR="0041269B" w:rsidRPr="00D146BC">
        <w:rPr>
          <w:rFonts w:ascii="Book Antiqua" w:hAnsi="Book Antiqua"/>
          <w:b/>
          <w:bCs/>
          <w:color w:val="000000"/>
          <w:sz w:val="19"/>
          <w:szCs w:val="19"/>
          <w:highlight w:val="yellow"/>
        </w:rPr>
        <w:t>respectivo termo</w:t>
      </w:r>
      <w:r w:rsidR="0041269B" w:rsidRPr="002848D6">
        <w:rPr>
          <w:rFonts w:ascii="Book Antiqua" w:hAnsi="Book Antiqua"/>
          <w:b/>
          <w:bCs/>
          <w:color w:val="000000"/>
          <w:sz w:val="19"/>
          <w:szCs w:val="19"/>
        </w:rPr>
        <w:t xml:space="preserve">, as declarações do colaborador e cópia da investigação, </w:t>
      </w:r>
      <w:r w:rsidR="0041269B" w:rsidRPr="000375B7">
        <w:rPr>
          <w:rFonts w:ascii="Book Antiqua" w:hAnsi="Book Antiqua"/>
          <w:b/>
          <w:bCs/>
          <w:caps/>
          <w:color w:val="000000"/>
          <w:sz w:val="19"/>
          <w:szCs w:val="19"/>
          <w:highlight w:val="green"/>
        </w:rPr>
        <w:t>devendo</w:t>
      </w:r>
      <w:r w:rsidR="0041269B" w:rsidRPr="002848D6">
        <w:rPr>
          <w:rFonts w:ascii="Book Antiqua" w:hAnsi="Book Antiqua"/>
          <w:b/>
          <w:bCs/>
          <w:color w:val="000000"/>
          <w:sz w:val="19"/>
          <w:szCs w:val="19"/>
        </w:rPr>
        <w:t xml:space="preserve"> </w:t>
      </w:r>
      <w:r w:rsidR="0041269B" w:rsidRPr="002848D6">
        <w:rPr>
          <w:rFonts w:ascii="Book Antiqua" w:hAnsi="Book Antiqua"/>
          <w:b/>
          <w:bCs/>
          <w:color w:val="000000"/>
          <w:sz w:val="19"/>
          <w:szCs w:val="19"/>
          <w:highlight w:val="yellow"/>
        </w:rPr>
        <w:t>o juiz</w:t>
      </w:r>
      <w:r w:rsidR="0041269B" w:rsidRPr="002848D6">
        <w:rPr>
          <w:rFonts w:ascii="Book Antiqua" w:hAnsi="Book Antiqua"/>
          <w:b/>
          <w:bCs/>
          <w:color w:val="000000"/>
          <w:sz w:val="19"/>
          <w:szCs w:val="19"/>
        </w:rPr>
        <w:t xml:space="preserve"> </w:t>
      </w:r>
      <w:r w:rsidR="0041269B" w:rsidRPr="009517BC">
        <w:rPr>
          <w:rFonts w:ascii="Book Antiqua" w:hAnsi="Book Antiqua"/>
          <w:b/>
          <w:bCs/>
          <w:caps/>
          <w:color w:val="000000"/>
          <w:sz w:val="19"/>
          <w:szCs w:val="19"/>
          <w:highlight w:val="green"/>
        </w:rPr>
        <w:t>ouvir</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cyan"/>
        </w:rPr>
        <w:t>sigilosamente</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o colaborador</w:t>
      </w:r>
      <w:r w:rsidR="0041269B" w:rsidRPr="002848D6">
        <w:rPr>
          <w:rFonts w:ascii="Book Antiqua" w:hAnsi="Book Antiqua"/>
          <w:b/>
          <w:bCs/>
          <w:color w:val="000000"/>
          <w:sz w:val="19"/>
          <w:szCs w:val="19"/>
        </w:rPr>
        <w:t xml:space="preserve">, </w:t>
      </w:r>
      <w:r w:rsidR="0041269B" w:rsidRPr="000375B7">
        <w:rPr>
          <w:rFonts w:ascii="Book Antiqua" w:hAnsi="Book Antiqua"/>
          <w:b/>
          <w:bCs/>
          <w:caps/>
          <w:color w:val="000000"/>
          <w:sz w:val="19"/>
          <w:szCs w:val="19"/>
          <w:highlight w:val="green"/>
        </w:rPr>
        <w:t>acompanhado</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de seu defensor</w:t>
      </w:r>
      <w:r w:rsidR="0041269B" w:rsidRPr="002848D6">
        <w:rPr>
          <w:rFonts w:ascii="Book Antiqua" w:hAnsi="Book Antiqua"/>
          <w:b/>
          <w:bCs/>
          <w:color w:val="000000"/>
          <w:sz w:val="19"/>
          <w:szCs w:val="19"/>
        </w:rPr>
        <w:t>, oportunidade em que analisará os seguintes aspectos na homologação</w:t>
      </w:r>
      <w:r w:rsidR="0041269B" w:rsidRPr="00CB0441">
        <w:rPr>
          <w:rFonts w:ascii="Book Antiqua" w:hAnsi="Book Antiqua"/>
          <w:color w:val="000000"/>
          <w:sz w:val="18"/>
          <w:szCs w:val="18"/>
        </w:rPr>
        <w:t>:</w:t>
      </w:r>
      <w:r w:rsidR="004F0D8F" w:rsidRPr="00CB0441">
        <w:rPr>
          <w:rFonts w:ascii="Book Antiqua" w:hAnsi="Book Antiqua"/>
          <w:color w:val="000000"/>
          <w:sz w:val="18"/>
          <w:szCs w:val="18"/>
        </w:rPr>
        <w:t xml:space="preserve"> </w:t>
      </w:r>
      <w:hyperlink r:id="rId28"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382262">
        <w:rPr>
          <w:rStyle w:val="Hyperlink"/>
          <w:rFonts w:ascii="Book Antiqua" w:eastAsia="Times New Roman" w:hAnsi="Book Antiqua" w:cs="Times New Roman"/>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D0351">
        <w:rPr>
          <w:rStyle w:val="Hyperlink"/>
          <w:rFonts w:ascii="Book Antiqua" w:eastAsia="Times New Roman" w:hAnsi="Book Antiqua" w:cs="Times New Roman"/>
          <w:sz w:val="16"/>
          <w:szCs w:val="16"/>
          <w:u w:val="none"/>
          <w:lang w:eastAsia="pt-BR"/>
        </w:rPr>
        <w:t xml:space="preserve"> </w:t>
      </w:r>
      <w:r w:rsidR="009517BC" w:rsidRPr="00CB0441">
        <w:rPr>
          <w:rStyle w:val="Hyperlink"/>
          <w:rFonts w:ascii="Book Antiqua" w:eastAsia="Times New Roman" w:hAnsi="Book Antiqua" w:cs="Times New Roman"/>
          <w:b/>
          <w:bCs/>
          <w:color w:val="FF0000"/>
          <w:sz w:val="16"/>
          <w:szCs w:val="16"/>
          <w:lang w:eastAsia="pt-BR"/>
        </w:rPr>
        <w:t>(TJRS-2022)</w:t>
      </w:r>
      <w:r w:rsidR="000D0351">
        <w:rPr>
          <w:rStyle w:val="Hyperlink"/>
          <w:rFonts w:ascii="Book Antiqua" w:eastAsia="Times New Roman" w:hAnsi="Book Antiqua" w:cs="Times New Roman"/>
          <w:b/>
          <w:bCs/>
          <w:color w:val="FF0000"/>
          <w:sz w:val="16"/>
          <w:szCs w:val="16"/>
          <w:u w:val="none"/>
          <w:lang w:eastAsia="pt-BR"/>
        </w:rPr>
        <w:t xml:space="preserve"> </w:t>
      </w:r>
      <w:r w:rsidR="000D0351">
        <w:rPr>
          <w:rStyle w:val="Hyperlink"/>
          <w:rFonts w:ascii="Book Antiqua" w:hAnsi="Book Antiqua"/>
          <w:b/>
          <w:bCs/>
          <w:color w:val="FF0000"/>
          <w:sz w:val="16"/>
          <w:szCs w:val="16"/>
        </w:rPr>
        <w:t>(MPGO-2022)</w:t>
      </w:r>
      <w:r w:rsidR="00D146BC">
        <w:rPr>
          <w:rStyle w:val="Hyperlink"/>
          <w:rFonts w:ascii="Book Antiqua" w:hAnsi="Book Antiqua"/>
          <w:b/>
          <w:bCs/>
          <w:color w:val="FF0000"/>
          <w:sz w:val="16"/>
          <w:szCs w:val="16"/>
          <w:u w:val="none"/>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hAnsi="Book Antiqua"/>
          <w:b/>
          <w:bCs/>
          <w:color w:val="FF0000"/>
          <w:sz w:val="16"/>
          <w:szCs w:val="16"/>
        </w:rPr>
        <w:t>(MPMG-2021/2022/2023)</w:t>
      </w:r>
      <w:r w:rsidR="00095160">
        <w:rPr>
          <w:rStyle w:val="Hyperlink"/>
          <w:rFonts w:ascii="Book Antiqua" w:hAnsi="Book Antiqua"/>
          <w:b/>
          <w:bCs/>
          <w:color w:val="FF0000"/>
          <w:sz w:val="16"/>
          <w:szCs w:val="16"/>
          <w:u w:val="none"/>
        </w:rPr>
        <w:t xml:space="preserve"> </w:t>
      </w:r>
      <w:r w:rsidR="00095160">
        <w:rPr>
          <w:rFonts w:ascii="Book Antiqua" w:eastAsia="Times New Roman" w:hAnsi="Book Antiqua" w:cs="Times New Roman"/>
          <w:b/>
          <w:color w:val="FF0000"/>
          <w:sz w:val="16"/>
          <w:szCs w:val="16"/>
          <w:u w:val="single"/>
          <w:lang w:eastAsia="pt-BR"/>
        </w:rPr>
        <w:t>(MPRJ-2024)</w:t>
      </w:r>
    </w:p>
    <w:p w14:paraId="53E93253" w14:textId="45529855" w:rsidR="0041269B" w:rsidRPr="00D146BC"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D146BC">
        <w:rPr>
          <w:rFonts w:ascii="Book Antiqua" w:eastAsia="Times New Roman" w:hAnsi="Book Antiqua" w:cs="Times New Roman"/>
          <w:b/>
          <w:bCs/>
          <w:color w:val="000000"/>
          <w:sz w:val="19"/>
          <w:szCs w:val="19"/>
          <w:lang w:eastAsia="pt-BR"/>
        </w:rPr>
        <w:t xml:space="preserve">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regularidade</w:t>
      </w:r>
      <w:r w:rsidRPr="00D146BC">
        <w:rPr>
          <w:rFonts w:ascii="Book Antiqua" w:eastAsia="Times New Roman" w:hAnsi="Book Antiqua" w:cs="Times New Roman"/>
          <w:b/>
          <w:bCs/>
          <w:color w:val="000000"/>
          <w:sz w:val="19"/>
          <w:szCs w:val="19"/>
          <w:lang w:eastAsia="pt-BR"/>
        </w:rPr>
        <w:t xml:space="preserve"> e </w:t>
      </w:r>
      <w:r w:rsidRPr="00D146BC">
        <w:rPr>
          <w:rFonts w:ascii="Book Antiqua" w:eastAsia="Times New Roman" w:hAnsi="Book Antiqua" w:cs="Times New Roman"/>
          <w:b/>
          <w:bCs/>
          <w:caps/>
          <w:color w:val="000000"/>
          <w:sz w:val="19"/>
          <w:szCs w:val="19"/>
          <w:shd w:val="clear" w:color="auto" w:fill="F7CAAC" w:themeFill="accent2" w:themeFillTint="66"/>
          <w:lang w:eastAsia="pt-BR"/>
        </w:rPr>
        <w:t>legalidade</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2848D6" w:rsidRPr="00D146BC">
        <w:rPr>
          <w:rFonts w:ascii="Book Antiqua" w:eastAsia="Times New Roman" w:hAnsi="Book Antiqua" w:cs="Times New Roman"/>
          <w:b/>
          <w:bCs/>
          <w:color w:val="FF0000"/>
          <w:sz w:val="16"/>
          <w:szCs w:val="16"/>
          <w:u w:val="single"/>
          <w:lang w:eastAsia="pt-BR"/>
        </w:rPr>
        <w:t>(MPMG-2021)</w:t>
      </w:r>
      <w:r w:rsidR="00D146BC" w:rsidRPr="00D146BC">
        <w:rPr>
          <w:rFonts w:ascii="Book Antiqua" w:eastAsia="Times New Roman" w:hAnsi="Book Antiqua" w:cs="Times New Roman"/>
          <w:b/>
          <w:bCs/>
          <w:color w:val="FF0000"/>
          <w:sz w:val="16"/>
          <w:szCs w:val="16"/>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p>
    <w:p w14:paraId="343C8A2C" w14:textId="3597E4E1" w:rsidR="0041269B" w:rsidRPr="00210066"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146BC">
        <w:rPr>
          <w:rFonts w:ascii="Book Antiqua" w:eastAsia="Times New Roman" w:hAnsi="Book Antiqua" w:cs="Times New Roman"/>
          <w:b/>
          <w:bCs/>
          <w:color w:val="000000"/>
          <w:sz w:val="19"/>
          <w:szCs w:val="19"/>
          <w:lang w:eastAsia="pt-BR"/>
        </w:rPr>
        <w:t xml:space="preserve">II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adequação dos benefícios pactuados</w:t>
      </w:r>
      <w:r w:rsidRPr="00D146BC">
        <w:rPr>
          <w:rFonts w:ascii="Book Antiqua" w:eastAsia="Times New Roman" w:hAnsi="Book Antiqua" w:cs="Times New Roman"/>
          <w:b/>
          <w:bCs/>
          <w:color w:val="000000"/>
          <w:sz w:val="19"/>
          <w:szCs w:val="19"/>
          <w:lang w:eastAsia="pt-BR"/>
        </w:rPr>
        <w:t xml:space="preserve"> àqueles previstos no caput e nos §§ 4º e 5º deste artigo, </w:t>
      </w:r>
      <w:r w:rsidRPr="00210066">
        <w:rPr>
          <w:rFonts w:ascii="Book Antiqua" w:eastAsia="Times New Roman" w:hAnsi="Book Antiqua" w:cs="Times New Roman"/>
          <w:b/>
          <w:bCs/>
          <w:caps/>
          <w:color w:val="000000"/>
          <w:sz w:val="19"/>
          <w:szCs w:val="19"/>
          <w:highlight w:val="green"/>
          <w:lang w:eastAsia="pt-BR"/>
        </w:rPr>
        <w:t>sendo</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aps/>
          <w:color w:val="000000"/>
          <w:sz w:val="19"/>
          <w:szCs w:val="19"/>
          <w:shd w:val="clear" w:color="auto" w:fill="F7CAAC" w:themeFill="accent2" w:themeFillTint="66"/>
          <w:lang w:eastAsia="pt-BR"/>
        </w:rPr>
        <w:t>nulas</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as cláusulas</w:t>
      </w:r>
      <w:r w:rsidRPr="00D146BC">
        <w:rPr>
          <w:rFonts w:ascii="Book Antiqua" w:eastAsia="Times New Roman" w:hAnsi="Book Antiqua" w:cs="Times New Roman"/>
          <w:b/>
          <w:bCs/>
          <w:color w:val="000000"/>
          <w:sz w:val="19"/>
          <w:szCs w:val="19"/>
          <w:lang w:eastAsia="pt-BR"/>
        </w:rPr>
        <w:t xml:space="preserve"> que </w:t>
      </w:r>
      <w:r w:rsidRPr="00210066">
        <w:rPr>
          <w:rFonts w:ascii="Book Antiqua" w:eastAsia="Times New Roman" w:hAnsi="Book Antiqua" w:cs="Times New Roman"/>
          <w:b/>
          <w:bCs/>
          <w:caps/>
          <w:color w:val="000000"/>
          <w:sz w:val="19"/>
          <w:szCs w:val="19"/>
          <w:highlight w:val="green"/>
          <w:lang w:eastAsia="pt-BR"/>
        </w:rPr>
        <w:t>violem</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 xml:space="preserve">o critério de definição do regime inicial de cumprimento de pena do </w:t>
      </w:r>
      <w:hyperlink r:id="rId29" w:anchor="art33" w:history="1">
        <w:r w:rsidRPr="00210066">
          <w:rPr>
            <w:rStyle w:val="Hyperlink"/>
            <w:rFonts w:ascii="Book Antiqua" w:eastAsia="Times New Roman" w:hAnsi="Book Antiqua" w:cs="Times New Roman"/>
            <w:b/>
            <w:bCs/>
            <w:sz w:val="19"/>
            <w:szCs w:val="19"/>
            <w:highlight w:val="yellow"/>
            <w:lang w:eastAsia="pt-BR"/>
          </w:rPr>
          <w:t>art. 33 do Decreto-Lei nº 2.848, de 7 de dezembro de 1940 (Código Penal)</w:t>
        </w:r>
      </w:hyperlink>
      <w:r w:rsidRPr="00D146BC">
        <w:rPr>
          <w:rFonts w:ascii="Book Antiqua" w:eastAsia="Times New Roman" w:hAnsi="Book Antiqua" w:cs="Times New Roman"/>
          <w:b/>
          <w:bCs/>
          <w:color w:val="000000"/>
          <w:sz w:val="19"/>
          <w:szCs w:val="19"/>
          <w:lang w:eastAsia="pt-BR"/>
        </w:rPr>
        <w:t xml:space="preserve">, as regras de cada um dos regimes previstos no Código Penal e na </w:t>
      </w:r>
      <w:hyperlink r:id="rId30" w:history="1">
        <w:r w:rsidRPr="00D146BC">
          <w:rPr>
            <w:rStyle w:val="Hyperlink"/>
            <w:rFonts w:ascii="Book Antiqua" w:eastAsia="Times New Roman" w:hAnsi="Book Antiqua" w:cs="Times New Roman"/>
            <w:b/>
            <w:bCs/>
            <w:sz w:val="19"/>
            <w:szCs w:val="19"/>
            <w:lang w:eastAsia="pt-BR"/>
          </w:rPr>
          <w:t>Lei nº 7.210, de 11 de julho de 1984 (Lei de Execução Penal)</w:t>
        </w:r>
      </w:hyperlink>
      <w:r w:rsidRPr="00D146BC">
        <w:rPr>
          <w:rFonts w:ascii="Book Antiqua" w:eastAsia="Times New Roman" w:hAnsi="Book Antiqua" w:cs="Times New Roman"/>
          <w:b/>
          <w:bCs/>
          <w:color w:val="000000"/>
          <w:sz w:val="19"/>
          <w:szCs w:val="19"/>
          <w:lang w:eastAsia="pt-BR"/>
        </w:rPr>
        <w:t xml:space="preserve"> e os requisitos de progressão de regime não abrangidos pelo § 5º deste artigo</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r w:rsidR="00210066">
        <w:rPr>
          <w:rFonts w:ascii="Book Antiqua" w:eastAsia="Times New Roman" w:hAnsi="Book Antiqua" w:cs="Times New Roman"/>
          <w:b/>
          <w:bCs/>
          <w:color w:val="FF0000"/>
          <w:sz w:val="16"/>
          <w:szCs w:val="16"/>
          <w:lang w:eastAsia="pt-BR"/>
        </w:rPr>
        <w:t xml:space="preserve"> </w:t>
      </w:r>
      <w:r w:rsidR="00210066">
        <w:rPr>
          <w:rFonts w:ascii="Book Antiqua" w:hAnsi="Book Antiqua"/>
          <w:b/>
          <w:color w:val="FF0000"/>
          <w:sz w:val="16"/>
          <w:szCs w:val="16"/>
          <w:u w:val="single"/>
        </w:rPr>
        <w:t>(MPMG-2021/2022/2023)</w:t>
      </w:r>
    </w:p>
    <w:tbl>
      <w:tblPr>
        <w:tblStyle w:val="Tabelacomgrade"/>
        <w:tblW w:w="0" w:type="auto"/>
        <w:shd w:val="clear" w:color="auto" w:fill="CCFFFF"/>
        <w:tblLook w:val="04A0" w:firstRow="1" w:lastRow="0" w:firstColumn="1" w:lastColumn="0" w:noHBand="0" w:noVBand="1"/>
      </w:tblPr>
      <w:tblGrid>
        <w:gridCol w:w="8494"/>
      </w:tblGrid>
      <w:tr w:rsidR="00382262" w:rsidRPr="00FE53E1" w14:paraId="635B7B30" w14:textId="77777777" w:rsidTr="00AC47B6">
        <w:tc>
          <w:tcPr>
            <w:tcW w:w="8494" w:type="dxa"/>
            <w:shd w:val="clear" w:color="auto" w:fill="CCFFFF"/>
          </w:tcPr>
          <w:p w14:paraId="5BDDB451" w14:textId="59D88C02" w:rsidR="00382262" w:rsidRPr="00FE53E1" w:rsidRDefault="00382262" w:rsidP="00AC47B6">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00D934C9" w:rsidRPr="00D934C9">
              <w:rPr>
                <w:rFonts w:ascii="Book Antiqua" w:eastAsia="Times New Roman" w:hAnsi="Book Antiqua" w:cs="Times New Roman"/>
                <w:iCs/>
                <w:sz w:val="19"/>
                <w:szCs w:val="19"/>
                <w:lang w:eastAsia="pt-BR"/>
              </w:rPr>
              <w:t xml:space="preserve">É nula a cláusula que viole o critério de definição do regime inicial de cumprimento de pena do artigo 33 do Código Penal.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 II</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118D82AB" w14:textId="135B6660" w:rsidR="0041269B" w:rsidRPr="00FE53E1"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146BC">
        <w:rPr>
          <w:rFonts w:ascii="Book Antiqua" w:eastAsia="Times New Roman" w:hAnsi="Book Antiqua" w:cs="Times New Roman"/>
          <w:b/>
          <w:bCs/>
          <w:color w:val="000000"/>
          <w:sz w:val="19"/>
          <w:szCs w:val="19"/>
          <w:lang w:eastAsia="pt-BR"/>
        </w:rPr>
        <w:t>III - adequação dos resultados da colaboração aos resultados mínimos exigidos nos incisos I, II, III, IV e V do caput deste artigo</w:t>
      </w:r>
      <w:r w:rsidRPr="00FE53E1">
        <w:rPr>
          <w:rFonts w:ascii="Book Antiqua" w:eastAsia="Times New Roman" w:hAnsi="Book Antiqua" w:cs="Times New Roman"/>
          <w:color w:val="000000"/>
          <w:sz w:val="19"/>
          <w:szCs w:val="19"/>
          <w:lang w:eastAsia="pt-BR"/>
        </w:rPr>
        <w:t>;</w:t>
      </w:r>
      <w:r w:rsidR="00D146BC">
        <w:rPr>
          <w:rFonts w:ascii="Book Antiqua" w:eastAsia="Times New Roman" w:hAnsi="Book Antiqua" w:cs="Times New Roman"/>
          <w:color w:val="000000"/>
          <w:sz w:val="19"/>
          <w:szCs w:val="19"/>
          <w:lang w:eastAsia="pt-BR"/>
        </w:rPr>
        <w:t xml:space="preserve"> </w:t>
      </w:r>
      <w:r w:rsidR="00D146BC">
        <w:rPr>
          <w:rFonts w:ascii="Book Antiqua" w:eastAsia="Times New Roman" w:hAnsi="Book Antiqua" w:cs="Times New Roman"/>
          <w:b/>
          <w:color w:val="FF0000"/>
          <w:sz w:val="16"/>
          <w:szCs w:val="16"/>
          <w:u w:val="single"/>
          <w:lang w:eastAsia="pt-BR"/>
        </w:rPr>
        <w:t>(DPEMS-2022)</w:t>
      </w:r>
    </w:p>
    <w:p w14:paraId="7CDA94F0" w14:textId="52D3EE5B" w:rsidR="0041269B" w:rsidRPr="00095160"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color w:val="000000"/>
          <w:sz w:val="19"/>
          <w:szCs w:val="19"/>
          <w:lang w:eastAsia="pt-BR"/>
        </w:rPr>
        <w:t xml:space="preserve">IV - </w:t>
      </w:r>
      <w:r w:rsidRPr="000375B7">
        <w:rPr>
          <w:rFonts w:ascii="Book Antiqua" w:eastAsia="Times New Roman" w:hAnsi="Book Antiqua" w:cs="Times New Roman"/>
          <w:b/>
          <w:bCs/>
          <w:caps/>
          <w:color w:val="000000"/>
          <w:sz w:val="19"/>
          <w:szCs w:val="19"/>
          <w:shd w:val="clear" w:color="auto" w:fill="F7CAAC" w:themeFill="accent2" w:themeFillTint="66"/>
          <w:lang w:eastAsia="pt-BR"/>
        </w:rPr>
        <w:t>voluntariedade da manifestação de vontade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especialmente nos casos</w:t>
      </w:r>
      <w:r w:rsidRPr="00FE53E1">
        <w:rPr>
          <w:rFonts w:ascii="Book Antiqua" w:eastAsia="Times New Roman" w:hAnsi="Book Antiqua" w:cs="Times New Roman"/>
          <w:color w:val="000000"/>
          <w:sz w:val="19"/>
          <w:szCs w:val="19"/>
          <w:lang w:eastAsia="pt-BR"/>
        </w:rPr>
        <w:t xml:space="preserve"> em que </w:t>
      </w:r>
      <w:r w:rsidRPr="000375B7">
        <w:rPr>
          <w:rFonts w:ascii="Book Antiqua" w:eastAsia="Times New Roman" w:hAnsi="Book Antiqua" w:cs="Times New Roman"/>
          <w:b/>
          <w:bCs/>
          <w:color w:val="000000"/>
          <w:sz w:val="19"/>
          <w:szCs w:val="19"/>
          <w:highlight w:val="yellow"/>
          <w:lang w:eastAsia="pt-BR"/>
        </w:rPr>
        <w:t>o colaborador</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aps/>
          <w:color w:val="000000"/>
          <w:sz w:val="19"/>
          <w:szCs w:val="19"/>
          <w:highlight w:val="green"/>
          <w:lang w:eastAsia="pt-BR"/>
        </w:rPr>
        <w:t>está</w:t>
      </w:r>
      <w:r w:rsidRPr="00FE53E1">
        <w:rPr>
          <w:rFonts w:ascii="Book Antiqua" w:eastAsia="Times New Roman" w:hAnsi="Book Antiqua" w:cs="Times New Roman"/>
          <w:color w:val="000000"/>
          <w:sz w:val="19"/>
          <w:szCs w:val="19"/>
          <w:lang w:eastAsia="pt-BR"/>
        </w:rPr>
        <w:t xml:space="preserve"> ou </w:t>
      </w:r>
      <w:r w:rsidRPr="000375B7">
        <w:rPr>
          <w:rFonts w:ascii="Book Antiqua" w:eastAsia="Times New Roman" w:hAnsi="Book Antiqua" w:cs="Times New Roman"/>
          <w:b/>
          <w:bCs/>
          <w:caps/>
          <w:color w:val="000000"/>
          <w:sz w:val="19"/>
          <w:szCs w:val="19"/>
          <w:highlight w:val="green"/>
          <w:lang w:eastAsia="pt-BR"/>
        </w:rPr>
        <w:t>esteve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sob efeito de medidas cautelares</w:t>
      </w:r>
      <w:r w:rsidRPr="00CB0441">
        <w:rPr>
          <w:rFonts w:ascii="Book Antiqua" w:eastAsia="Times New Roman" w:hAnsi="Book Antiqua" w:cs="Times New Roman"/>
          <w:color w:val="000000"/>
          <w:sz w:val="18"/>
          <w:szCs w:val="18"/>
          <w:lang w:eastAsia="pt-BR"/>
        </w:rPr>
        <w:t>.</w:t>
      </w:r>
      <w:r w:rsidR="00382262">
        <w:rPr>
          <w:rFonts w:ascii="Book Antiqua" w:eastAsia="Times New Roman" w:hAnsi="Book Antiqua" w:cs="Times New Roman"/>
          <w:color w:val="000000"/>
          <w:sz w:val="18"/>
          <w:szCs w:val="18"/>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375B7" w:rsidRPr="00CB0441">
        <w:rPr>
          <w:rFonts w:ascii="Book Antiqua" w:eastAsia="Times New Roman" w:hAnsi="Book Antiqua" w:cs="Times New Roman"/>
          <w:color w:val="000000"/>
          <w:sz w:val="18"/>
          <w:szCs w:val="18"/>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2262">
        <w:rPr>
          <w:rStyle w:val="Hyperlink"/>
          <w:rFonts w:ascii="Book Antiqua" w:eastAsia="Times New Roman" w:hAnsi="Book Antiqua" w:cs="Times New Roman"/>
          <w:b/>
          <w:bCs/>
          <w:color w:val="FF0000"/>
          <w:sz w:val="16"/>
          <w:szCs w:val="16"/>
          <w:u w:val="none"/>
          <w:lang w:eastAsia="pt-BR"/>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eastAsia="Times New Roman" w:hAnsi="Book Antiqua" w:cs="Times New Roman"/>
          <w:b/>
          <w:bCs/>
          <w:color w:val="FF0000"/>
          <w:sz w:val="16"/>
          <w:szCs w:val="16"/>
          <w:lang w:eastAsia="pt-BR"/>
        </w:rPr>
        <w:t>(MPMG-2022/2023)</w:t>
      </w:r>
      <w:r w:rsidR="00095160">
        <w:rPr>
          <w:rStyle w:val="Hyperlink"/>
          <w:rFonts w:ascii="Book Antiqua" w:eastAsia="Times New Roman" w:hAnsi="Book Antiqua" w:cs="Times New Roman"/>
          <w:b/>
          <w:bCs/>
          <w:color w:val="FF0000"/>
          <w:sz w:val="16"/>
          <w:szCs w:val="16"/>
          <w:u w:val="none"/>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E134F" w:rsidRPr="00FE53E1" w14:paraId="3D435BA9" w14:textId="77777777" w:rsidTr="00195DB1">
        <w:tc>
          <w:tcPr>
            <w:tcW w:w="8494" w:type="dxa"/>
            <w:shd w:val="clear" w:color="auto" w:fill="CCFFFF"/>
          </w:tcPr>
          <w:p w14:paraId="0F093AE7" w14:textId="3A25CB70" w:rsidR="004868AD" w:rsidRDefault="004868AD" w:rsidP="004868AD">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sidR="00D934C9">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
                <w:sz w:val="19"/>
                <w:szCs w:val="19"/>
                <w:u w:val="single"/>
                <w:lang w:eastAsia="pt-BR"/>
              </w:rPr>
              <w:t>Cabe habeas corpus contra a decisão que não homologa ou que homologa apenas parcialmente o acordo de colaboração premiada</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Atualmente, não existe previsão legal de recurso cabível em face de não homologação ou de homologação parcial de acordo. Logo, deve ser possível a impetração de habeas corpus. A homologação do acordo de colaboração premiada é etapa fundamental da sistemática negocial regulada pela Lei 12.850/13, estando diretamente relacionada com o exercício do poder punitivo estatal, considerando que nesse acordo estão regulados os benefícios concedidos ao imputado e os limites à persecução penal</w:t>
            </w:r>
            <w:r w:rsidRPr="004868AD">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iCs/>
                <w:sz w:val="19"/>
                <w:szCs w:val="19"/>
                <w:lang w:eastAsia="pt-BR"/>
              </w:rPr>
              <w:t>STF. 2ª T. HC 192063/RJ, Rel. Min. Gilmar Mendes, j</w:t>
            </w:r>
            <w:r>
              <w:rPr>
                <w:rFonts w:ascii="Book Antiqua" w:eastAsia="Times New Roman" w:hAnsi="Book Antiqua" w:cs="Times New Roman"/>
                <w:iCs/>
                <w:sz w:val="19"/>
                <w:szCs w:val="19"/>
                <w:lang w:eastAsia="pt-BR"/>
              </w:rPr>
              <w:t>.</w:t>
            </w:r>
            <w:r w:rsidRPr="004868AD">
              <w:rPr>
                <w:rFonts w:ascii="Book Antiqua" w:eastAsia="Times New Roman" w:hAnsi="Book Antiqua" w:cs="Times New Roman"/>
                <w:iCs/>
                <w:sz w:val="19"/>
                <w:szCs w:val="19"/>
                <w:lang w:eastAsia="pt-BR"/>
              </w:rPr>
              <w:t xml:space="preserve"> 2/2/21</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(Info 1004).</w:t>
            </w:r>
            <w:r w:rsidR="00D934C9">
              <w:t xml:space="preserve"> </w:t>
            </w:r>
            <w:proofErr w:type="spellStart"/>
            <w:r w:rsidR="00D934C9" w:rsidRPr="00D934C9">
              <w:rPr>
                <w:rFonts w:ascii="Book Antiqua" w:eastAsia="Times New Roman" w:hAnsi="Book Antiqua" w:cs="Times New Roman"/>
                <w:b/>
                <w:bCs/>
                <w:iCs/>
                <w:sz w:val="19"/>
                <w:szCs w:val="19"/>
                <w:highlight w:val="magenta"/>
                <w:lang w:eastAsia="pt-BR"/>
              </w:rPr>
              <w:t>Obs</w:t>
            </w:r>
            <w:proofErr w:type="spellEnd"/>
            <w:r w:rsidR="00D934C9" w:rsidRPr="00D934C9">
              <w:rPr>
                <w:rFonts w:ascii="Book Antiqua" w:eastAsia="Times New Roman" w:hAnsi="Book Antiqua" w:cs="Times New Roman"/>
                <w:b/>
                <w:bCs/>
                <w:iCs/>
                <w:sz w:val="19"/>
                <w:szCs w:val="19"/>
                <w:highlight w:val="magenta"/>
                <w:lang w:eastAsia="pt-BR"/>
              </w:rPr>
              <w:t>:</w:t>
            </w:r>
            <w:r w:rsidR="00D934C9" w:rsidRPr="00D934C9">
              <w:rPr>
                <w:rFonts w:ascii="Book Antiqua" w:eastAsia="Times New Roman" w:hAnsi="Book Antiqua" w:cs="Times New Roman"/>
                <w:b/>
                <w:bCs/>
                <w:iCs/>
                <w:sz w:val="19"/>
                <w:szCs w:val="19"/>
                <w:lang w:eastAsia="pt-BR"/>
              </w:rPr>
              <w:t xml:space="preserve"> a 6ª Turma do STJ possui julgado afirmando que: a apelação criminal é o recurso adequado para impugnar a decisão que recusa a homologação do acordo de colaboração premiada, mas ante a existência de dúvida objetiva é cabível a aplicação do princípio da fungibilidade (REsp 1834215-RS, Rel. Min. Rogerio </w:t>
            </w:r>
            <w:proofErr w:type="spellStart"/>
            <w:r w:rsidR="00D934C9" w:rsidRPr="00D934C9">
              <w:rPr>
                <w:rFonts w:ascii="Book Antiqua" w:eastAsia="Times New Roman" w:hAnsi="Book Antiqua" w:cs="Times New Roman"/>
                <w:b/>
                <w:bCs/>
                <w:iCs/>
                <w:sz w:val="19"/>
                <w:szCs w:val="19"/>
                <w:lang w:eastAsia="pt-BR"/>
              </w:rPr>
              <w:t>Schietti</w:t>
            </w:r>
            <w:proofErr w:type="spellEnd"/>
            <w:r w:rsidR="00D934C9" w:rsidRPr="00D934C9">
              <w:rPr>
                <w:rFonts w:ascii="Book Antiqua" w:eastAsia="Times New Roman" w:hAnsi="Book Antiqua" w:cs="Times New Roman"/>
                <w:b/>
                <w:bCs/>
                <w:iCs/>
                <w:sz w:val="19"/>
                <w:szCs w:val="19"/>
                <w:lang w:eastAsia="pt-BR"/>
              </w:rPr>
              <w:t xml:space="preserve"> Cruz, julgado em 27/10/2020. Info 683).</w:t>
            </w:r>
            <w:r w:rsidR="00D934C9">
              <w:rPr>
                <w:rFonts w:ascii="Book Antiqua" w:eastAsia="Times New Roman" w:hAnsi="Book Antiqua" w:cs="Times New Roman"/>
                <w:b/>
                <w:bCs/>
                <w:iCs/>
                <w:sz w:val="19"/>
                <w:szCs w:val="19"/>
                <w:lang w:eastAsia="pt-BR"/>
              </w:rPr>
              <w:t xml:space="preserve"> (vide tal julgado abaixo).</w:t>
            </w:r>
          </w:p>
          <w:p w14:paraId="6706987B" w14:textId="77777777" w:rsidR="004868AD" w:rsidRDefault="004868AD" w:rsidP="00BE134F">
            <w:pPr>
              <w:jc w:val="both"/>
              <w:rPr>
                <w:rFonts w:ascii="Book Antiqua" w:eastAsia="Times New Roman" w:hAnsi="Book Antiqua" w:cs="Times New Roman"/>
                <w:b/>
                <w:i/>
                <w:color w:val="FF0000"/>
                <w:sz w:val="19"/>
                <w:szCs w:val="19"/>
                <w:lang w:eastAsia="pt-BR"/>
              </w:rPr>
            </w:pPr>
          </w:p>
          <w:p w14:paraId="560C2A17" w14:textId="53C1D13F" w:rsidR="00BE134F" w:rsidRDefault="00BE134F" w:rsidP="00195DB1">
            <w:pPr>
              <w:jc w:val="both"/>
              <w:rPr>
                <w:rFonts w:ascii="Book Antiqua" w:eastAsia="Times New Roman" w:hAnsi="Book Antiqua" w:cs="Times New Roman"/>
                <w:b/>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DPERR-2021</w:t>
            </w:r>
            <w:r w:rsidR="00382262">
              <w:rPr>
                <w:rFonts w:ascii="Book Antiqua" w:eastAsia="Times New Roman" w:hAnsi="Book Antiqua" w:cs="Times New Roman"/>
                <w:b/>
                <w:i/>
                <w:color w:val="FF0000"/>
                <w:sz w:val="19"/>
                <w:szCs w:val="19"/>
                <w:lang w:eastAsia="pt-BR"/>
              </w:rPr>
              <w:t>: #</w:t>
            </w:r>
            <w:r w:rsidR="00382262" w:rsidRPr="00382262">
              <w:rPr>
                <w:rFonts w:ascii="Book Antiqua" w:eastAsia="Times New Roman" w:hAnsi="Book Antiqua" w:cs="Times New Roman"/>
                <w:b/>
                <w:i/>
                <w:color w:val="FF0000"/>
                <w:sz w:val="19"/>
                <w:szCs w:val="19"/>
                <w:highlight w:val="green"/>
                <w:lang w:eastAsia="pt-BR"/>
              </w:rPr>
              <w:t>MPMG-202</w:t>
            </w:r>
            <w:r w:rsidR="00095160">
              <w:rPr>
                <w:rFonts w:ascii="Book Antiqua" w:eastAsia="Times New Roman" w:hAnsi="Book Antiqua" w:cs="Times New Roman"/>
                <w:b/>
                <w:i/>
                <w:color w:val="FF0000"/>
                <w:sz w:val="19"/>
                <w:szCs w:val="19"/>
                <w:highlight w:val="green"/>
                <w:lang w:eastAsia="pt-BR"/>
              </w:rPr>
              <w:t>2/2023</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FCC</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
                <w:sz w:val="19"/>
                <w:szCs w:val="19"/>
                <w:u w:val="single"/>
                <w:lang w:eastAsia="pt-BR"/>
              </w:rPr>
              <w:t xml:space="preserve">A apelação criminal é o recurso adequado para impugnar a decisão que recusa a homologação do acordo de colaboração premiada, mas ante a existência de dúvida objetiva é cabível a aplicação do </w:t>
            </w:r>
            <w:r w:rsidRPr="00BE134F">
              <w:rPr>
                <w:rFonts w:ascii="Book Antiqua" w:eastAsia="Times New Roman" w:hAnsi="Book Antiqua" w:cs="Times New Roman"/>
                <w:b/>
                <w:bCs/>
                <w:i/>
                <w:sz w:val="19"/>
                <w:szCs w:val="19"/>
                <w:u w:val="single"/>
                <w:lang w:eastAsia="pt-BR"/>
              </w:rPr>
              <w:lastRenderedPageBreak/>
              <w:t>princípio da fungibilidade</w:t>
            </w:r>
            <w:r>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Realizado</w:t>
            </w:r>
            <w:r w:rsidRPr="00BE134F">
              <w:rPr>
                <w:rFonts w:ascii="Book Antiqua" w:eastAsia="Times New Roman" w:hAnsi="Book Antiqua" w:cs="Times New Roman"/>
                <w:b/>
                <w:bCs/>
                <w:iCs/>
                <w:sz w:val="19"/>
                <w:szCs w:val="19"/>
                <w:lang w:eastAsia="pt-BR"/>
              </w:rPr>
              <w:t xml:space="preserve"> o </w:t>
            </w:r>
            <w:r w:rsidRPr="00BE134F">
              <w:rPr>
                <w:rFonts w:ascii="Book Antiqua" w:eastAsia="Times New Roman" w:hAnsi="Book Antiqua" w:cs="Times New Roman"/>
                <w:b/>
                <w:bCs/>
                <w:iCs/>
                <w:sz w:val="19"/>
                <w:szCs w:val="19"/>
                <w:shd w:val="clear" w:color="auto" w:fill="F7CAAC" w:themeFill="accent2" w:themeFillTint="66"/>
                <w:lang w:eastAsia="pt-BR"/>
              </w:rPr>
              <w:t>acordo de colaboração premiada</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ele será remetido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 juiz</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análise</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green"/>
                <w:lang w:eastAsia="pt-BR"/>
              </w:rPr>
              <w:t>eventual homologação</w:t>
            </w:r>
            <w:r w:rsidRPr="00BE134F">
              <w:rPr>
                <w:rFonts w:ascii="Book Antiqua" w:eastAsia="Times New Roman" w:hAnsi="Book Antiqua" w:cs="Times New Roman"/>
                <w:b/>
                <w:bCs/>
                <w:iCs/>
                <w:sz w:val="19"/>
                <w:szCs w:val="19"/>
                <w:lang w:eastAsia="pt-BR"/>
              </w:rPr>
              <w:t>, nos termos do art. 4º, § 7º, da Lei 12.850/13.</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magistrado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poderá 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não atender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aos requisitos legais</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yellow"/>
                <w:lang w:eastAsia="pt-BR"/>
              </w:rPr>
              <w:t>esse ato judicial</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tem</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conteúdo decisório</w:t>
            </w:r>
            <w:r w:rsidRPr="00BE134F">
              <w:rPr>
                <w:rFonts w:ascii="Book Antiqua" w:eastAsia="Times New Roman" w:hAnsi="Book Antiqua" w:cs="Times New Roman"/>
                <w:b/>
                <w:bCs/>
                <w:iCs/>
                <w:sz w:val="19"/>
                <w:szCs w:val="19"/>
                <w:lang w:eastAsia="pt-BR"/>
              </w:rPr>
              <w:t xml:space="preserve">, pois </w:t>
            </w:r>
            <w:r w:rsidRPr="00BE134F">
              <w:rPr>
                <w:rFonts w:ascii="Book Antiqua" w:eastAsia="Times New Roman" w:hAnsi="Book Antiqua" w:cs="Times New Roman"/>
                <w:b/>
                <w:bCs/>
                <w:iCs/>
                <w:sz w:val="19"/>
                <w:szCs w:val="19"/>
                <w:highlight w:val="green"/>
                <w:lang w:eastAsia="pt-BR"/>
              </w:rPr>
              <w:t>impede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meio de obtenção da prova</w:t>
            </w:r>
            <w:r w:rsidRPr="00BE134F">
              <w:rPr>
                <w:rFonts w:ascii="Book Antiqua" w:eastAsia="Times New Roman" w:hAnsi="Book Antiqua" w:cs="Times New Roman"/>
                <w:b/>
                <w:bCs/>
                <w:iCs/>
                <w:sz w:val="19"/>
                <w:szCs w:val="19"/>
                <w:lang w:eastAsia="pt-BR"/>
              </w:rPr>
              <w:t xml:space="preserve">. Entretanto, </w:t>
            </w:r>
            <w:r w:rsidRPr="00BE134F">
              <w:rPr>
                <w:rFonts w:ascii="Book Antiqua" w:eastAsia="Times New Roman" w:hAnsi="Book Antiqua" w:cs="Times New Roman"/>
                <w:b/>
                <w:bCs/>
                <w:iCs/>
                <w:sz w:val="19"/>
                <w:szCs w:val="19"/>
                <w:highlight w:val="green"/>
                <w:lang w:eastAsia="pt-BR"/>
              </w:rPr>
              <w:t>não existe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previsão normativa sobre o recurso cabível para a sua impugnação</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Diante da lacuna na lei</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magenta"/>
                <w:lang w:eastAsia="pt-BR"/>
              </w:rPr>
              <w:t>o STJ</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entende</w:t>
            </w:r>
            <w:r w:rsidRPr="00BE134F">
              <w:rPr>
                <w:rFonts w:ascii="Book Antiqua" w:eastAsia="Times New Roman" w:hAnsi="Book Antiqua" w:cs="Times New Roman"/>
                <w:b/>
                <w:bCs/>
                <w:iCs/>
                <w:sz w:val="19"/>
                <w:szCs w:val="19"/>
                <w:lang w:eastAsia="pt-BR"/>
              </w:rPr>
              <w:t xml:space="preserve"> que a </w:t>
            </w:r>
            <w:r w:rsidRPr="00BE134F">
              <w:rPr>
                <w:rFonts w:ascii="Book Antiqua" w:eastAsia="Times New Roman" w:hAnsi="Book Antiqua" w:cs="Times New Roman"/>
                <w:b/>
                <w:bCs/>
                <w:iCs/>
                <w:sz w:val="19"/>
                <w:szCs w:val="19"/>
                <w:shd w:val="clear" w:color="auto" w:fill="F7CAAC" w:themeFill="accent2" w:themeFillTint="66"/>
                <w:lang w:eastAsia="pt-BR"/>
              </w:rPr>
              <w:t>apelação criminal é o recurso apropriado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confrontar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 decisão</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 de acordo de colaboração premiada</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 xml:space="preserve">De toda forma, como existe dúvida objetiva quanto ao recurso cabível, não constitui erro grosseiro caso a parte ingresse com correição parcial contra a decisão do magistrado. Assim, mesmo sendo caso de apelação, se a parte ingressou com correição parcial no prazo de 5 dias, é possível conhecer da irresignação como apelação, </w:t>
            </w:r>
            <w:r w:rsidRPr="004868AD">
              <w:rPr>
                <w:rFonts w:ascii="Book Antiqua" w:eastAsia="Times New Roman" w:hAnsi="Book Antiqua" w:cs="Times New Roman"/>
                <w:b/>
                <w:bCs/>
                <w:iCs/>
                <w:sz w:val="19"/>
                <w:szCs w:val="19"/>
                <w:highlight w:val="green"/>
                <w:lang w:eastAsia="pt-BR"/>
              </w:rPr>
              <w:t>aplicando-se</w:t>
            </w:r>
            <w:r w:rsidRPr="00BE134F">
              <w:rPr>
                <w:rFonts w:ascii="Book Antiqua" w:eastAsia="Times New Roman" w:hAnsi="Book Antiqua" w:cs="Times New Roman"/>
                <w:b/>
                <w:bCs/>
                <w:iCs/>
                <w:sz w:val="19"/>
                <w:szCs w:val="19"/>
                <w:lang w:eastAsia="pt-BR"/>
              </w:rPr>
              <w:t xml:space="preserve"> o </w:t>
            </w:r>
            <w:r w:rsidRPr="004868AD">
              <w:rPr>
                <w:rFonts w:ascii="Book Antiqua" w:eastAsia="Times New Roman" w:hAnsi="Book Antiqua" w:cs="Times New Roman"/>
                <w:b/>
                <w:bCs/>
                <w:iCs/>
                <w:sz w:val="19"/>
                <w:szCs w:val="19"/>
                <w:shd w:val="clear" w:color="auto" w:fill="F7CAAC" w:themeFill="accent2" w:themeFillTint="66"/>
                <w:lang w:eastAsia="pt-BR"/>
              </w:rPr>
              <w:t>princípio da fungibilidade recursal</w:t>
            </w:r>
            <w:r w:rsidRPr="00BE134F">
              <w:rPr>
                <w:rFonts w:ascii="Book Antiqua" w:eastAsia="Times New Roman" w:hAnsi="Book Antiqua" w:cs="Times New Roman"/>
                <w:b/>
                <w:bCs/>
                <w:iCs/>
                <w:sz w:val="19"/>
                <w:szCs w:val="19"/>
                <w:lang w:eastAsia="pt-BR"/>
              </w:rPr>
              <w:t xml:space="preserve"> (art. 579 do CPP).</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iCs/>
                <w:sz w:val="19"/>
                <w:szCs w:val="19"/>
                <w:lang w:eastAsia="pt-BR"/>
              </w:rPr>
              <w:t xml:space="preserve">STJ. 6ª T. REsp 1834215-RS, Rel. Min. Rogerio </w:t>
            </w:r>
            <w:proofErr w:type="spellStart"/>
            <w:r w:rsidRPr="00BE134F">
              <w:rPr>
                <w:rFonts w:ascii="Book Antiqua" w:eastAsia="Times New Roman" w:hAnsi="Book Antiqua" w:cs="Times New Roman"/>
                <w:iCs/>
                <w:sz w:val="19"/>
                <w:szCs w:val="19"/>
                <w:lang w:eastAsia="pt-BR"/>
              </w:rPr>
              <w:t>Schietti</w:t>
            </w:r>
            <w:proofErr w:type="spellEnd"/>
            <w:r w:rsidRPr="00BE134F">
              <w:rPr>
                <w:rFonts w:ascii="Book Antiqua" w:eastAsia="Times New Roman" w:hAnsi="Book Antiqua" w:cs="Times New Roman"/>
                <w:iCs/>
                <w:sz w:val="19"/>
                <w:szCs w:val="19"/>
                <w:lang w:eastAsia="pt-BR"/>
              </w:rPr>
              <w:t xml:space="preserve"> Cruz, j</w:t>
            </w:r>
            <w:r w:rsidR="004868AD">
              <w:rPr>
                <w:rFonts w:ascii="Book Antiqua" w:eastAsia="Times New Roman" w:hAnsi="Book Antiqua" w:cs="Times New Roman"/>
                <w:iCs/>
                <w:sz w:val="19"/>
                <w:szCs w:val="19"/>
                <w:lang w:eastAsia="pt-BR"/>
              </w:rPr>
              <w:t>.</w:t>
            </w:r>
            <w:r w:rsidRPr="00BE134F">
              <w:rPr>
                <w:rFonts w:ascii="Book Antiqua" w:eastAsia="Times New Roman" w:hAnsi="Book Antiqua" w:cs="Times New Roman"/>
                <w:iCs/>
                <w:sz w:val="19"/>
                <w:szCs w:val="19"/>
                <w:lang w:eastAsia="pt-BR"/>
              </w:rPr>
              <w:t xml:space="preserve"> 27/10/20</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(Info 683).</w:t>
            </w:r>
          </w:p>
          <w:tbl>
            <w:tblPr>
              <w:tblStyle w:val="Tabelacomgrade"/>
              <w:tblW w:w="0" w:type="auto"/>
              <w:tblLook w:val="04A0" w:firstRow="1" w:lastRow="0" w:firstColumn="1" w:lastColumn="0" w:noHBand="0" w:noVBand="1"/>
            </w:tblPr>
            <w:tblGrid>
              <w:gridCol w:w="8268"/>
            </w:tblGrid>
            <w:tr w:rsidR="004868AD" w14:paraId="4EC55CC9" w14:textId="77777777" w:rsidTr="004868AD">
              <w:tc>
                <w:tcPr>
                  <w:tcW w:w="8268" w:type="dxa"/>
                  <w:shd w:val="clear" w:color="auto" w:fill="FFFFFF" w:themeFill="background1"/>
                </w:tcPr>
                <w:p w14:paraId="1BA7ED5A" w14:textId="4FF51E60" w:rsidR="00382262" w:rsidRDefault="00382262" w:rsidP="00195DB1">
                  <w:pPr>
                    <w:jc w:val="both"/>
                    <w:rPr>
                      <w:rFonts w:ascii="Book Antiqua" w:eastAsia="Times New Roman" w:hAnsi="Book Antiqua" w:cs="Times New Roman"/>
                      <w:b/>
                      <w:bCs/>
                      <w:iCs/>
                      <w:sz w:val="18"/>
                      <w:szCs w:val="18"/>
                      <w:lang w:eastAsia="pt-BR"/>
                    </w:rPr>
                  </w:pPr>
                  <w:r w:rsidRPr="004868AD">
                    <w:rPr>
                      <w:rFonts w:ascii="Book Antiqua" w:eastAsia="Times New Roman" w:hAnsi="Book Antiqua" w:cs="Times New Roman"/>
                      <w:b/>
                      <w:bCs/>
                      <w:iCs/>
                      <w:sz w:val="18"/>
                      <w:szCs w:val="18"/>
                      <w:lang w:eastAsia="pt-BR"/>
                    </w:rPr>
                    <w:t>(</w:t>
                  </w:r>
                  <w:r>
                    <w:rPr>
                      <w:rFonts w:ascii="Book Antiqua" w:eastAsia="Times New Roman" w:hAnsi="Book Antiqua" w:cs="Times New Roman"/>
                      <w:b/>
                      <w:bCs/>
                      <w:iCs/>
                      <w:sz w:val="18"/>
                      <w:szCs w:val="18"/>
                      <w:highlight w:val="yellow"/>
                      <w:lang w:eastAsia="pt-BR"/>
                    </w:rPr>
                    <w:t>MPMG-2022</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w:t>
                  </w:r>
                  <w:r w:rsidRPr="00382262">
                    <w:rPr>
                      <w:rFonts w:ascii="Book Antiqua" w:eastAsia="Times New Roman" w:hAnsi="Book Antiqua" w:cs="Times New Roman"/>
                      <w:iCs/>
                      <w:sz w:val="18"/>
                      <w:szCs w:val="18"/>
                      <w:lang w:eastAsia="pt-BR"/>
                    </w:rPr>
                    <w:t>No que se refere à colaboração premiada, assinale a alternativa</w:t>
                  </w:r>
                  <w:r>
                    <w:rPr>
                      <w:rFonts w:ascii="Book Antiqua" w:eastAsia="Times New Roman" w:hAnsi="Book Antiqua" w:cs="Times New Roman"/>
                      <w:iCs/>
                      <w:sz w:val="18"/>
                      <w:szCs w:val="18"/>
                      <w:lang w:eastAsia="pt-BR"/>
                    </w:rPr>
                    <w:t xml:space="preserve"> correta:</w:t>
                  </w:r>
                  <w:r>
                    <w:t xml:space="preserve"> </w:t>
                  </w:r>
                  <w:r w:rsidRPr="00382262">
                    <w:rPr>
                      <w:rFonts w:ascii="Book Antiqua" w:eastAsia="Times New Roman" w:hAnsi="Book Antiqua" w:cs="Times New Roman"/>
                      <w:iCs/>
                      <w:sz w:val="18"/>
                      <w:szCs w:val="18"/>
                      <w:lang w:eastAsia="pt-BR"/>
                    </w:rPr>
                    <w:t>A decisão que homologa o acordo de colaboração pode ser objeto de apelação.</w:t>
                  </w:r>
                  <w:r w:rsidRPr="004868AD">
                    <w:rPr>
                      <w:rFonts w:ascii="Book Antiqua" w:eastAsia="Times New Roman" w:hAnsi="Book Antiqua" w:cs="Times New Roman"/>
                      <w:iCs/>
                      <w:sz w:val="18"/>
                      <w:szCs w:val="18"/>
                      <w:lang w:eastAsia="pt-BR"/>
                    </w:rPr>
                    <w:t xml:space="preserve"> </w:t>
                  </w:r>
                  <w:r w:rsidRPr="004868AD">
                    <w:rPr>
                      <w:rFonts w:ascii="Book Antiqua" w:eastAsia="Times New Roman" w:hAnsi="Book Antiqua" w:cs="Times New Roman"/>
                      <w:b/>
                      <w:bCs/>
                      <w:iCs/>
                      <w:sz w:val="18"/>
                      <w:szCs w:val="18"/>
                      <w:lang w:eastAsia="pt-BR"/>
                    </w:rPr>
                    <w:t>BL: Info 683, STJ.</w:t>
                  </w:r>
                </w:p>
                <w:p w14:paraId="71290C2F" w14:textId="40C689F9" w:rsidR="004868AD" w:rsidRPr="004868AD" w:rsidRDefault="004868AD" w:rsidP="00195DB1">
                  <w:pPr>
                    <w:jc w:val="both"/>
                    <w:rPr>
                      <w:rFonts w:ascii="Book Antiqua" w:eastAsia="Times New Roman" w:hAnsi="Book Antiqua" w:cs="Times New Roman"/>
                      <w:b/>
                      <w:bCs/>
                      <w:iCs/>
                      <w:sz w:val="19"/>
                      <w:szCs w:val="19"/>
                      <w:lang w:eastAsia="pt-BR"/>
                    </w:rPr>
                  </w:pP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b/>
                      <w:bCs/>
                      <w:iCs/>
                      <w:sz w:val="18"/>
                      <w:szCs w:val="18"/>
                      <w:highlight w:val="yellow"/>
                      <w:lang w:eastAsia="pt-BR"/>
                    </w:rPr>
                    <w:t>DPERR-2021-FCC</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De acordo com o STJ, o recurso cabível contra decisão judicial que recusa a homologação do acordo de colaboração premiada é a apelação, com a possibilidade de aplicação do princípio da fungibilidade, dada a ausência de previsão legal. </w:t>
                  </w:r>
                  <w:r w:rsidRPr="004868AD">
                    <w:rPr>
                      <w:rFonts w:ascii="Book Antiqua" w:eastAsia="Times New Roman" w:hAnsi="Book Antiqua" w:cs="Times New Roman"/>
                      <w:b/>
                      <w:bCs/>
                      <w:iCs/>
                      <w:sz w:val="18"/>
                      <w:szCs w:val="18"/>
                      <w:lang w:eastAsia="pt-BR"/>
                    </w:rPr>
                    <w:t>BL: Info 683, STJ.</w:t>
                  </w:r>
                </w:p>
              </w:tc>
            </w:tr>
          </w:tbl>
          <w:p w14:paraId="3490B02E" w14:textId="77777777" w:rsidR="004868AD" w:rsidRDefault="004868AD" w:rsidP="00195DB1">
            <w:pPr>
              <w:jc w:val="both"/>
              <w:rPr>
                <w:rFonts w:ascii="Book Antiqua" w:eastAsia="Times New Roman" w:hAnsi="Book Antiqua" w:cs="Times New Roman"/>
                <w:b/>
                <w:bCs/>
                <w:iCs/>
                <w:sz w:val="19"/>
                <w:szCs w:val="19"/>
                <w:lang w:eastAsia="pt-BR"/>
              </w:rPr>
            </w:pPr>
          </w:p>
          <w:p w14:paraId="211AD339" w14:textId="77777777" w:rsidR="00210066" w:rsidRDefault="00210066" w:rsidP="00210066">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Cs/>
                <w:sz w:val="19"/>
                <w:szCs w:val="19"/>
                <w:lang w:eastAsia="pt-BR"/>
              </w:rPr>
              <w:t xml:space="preserve">: </w:t>
            </w:r>
            <w:r w:rsidRPr="00210066">
              <w:rPr>
                <w:rFonts w:ascii="Book Antiqua" w:eastAsia="Times New Roman" w:hAnsi="Book Antiqua" w:cs="Times New Roman"/>
                <w:b/>
                <w:iCs/>
                <w:sz w:val="19"/>
                <w:szCs w:val="19"/>
                <w:lang w:eastAsia="pt-BR"/>
              </w:rPr>
              <w:t>conforme decisão do STF, no julgamento do HC 127483/PR, o requisito de validade do acordo é a liberdade psíquica do agente e não a sua liberdade de locomoção. Portanto, não há nenhum óbice a que o acordo seja firmado com imputado que esteja custodiado, provisória ou definitivamente, desde que presente a voluntariedade da colaboração.</w:t>
            </w:r>
          </w:p>
          <w:tbl>
            <w:tblPr>
              <w:tblStyle w:val="Tabelacomgrade"/>
              <w:tblW w:w="0" w:type="auto"/>
              <w:tblLook w:val="04A0" w:firstRow="1" w:lastRow="0" w:firstColumn="1" w:lastColumn="0" w:noHBand="0" w:noVBand="1"/>
            </w:tblPr>
            <w:tblGrid>
              <w:gridCol w:w="8268"/>
            </w:tblGrid>
            <w:tr w:rsidR="00210066" w14:paraId="52759691" w14:textId="77777777" w:rsidTr="00B32781">
              <w:tc>
                <w:tcPr>
                  <w:tcW w:w="8268" w:type="dxa"/>
                  <w:shd w:val="clear" w:color="auto" w:fill="FFFFFF" w:themeFill="background1"/>
                </w:tcPr>
                <w:p w14:paraId="1D25E958" w14:textId="77777777" w:rsidR="00210066" w:rsidRPr="00210066" w:rsidRDefault="00210066" w:rsidP="00210066">
                  <w:pPr>
                    <w:jc w:val="both"/>
                    <w:rPr>
                      <w:rFonts w:ascii="Book Antiqua" w:eastAsia="Times New Roman" w:hAnsi="Book Antiqua" w:cs="Times New Roman"/>
                      <w:b/>
                      <w:iCs/>
                      <w:sz w:val="18"/>
                      <w:szCs w:val="18"/>
                      <w:lang w:eastAsia="pt-BR"/>
                    </w:rPr>
                  </w:pPr>
                  <w:r w:rsidRPr="007C725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Pr="00E41A2D">
                    <w:rPr>
                      <w:rFonts w:ascii="Book Antiqua" w:eastAsia="Times New Roman" w:hAnsi="Book Antiqua" w:cs="Times New Roman"/>
                      <w:bCs/>
                      <w:iCs/>
                      <w:sz w:val="18"/>
                      <w:szCs w:val="18"/>
                      <w:lang w:eastAsia="pt-BR"/>
                    </w:rPr>
                    <w:t>Sobre a colaboração premiada, prevista na Lei 12.850/13, assinale a alternativa</w:t>
                  </w:r>
                  <w:r>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Pr="00210066">
                    <w:rPr>
                      <w:rFonts w:ascii="Book Antiqua" w:eastAsia="Times New Roman" w:hAnsi="Book Antiqua" w:cs="Times New Roman"/>
                      <w:bCs/>
                      <w:iCs/>
                      <w:sz w:val="18"/>
                      <w:szCs w:val="18"/>
                      <w:lang w:eastAsia="pt-BR"/>
                    </w:rPr>
                    <w:t>O requisito de validade do acordo é a liberdade psíquica do agente e não a sua liberdade de locomoção, de modo que, verificada a voluntariedade na celebração, é possível a homologação do acordo envolvendo colaborador que esteja preso preventivamente.</w:t>
                  </w:r>
                  <w:r>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xml:space="preserve">. </w:t>
                  </w:r>
                </w:p>
              </w:tc>
            </w:tr>
          </w:tbl>
          <w:p w14:paraId="001A3DC4" w14:textId="77777777" w:rsidR="00210066" w:rsidRDefault="00210066" w:rsidP="00195DB1">
            <w:pPr>
              <w:jc w:val="both"/>
              <w:rPr>
                <w:rFonts w:ascii="Book Antiqua" w:eastAsia="Times New Roman" w:hAnsi="Book Antiqua" w:cs="Times New Roman"/>
                <w:b/>
                <w:bCs/>
                <w:iCs/>
                <w:sz w:val="19"/>
                <w:szCs w:val="19"/>
                <w:lang w:eastAsia="pt-BR"/>
              </w:rPr>
            </w:pPr>
          </w:p>
          <w:p w14:paraId="44A9B2F6" w14:textId="12D00857" w:rsidR="00210066" w:rsidRPr="004868AD" w:rsidRDefault="00210066" w:rsidP="00195DB1">
            <w:pPr>
              <w:jc w:val="both"/>
              <w:rPr>
                <w:rFonts w:ascii="Book Antiqua" w:eastAsia="Times New Roman" w:hAnsi="Book Antiqua" w:cs="Times New Roman"/>
                <w:b/>
                <w:bCs/>
                <w:iCs/>
                <w:sz w:val="19"/>
                <w:szCs w:val="19"/>
                <w:lang w:eastAsia="pt-BR"/>
              </w:rPr>
            </w:pPr>
          </w:p>
        </w:tc>
      </w:tr>
    </w:tbl>
    <w:p w14:paraId="6890AB94" w14:textId="15D91F8F" w:rsidR="0041269B" w:rsidRPr="006E19E2"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r w:rsidRPr="009641E2">
        <w:rPr>
          <w:rFonts w:ascii="Book Antiqua" w:eastAsia="Times New Roman" w:hAnsi="Book Antiqua" w:cs="Times New Roman"/>
          <w:b/>
          <w:bCs/>
          <w:color w:val="000000"/>
          <w:sz w:val="19"/>
          <w:szCs w:val="19"/>
          <w:highlight w:val="magenta"/>
          <w:lang w:eastAsia="pt-BR"/>
        </w:rPr>
        <w:lastRenderedPageBreak/>
        <w:t>§ 7º-A</w:t>
      </w:r>
      <w:r w:rsidR="009641E2">
        <w:rPr>
          <w:rFonts w:ascii="Book Antiqua" w:eastAsia="Times New Roman" w:hAnsi="Book Antiqua" w:cs="Times New Roman"/>
          <w:b/>
          <w:bCs/>
          <w:color w:val="000000"/>
          <w:sz w:val="19"/>
          <w:szCs w:val="19"/>
          <w:lang w:eastAsia="pt-BR"/>
        </w:rPr>
        <w:t>.</w:t>
      </w:r>
      <w:r w:rsidRPr="009641E2">
        <w:rPr>
          <w:rFonts w:ascii="Book Antiqua" w:eastAsia="Times New Roman" w:hAnsi="Book Antiqua" w:cs="Times New Roman"/>
          <w:b/>
          <w:bCs/>
          <w:color w:val="000000"/>
          <w:sz w:val="19"/>
          <w:szCs w:val="19"/>
          <w:lang w:eastAsia="pt-BR"/>
        </w:rPr>
        <w:t xml:space="preserve"> O juiz ou o tribunal deve proceder à análise fundamentada do mérito da denúncia, do perdão judicial e das primeiras etapas de aplicação da pena, nos termos do </w:t>
      </w:r>
      <w:hyperlink r:id="rId31" w:history="1">
        <w:r w:rsidRPr="009641E2">
          <w:rPr>
            <w:rStyle w:val="Hyperlink"/>
            <w:rFonts w:ascii="Book Antiqua" w:eastAsia="Times New Roman" w:hAnsi="Book Antiqua" w:cs="Times New Roman"/>
            <w:b/>
            <w:bCs/>
            <w:sz w:val="19"/>
            <w:szCs w:val="19"/>
            <w:lang w:eastAsia="pt-BR"/>
          </w:rPr>
          <w:t>Decreto-Lei nº 2.848, de 7 de dezembro de 1940 (Código Penal)</w:t>
        </w:r>
      </w:hyperlink>
      <w:r w:rsidRPr="009641E2">
        <w:rPr>
          <w:rFonts w:ascii="Book Antiqua" w:eastAsia="Times New Roman" w:hAnsi="Book Antiqua" w:cs="Times New Roman"/>
          <w:b/>
          <w:bCs/>
          <w:color w:val="000000"/>
          <w:sz w:val="19"/>
          <w:szCs w:val="19"/>
          <w:lang w:eastAsia="pt-BR"/>
        </w:rPr>
        <w:t xml:space="preserve"> e do </w:t>
      </w:r>
      <w:hyperlink r:id="rId32" w:history="1">
        <w:r w:rsidRPr="009641E2">
          <w:rPr>
            <w:rStyle w:val="Hyperlink"/>
            <w:rFonts w:ascii="Book Antiqua" w:eastAsia="Times New Roman" w:hAnsi="Book Antiqua" w:cs="Times New Roman"/>
            <w:b/>
            <w:bCs/>
            <w:sz w:val="19"/>
            <w:szCs w:val="19"/>
            <w:lang w:eastAsia="pt-BR"/>
          </w:rPr>
          <w:t>Decreto-Lei nº 3.689, de 3 de outubro de 1941 (Código de Processo Penal)</w:t>
        </w:r>
      </w:hyperlink>
      <w:r w:rsidRPr="009641E2">
        <w:rPr>
          <w:rFonts w:ascii="Book Antiqua" w:eastAsia="Times New Roman" w:hAnsi="Book Antiqua" w:cs="Times New Roman"/>
          <w:b/>
          <w:bCs/>
          <w:color w:val="000000"/>
          <w:sz w:val="19"/>
          <w:szCs w:val="19"/>
          <w:lang w:eastAsia="pt-BR"/>
        </w:rPr>
        <w:t xml:space="preserve">, </w:t>
      </w:r>
      <w:r w:rsidRPr="006E19E2">
        <w:rPr>
          <w:rFonts w:ascii="Book Antiqua" w:eastAsia="Times New Roman" w:hAnsi="Book Antiqua" w:cs="Times New Roman"/>
          <w:b/>
          <w:bCs/>
          <w:color w:val="000000"/>
          <w:sz w:val="19"/>
          <w:szCs w:val="19"/>
          <w:highlight w:val="cyan"/>
          <w:lang w:eastAsia="pt-BR"/>
        </w:rPr>
        <w:t>antes de conceder</w:t>
      </w:r>
      <w:r w:rsidRPr="009641E2">
        <w:rPr>
          <w:rFonts w:ascii="Book Antiqua" w:eastAsia="Times New Roman" w:hAnsi="Book Antiqua" w:cs="Times New Roman"/>
          <w:b/>
          <w:bCs/>
          <w:color w:val="000000"/>
          <w:sz w:val="19"/>
          <w:szCs w:val="19"/>
          <w:lang w:eastAsia="pt-BR"/>
        </w:rPr>
        <w:t xml:space="preserve"> os </w:t>
      </w:r>
      <w:r w:rsidRPr="006E19E2">
        <w:rPr>
          <w:rFonts w:ascii="Book Antiqua" w:eastAsia="Times New Roman" w:hAnsi="Book Antiqua" w:cs="Times New Roman"/>
          <w:b/>
          <w:bCs/>
          <w:caps/>
          <w:color w:val="000000"/>
          <w:sz w:val="19"/>
          <w:szCs w:val="19"/>
          <w:shd w:val="clear" w:color="auto" w:fill="F7CAAC" w:themeFill="accent2" w:themeFillTint="66"/>
          <w:lang w:eastAsia="pt-BR"/>
        </w:rPr>
        <w:t>benefícios pactuados</w:t>
      </w:r>
      <w:r w:rsidRPr="009641E2">
        <w:rPr>
          <w:rFonts w:ascii="Book Antiqua" w:eastAsia="Times New Roman" w:hAnsi="Book Antiqua" w:cs="Times New Roman"/>
          <w:b/>
          <w:bCs/>
          <w:color w:val="000000"/>
          <w:sz w:val="19"/>
          <w:szCs w:val="19"/>
          <w:lang w:eastAsia="pt-BR"/>
        </w:rPr>
        <w:t>, exceto quando o acordo prever o não oferecimento da denúncia na forma dos §§ 4º e 4º-A deste artigo ou já tiver sido proferida sentença</w:t>
      </w:r>
      <w:r w:rsidRPr="00CB0441">
        <w:rPr>
          <w:rFonts w:ascii="Book Antiqua" w:eastAsia="Times New Roman" w:hAnsi="Book Antiqua" w:cs="Times New Roman"/>
          <w:color w:val="000000"/>
          <w:sz w:val="18"/>
          <w:szCs w:val="18"/>
          <w:lang w:eastAsia="pt-BR"/>
        </w:rPr>
        <w:t xml:space="preserve">. </w:t>
      </w:r>
      <w:hyperlink r:id="rId33" w:anchor="art2" w:history="1">
        <w:r w:rsidRPr="00CB0441">
          <w:rPr>
            <w:rStyle w:val="Hyperlink"/>
            <w:rFonts w:ascii="Book Antiqua" w:eastAsia="Times New Roman" w:hAnsi="Book Antiqua" w:cs="Times New Roman"/>
            <w:sz w:val="16"/>
            <w:szCs w:val="16"/>
            <w:lang w:eastAsia="pt-BR"/>
          </w:rPr>
          <w:t>(Incluído pela Lei nº 13.964, de 2019)</w:t>
        </w:r>
      </w:hyperlink>
      <w:r w:rsidR="009641E2">
        <w:rPr>
          <w:rStyle w:val="Hyperlink"/>
          <w:rFonts w:ascii="Book Antiqua" w:eastAsia="Times New Roman" w:hAnsi="Book Antiqua" w:cs="Times New Roman"/>
          <w:sz w:val="16"/>
          <w:szCs w:val="16"/>
          <w:u w:val="none"/>
          <w:lang w:eastAsia="pt-BR"/>
        </w:rPr>
        <w:t xml:space="preserve"> </w:t>
      </w:r>
      <w:r w:rsidR="009641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6E19E2">
        <w:rPr>
          <w:rFonts w:ascii="Book Antiqua" w:eastAsia="Times New Roman" w:hAnsi="Book Antiqua" w:cs="Times New Roman"/>
          <w:b/>
          <w:color w:val="FF0000"/>
          <w:sz w:val="16"/>
          <w:szCs w:val="16"/>
          <w:lang w:eastAsia="pt-BR"/>
        </w:rPr>
        <w:t xml:space="preserve"> </w:t>
      </w:r>
      <w:r w:rsidR="006E19E2">
        <w:rPr>
          <w:rFonts w:ascii="Book Antiqua" w:eastAsia="Times New Roman" w:hAnsi="Book Antiqua" w:cs="Times New Roman"/>
          <w:b/>
          <w:color w:val="FF0000"/>
          <w:sz w:val="16"/>
          <w:szCs w:val="16"/>
          <w:u w:val="single"/>
          <w:lang w:eastAsia="pt-BR"/>
        </w:rPr>
        <w:t>(PCRJ-2022)</w:t>
      </w:r>
    </w:p>
    <w:p w14:paraId="1113384A" w14:textId="2FC194A4" w:rsidR="0041269B" w:rsidRPr="00FE20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6A2F92">
        <w:rPr>
          <w:rFonts w:ascii="Book Antiqua" w:eastAsia="Times New Roman" w:hAnsi="Book Antiqua" w:cs="Times New Roman"/>
          <w:b/>
          <w:bCs/>
          <w:color w:val="000000"/>
          <w:sz w:val="19"/>
          <w:szCs w:val="19"/>
          <w:highlight w:val="magenta"/>
          <w:lang w:eastAsia="pt-BR"/>
        </w:rPr>
        <w:t>§ 7º-B</w:t>
      </w:r>
      <w:r w:rsidRPr="00FE53E1">
        <w:rPr>
          <w:rFonts w:ascii="Book Antiqua" w:eastAsia="Times New Roman" w:hAnsi="Book Antiqua" w:cs="Times New Roman"/>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São</w:t>
      </w:r>
      <w:r w:rsidRPr="00986683">
        <w:rPr>
          <w:rFonts w:ascii="Book Antiqua" w:eastAsia="Times New Roman" w:hAnsi="Book Antiqua" w:cs="Times New Roman"/>
          <w:b/>
          <w:bCs/>
          <w:cap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nulas de pleno direito</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as previsões</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de renúncia ao direito de impugnar a decisão homologatória</w:t>
      </w:r>
      <w:r w:rsidRPr="00CB0441">
        <w:rPr>
          <w:rFonts w:ascii="Book Antiqua" w:eastAsia="Times New Roman" w:hAnsi="Book Antiqua" w:cs="Times New Roman"/>
          <w:color w:val="000000"/>
          <w:sz w:val="18"/>
          <w:szCs w:val="18"/>
          <w:lang w:eastAsia="pt-BR"/>
        </w:rPr>
        <w:t xml:space="preserve">. </w:t>
      </w:r>
      <w:hyperlink r:id="rId34" w:anchor="art2" w:history="1">
        <w:r w:rsidRPr="00CB0441">
          <w:rPr>
            <w:rStyle w:val="Hyperlink"/>
            <w:rFonts w:ascii="Book Antiqua" w:eastAsia="Times New Roman" w:hAnsi="Book Antiqua" w:cs="Times New Roman"/>
            <w:sz w:val="16"/>
            <w:szCs w:val="16"/>
            <w:lang w:eastAsia="pt-BR"/>
          </w:rPr>
          <w:t>(Incluído pela Lei nº 13.964, de 2019)</w:t>
        </w:r>
      </w:hyperlink>
      <w:r w:rsidRPr="00CB0441">
        <w:rPr>
          <w:rStyle w:val="Hyperlink"/>
          <w:rFonts w:ascii="Book Antiqua" w:eastAsia="Times New Roman" w:hAnsi="Book Antiqua" w:cs="Times New Roman"/>
          <w:sz w:val="16"/>
          <w:szCs w:val="16"/>
          <w:u w:val="none"/>
          <w:lang w:eastAsia="pt-BR"/>
        </w:rPr>
        <w:t xml:space="preserve"> </w:t>
      </w:r>
      <w:r w:rsidR="003005EB" w:rsidRPr="00CB0441">
        <w:rPr>
          <w:rFonts w:ascii="Book Antiqua" w:hAnsi="Book Antiqua" w:cs="Times New Roman"/>
          <w:b/>
          <w:bCs/>
          <w:color w:val="FF0000"/>
          <w:sz w:val="16"/>
          <w:szCs w:val="16"/>
          <w:u w:val="single"/>
        </w:rPr>
        <w:t>(MPSP-2022)</w:t>
      </w:r>
      <w:r w:rsidR="003D2A78">
        <w:rPr>
          <w:rFonts w:ascii="Book Antiqua" w:hAnsi="Book Antiqua" w:cs="Times New Roman"/>
          <w:b/>
          <w:bCs/>
          <w:color w:val="FF0000"/>
          <w:sz w:val="16"/>
          <w:szCs w:val="16"/>
        </w:rPr>
        <w:t xml:space="preserve"> </w:t>
      </w:r>
      <w:r w:rsidR="003D2A78">
        <w:rPr>
          <w:rFonts w:ascii="Book Antiqua" w:hAnsi="Book Antiqua" w:cs="Times New Roman"/>
          <w:b/>
          <w:bCs/>
          <w:color w:val="FF0000"/>
          <w:sz w:val="16"/>
          <w:szCs w:val="16"/>
          <w:u w:val="single"/>
        </w:rPr>
        <w:t>(PCGO-2022)</w:t>
      </w:r>
      <w:r w:rsidR="00D1025D">
        <w:rPr>
          <w:rFonts w:ascii="Book Antiqua" w:hAnsi="Book Antiqua" w:cs="Times New Roman"/>
          <w:b/>
          <w:bCs/>
          <w:color w:val="FF0000"/>
          <w:sz w:val="16"/>
          <w:szCs w:val="16"/>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FB03B7">
        <w:rPr>
          <w:rFonts w:ascii="Book Antiqua" w:hAnsi="Book Antiqua" w:cs="Times New Roman"/>
          <w:b/>
          <w:bCs/>
          <w:color w:val="FF0000"/>
          <w:sz w:val="16"/>
          <w:szCs w:val="16"/>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p>
    <w:tbl>
      <w:tblPr>
        <w:tblStyle w:val="Tabelacomgrade"/>
        <w:tblW w:w="0" w:type="auto"/>
        <w:shd w:val="clear" w:color="auto" w:fill="CCFFFF"/>
        <w:tblLook w:val="04A0" w:firstRow="1" w:lastRow="0" w:firstColumn="1" w:lastColumn="0" w:noHBand="0" w:noVBand="1"/>
      </w:tblPr>
      <w:tblGrid>
        <w:gridCol w:w="8494"/>
      </w:tblGrid>
      <w:tr w:rsidR="006A2F92" w:rsidRPr="00FE53E1" w14:paraId="4B49A979" w14:textId="77777777" w:rsidTr="005F78F4">
        <w:tc>
          <w:tcPr>
            <w:tcW w:w="8494" w:type="dxa"/>
            <w:shd w:val="clear" w:color="auto" w:fill="CCFFFF"/>
          </w:tcPr>
          <w:p w14:paraId="79C69618" w14:textId="5B674B94" w:rsidR="00D1025D" w:rsidRDefault="00D1025D"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D1025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1025D">
              <w:rPr>
                <w:rFonts w:ascii="Book Antiqua" w:eastAsia="Times New Roman" w:hAnsi="Book Antiqua" w:cs="Times New Roman"/>
                <w:bCs/>
                <w:sz w:val="19"/>
                <w:szCs w:val="19"/>
                <w:lang w:eastAsia="pt-BR"/>
              </w:rPr>
              <w:t xml:space="preserve"> instaurou procedimento de investigação criminal para apurar a conduta de determinada organização criminosa destinada à prática dos crimes de roubo e de extorsão. Nesse particular, no tocante à investigação criminal e aos meios de obtenção da prova nos crimes relativos às organizações criminosas (Lei 12.850/13), é correto afirmar que</w:t>
            </w:r>
            <w:r>
              <w:t xml:space="preserve"> </w:t>
            </w:r>
            <w:r w:rsidRPr="00D1025D">
              <w:rPr>
                <w:rFonts w:ascii="Book Antiqua" w:eastAsia="Times New Roman" w:hAnsi="Book Antiqua" w:cs="Times New Roman"/>
                <w:bCs/>
                <w:sz w:val="19"/>
                <w:szCs w:val="19"/>
                <w:lang w:eastAsia="pt-BR"/>
              </w:rPr>
              <w:t>serão nulas de pleno direito, no 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7FD8D87" w14:textId="0BC459F3" w:rsidR="00FB03B7" w:rsidRDefault="00FB03B7"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FB03B7">
              <w:rPr>
                <w:rFonts w:ascii="Book Antiqua" w:eastAsia="Times New Roman" w:hAnsi="Book Antiqua" w:cs="Times New Roman"/>
                <w:bCs/>
                <w:sz w:val="19"/>
                <w:szCs w:val="19"/>
                <w:lang w:eastAsia="pt-BR"/>
              </w:rPr>
              <w:t>Relativamente à investigação criminal e aos meios de obtenção da prova nos crimes relativos às organizações criminosas (Lei 12.850/13), é correto afirmar que:</w:t>
            </w:r>
            <w:r w:rsidR="00BB7C39">
              <w:t xml:space="preserve"> </w:t>
            </w:r>
            <w:r w:rsidR="00BB7C39" w:rsidRPr="00BB7C39">
              <w:rPr>
                <w:rFonts w:ascii="Book Antiqua" w:eastAsia="Times New Roman" w:hAnsi="Book Antiqua" w:cs="Times New Roman"/>
                <w:bCs/>
                <w:sz w:val="19"/>
                <w:szCs w:val="19"/>
                <w:lang w:eastAsia="pt-BR"/>
              </w:rPr>
              <w:t>serão nulas de pleno direito, no 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1E2F7D0" w14:textId="4A37B9F3" w:rsidR="006A2F92" w:rsidRPr="00FE53E1" w:rsidRDefault="006A2F92"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6A2F92">
              <w:rPr>
                <w:rFonts w:ascii="Book Antiqua" w:eastAsia="Times New Roman" w:hAnsi="Book Antiqua" w:cs="Times New Roman"/>
                <w:bCs/>
                <w:sz w:val="19"/>
                <w:szCs w:val="19"/>
                <w:lang w:eastAsia="pt-BR"/>
              </w:rPr>
              <w:t>Quanto aos recursos e às ações autônomas de impugnação no processo penal, é correto afirmar que:</w:t>
            </w:r>
            <w:r>
              <w:rPr>
                <w:rFonts w:ascii="Book Antiqua" w:eastAsia="Times New Roman" w:hAnsi="Book Antiqua" w:cs="Times New Roman"/>
                <w:bCs/>
                <w:sz w:val="19"/>
                <w:szCs w:val="19"/>
                <w:lang w:eastAsia="pt-BR"/>
              </w:rPr>
              <w:t xml:space="preserve"> </w:t>
            </w:r>
            <w:r w:rsidRPr="006A2F92">
              <w:rPr>
                <w:rFonts w:ascii="Book Antiqua" w:eastAsia="Times New Roman" w:hAnsi="Book Antiqua" w:cs="Times New Roman"/>
                <w:bCs/>
                <w:sz w:val="19"/>
                <w:szCs w:val="19"/>
                <w:lang w:eastAsia="pt-BR"/>
              </w:rPr>
              <w:t>são nulas de pleno direito, em sede de colaboração premiada, as previsões de renúncia ao direito de impugnar a decisão homologatória.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tc>
      </w:tr>
    </w:tbl>
    <w:p w14:paraId="77C1149C" w14:textId="35FAA77E" w:rsidR="0041269B" w:rsidRPr="008734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6"/>
          <w:szCs w:val="16"/>
          <w:lang w:eastAsia="pt-BR"/>
        </w:rPr>
      </w:pPr>
      <w:r w:rsidRPr="0078733B">
        <w:rPr>
          <w:rFonts w:ascii="Book Antiqua" w:eastAsia="Times New Roman" w:hAnsi="Book Antiqua" w:cs="Times New Roman"/>
          <w:b/>
          <w:bCs/>
          <w:sz w:val="19"/>
          <w:szCs w:val="19"/>
          <w:highlight w:val="magenta"/>
          <w:lang w:eastAsia="pt-BR"/>
        </w:rPr>
        <w:t>§ 8º</w:t>
      </w:r>
      <w:r w:rsidRPr="0078733B">
        <w:rPr>
          <w:rFonts w:ascii="Book Antiqua" w:eastAsia="Times New Roman" w:hAnsi="Book Antiqua" w:cs="Times New Roman"/>
          <w:b/>
          <w:bCs/>
          <w:sz w:val="19"/>
          <w:szCs w:val="19"/>
          <w:lang w:eastAsia="pt-BR"/>
        </w:rPr>
        <w:t xml:space="preserve"> O juiz </w:t>
      </w:r>
      <w:r w:rsidRPr="0078733B">
        <w:rPr>
          <w:rFonts w:ascii="Book Antiqua" w:eastAsia="Times New Roman" w:hAnsi="Book Antiqua" w:cs="Times New Roman"/>
          <w:b/>
          <w:bCs/>
          <w:caps/>
          <w:sz w:val="19"/>
          <w:szCs w:val="19"/>
          <w:highlight w:val="green"/>
          <w:lang w:eastAsia="pt-BR"/>
        </w:rPr>
        <w:t>poderá recusar</w:t>
      </w:r>
      <w:r w:rsidRPr="0078733B">
        <w:rPr>
          <w:rFonts w:ascii="Book Antiqua" w:eastAsia="Times New Roman" w:hAnsi="Book Antiqua" w:cs="Times New Roman"/>
          <w:b/>
          <w:bCs/>
          <w:sz w:val="19"/>
          <w:szCs w:val="19"/>
          <w:lang w:eastAsia="pt-BR"/>
        </w:rPr>
        <w:t xml:space="preserve"> a homologação da proposta que não atender aos requisitos legais, devolvendo-a às partes para as adequações necessárias</w:t>
      </w:r>
      <w:r w:rsidRPr="00CB0441">
        <w:rPr>
          <w:rFonts w:ascii="Book Antiqua" w:eastAsia="Times New Roman" w:hAnsi="Book Antiqua" w:cs="Times New Roman"/>
          <w:sz w:val="18"/>
          <w:szCs w:val="18"/>
          <w:lang w:eastAsia="pt-BR"/>
        </w:rPr>
        <w:t>.</w:t>
      </w:r>
      <w:r w:rsidR="004F0D8F" w:rsidRPr="00CB0441">
        <w:rPr>
          <w:rFonts w:ascii="Book Antiqua" w:eastAsia="Times New Roman" w:hAnsi="Book Antiqua" w:cs="Times New Roman"/>
          <w:sz w:val="18"/>
          <w:szCs w:val="18"/>
          <w:lang w:eastAsia="pt-BR"/>
        </w:rPr>
        <w:t xml:space="preserve"> </w:t>
      </w:r>
      <w:hyperlink r:id="rId35"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78733B">
        <w:rPr>
          <w:rStyle w:val="Hyperlink"/>
          <w:rFonts w:ascii="Book Antiqua" w:eastAsia="Times New Roman" w:hAnsi="Book Antiqua" w:cs="Times New Roman"/>
          <w:sz w:val="16"/>
          <w:szCs w:val="16"/>
          <w:u w:val="none"/>
          <w:lang w:eastAsia="pt-BR"/>
        </w:rPr>
        <w:t xml:space="preserve"> </w:t>
      </w:r>
      <w:r w:rsidR="0078733B">
        <w:rPr>
          <w:rFonts w:ascii="Book Antiqua" w:hAnsi="Book Antiqua"/>
          <w:b/>
          <w:color w:val="FF0000"/>
          <w:sz w:val="16"/>
          <w:szCs w:val="16"/>
          <w:u w:val="single"/>
        </w:rPr>
        <w:t>(MP</w:t>
      </w:r>
      <w:r w:rsidR="008734FE">
        <w:rPr>
          <w:rFonts w:ascii="Book Antiqua" w:hAnsi="Book Antiqua"/>
          <w:b/>
          <w:color w:val="FF0000"/>
          <w:sz w:val="16"/>
          <w:szCs w:val="16"/>
          <w:u w:val="single"/>
        </w:rPr>
        <w:t>RR</w:t>
      </w:r>
      <w:r w:rsidR="0078733B">
        <w:rPr>
          <w:rFonts w:ascii="Book Antiqua" w:hAnsi="Book Antiqua"/>
          <w:b/>
          <w:color w:val="FF0000"/>
          <w:sz w:val="16"/>
          <w:szCs w:val="16"/>
          <w:u w:val="single"/>
        </w:rPr>
        <w:t>-2023)</w:t>
      </w:r>
      <w:r w:rsidR="008734FE">
        <w:rPr>
          <w:rFonts w:ascii="Book Antiqua" w:hAnsi="Book Antiqua"/>
          <w:b/>
          <w:color w:val="FF0000"/>
          <w:sz w:val="16"/>
          <w:szCs w:val="16"/>
        </w:rPr>
        <w:t xml:space="preserve"> </w:t>
      </w:r>
      <w:r w:rsidR="008734FE">
        <w:rPr>
          <w:rFonts w:ascii="Book Antiqua" w:hAnsi="Book Antiqua"/>
          <w:b/>
          <w:color w:val="FF0000"/>
          <w:sz w:val="16"/>
          <w:szCs w:val="16"/>
          <w:u w:val="single"/>
        </w:rPr>
        <w:t>(MPSP-2023)</w:t>
      </w:r>
    </w:p>
    <w:p w14:paraId="79EC4326" w14:textId="26F8DE2A"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D4305">
        <w:rPr>
          <w:rFonts w:ascii="Book Antiqua" w:eastAsia="Times New Roman" w:hAnsi="Book Antiqua" w:cs="Times New Roman"/>
          <w:b/>
          <w:bCs/>
          <w:color w:val="000000"/>
          <w:sz w:val="19"/>
          <w:szCs w:val="19"/>
          <w:highlight w:val="magenta"/>
          <w:lang w:eastAsia="pt-BR"/>
        </w:rPr>
        <w:t>§ 9</w:t>
      </w:r>
      <w:proofErr w:type="gramStart"/>
      <w:r w:rsidRPr="007D4305">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D4305">
        <w:rPr>
          <w:rFonts w:ascii="Book Antiqua" w:eastAsia="Times New Roman" w:hAnsi="Book Antiqua" w:cs="Times New Roman"/>
          <w:b/>
          <w:bCs/>
          <w:color w:val="000000"/>
          <w:sz w:val="19"/>
          <w:szCs w:val="19"/>
          <w:lang w:eastAsia="pt-BR"/>
        </w:rPr>
        <w:t>Depois</w:t>
      </w:r>
      <w:proofErr w:type="gramEnd"/>
      <w:r w:rsidRPr="007D4305">
        <w:rPr>
          <w:rFonts w:ascii="Book Antiqua" w:eastAsia="Times New Roman" w:hAnsi="Book Antiqua" w:cs="Times New Roman"/>
          <w:b/>
          <w:bCs/>
          <w:color w:val="000000"/>
          <w:sz w:val="19"/>
          <w:szCs w:val="19"/>
          <w:lang w:eastAsia="pt-BR"/>
        </w:rPr>
        <w:t xml:space="preserve"> de homologado o acordo, o colaborador poderá, sempre acompanhado pelo seu defensor, ser ouvido pelo membro do Ministério Público ou pelo delegado de polícia responsável pelas investigações</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446BF">
        <w:rPr>
          <w:rFonts w:ascii="Book Antiqua" w:eastAsia="Times New Roman" w:hAnsi="Book Antiqua" w:cs="Times New Roman"/>
          <w:b/>
          <w:bCs/>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57E6CF2" w14:textId="426733D2" w:rsidR="00285543" w:rsidRPr="00091F21" w:rsidRDefault="009875B4" w:rsidP="00285543">
      <w:pPr>
        <w:spacing w:before="24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lastRenderedPageBreak/>
        <w:t>§ 10</w:t>
      </w:r>
      <w:r w:rsidRPr="000766D9">
        <w:rPr>
          <w:rFonts w:ascii="Book Antiqua" w:eastAsia="Times New Roman" w:hAnsi="Book Antiqua" w:cs="Times New Roman"/>
          <w:b/>
          <w:bCs/>
          <w:color w:val="000000"/>
          <w:sz w:val="19"/>
          <w:szCs w:val="19"/>
          <w:lang w:eastAsia="pt-BR"/>
        </w:rPr>
        <w:t>.  </w:t>
      </w:r>
      <w:r w:rsidRPr="000766D9">
        <w:rPr>
          <w:rFonts w:ascii="Book Antiqua" w:eastAsia="Times New Roman" w:hAnsi="Book Antiqua" w:cs="Times New Roman"/>
          <w:b/>
          <w:bCs/>
          <w:color w:val="000000"/>
          <w:sz w:val="19"/>
          <w:szCs w:val="19"/>
          <w:highlight w:val="yellow"/>
          <w:lang w:eastAsia="pt-BR"/>
        </w:rPr>
        <w:t>As partes</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lang w:eastAsia="pt-BR"/>
        </w:rPr>
        <w:t>podem retratar-se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da proposta</w:t>
      </w:r>
      <w:r w:rsidRPr="000766D9">
        <w:rPr>
          <w:rFonts w:ascii="Book Antiqua" w:eastAsia="Times New Roman" w:hAnsi="Book Antiqua" w:cs="Times New Roman"/>
          <w:b/>
          <w:bCs/>
          <w:color w:val="000000"/>
          <w:sz w:val="19"/>
          <w:szCs w:val="19"/>
          <w:lang w:eastAsia="pt-BR"/>
        </w:rPr>
        <w:t xml:space="preserve">, caso em que as </w:t>
      </w:r>
      <w:r w:rsidRPr="000766D9">
        <w:rPr>
          <w:rFonts w:ascii="Book Antiqua" w:eastAsia="Times New Roman" w:hAnsi="Book Antiqua" w:cs="Times New Roman"/>
          <w:b/>
          <w:bCs/>
          <w:color w:val="000000"/>
          <w:sz w:val="19"/>
          <w:szCs w:val="19"/>
          <w:highlight w:val="cyan"/>
          <w:lang w:eastAsia="pt-BR"/>
        </w:rPr>
        <w:t xml:space="preserve">provas </w:t>
      </w:r>
      <w:proofErr w:type="spellStart"/>
      <w:r w:rsidRPr="000766D9">
        <w:rPr>
          <w:rFonts w:ascii="Book Antiqua" w:eastAsia="Times New Roman" w:hAnsi="Book Antiqua" w:cs="Times New Roman"/>
          <w:b/>
          <w:bCs/>
          <w:color w:val="000000"/>
          <w:sz w:val="19"/>
          <w:szCs w:val="19"/>
          <w:highlight w:val="cyan"/>
          <w:lang w:eastAsia="pt-BR"/>
        </w:rPr>
        <w:t>autoincriminatórias</w:t>
      </w:r>
      <w:proofErr w:type="spellEnd"/>
      <w:r w:rsidRPr="000766D9">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produzidas</w:t>
      </w:r>
      <w:r w:rsidRPr="002A0CD8">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pelo colaborador</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shd w:val="clear" w:color="auto" w:fill="FFFFFF" w:themeFill="background1"/>
          <w:lang w:eastAsia="pt-BR"/>
        </w:rPr>
        <w:t>não poderão</w:t>
      </w:r>
      <w:r w:rsidRPr="000766D9">
        <w:rPr>
          <w:rFonts w:ascii="Book Antiqua" w:eastAsia="Times New Roman" w:hAnsi="Book Antiqua" w:cs="Times New Roman"/>
          <w:b/>
          <w:bCs/>
          <w:color w:val="000000"/>
          <w:sz w:val="19"/>
          <w:szCs w:val="19"/>
          <w:highlight w:val="green"/>
          <w:lang w:eastAsia="pt-BR"/>
        </w:rPr>
        <w:t xml:space="preserve"> </w:t>
      </w:r>
      <w:r w:rsidRPr="000766D9">
        <w:rPr>
          <w:rFonts w:ascii="Book Antiqua" w:eastAsia="Times New Roman" w:hAnsi="Book Antiqua" w:cs="Times New Roman"/>
          <w:b/>
          <w:bCs/>
          <w:caps/>
          <w:color w:val="000000"/>
          <w:sz w:val="19"/>
          <w:szCs w:val="19"/>
          <w:highlight w:val="green"/>
          <w:lang w:eastAsia="pt-BR"/>
        </w:rPr>
        <w:t>ser utilizadas</w:t>
      </w:r>
      <w:r w:rsidRPr="000766D9">
        <w:rPr>
          <w:rFonts w:ascii="Book Antiqua" w:eastAsia="Times New Roman" w:hAnsi="Book Antiqua" w:cs="Times New Roman"/>
          <w:b/>
          <w:bCs/>
          <w:color w:val="000000"/>
          <w:sz w:val="19"/>
          <w:szCs w:val="19"/>
          <w:highlight w:val="cyan"/>
          <w:lang w:eastAsia="pt-BR"/>
        </w:rPr>
        <w:t xml:space="preserve"> </w:t>
      </w:r>
      <w:r w:rsidRPr="000766D9">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cyan"/>
          <w:lang w:eastAsia="pt-BR"/>
        </w:rPr>
        <w:t>em seu desfavor</w:t>
      </w:r>
      <w:r w:rsidRPr="00CB0441">
        <w:rPr>
          <w:rFonts w:ascii="Book Antiqua" w:eastAsia="Times New Roman" w:hAnsi="Book Antiqua" w:cs="Times New Roman"/>
          <w:color w:val="000000"/>
          <w:sz w:val="18"/>
          <w:szCs w:val="18"/>
          <w:lang w:eastAsia="pt-BR"/>
        </w:rPr>
        <w:t>.</w:t>
      </w:r>
      <w:r w:rsidR="00AB690F"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155C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087088" w:rsidRPr="00CB0441">
        <w:rPr>
          <w:rFonts w:ascii="Book Antiqua" w:eastAsia="Times New Roman" w:hAnsi="Book Antiqua" w:cs="Times New Roman"/>
          <w:color w:val="000000"/>
          <w:sz w:val="16"/>
          <w:szCs w:val="16"/>
          <w:lang w:eastAsia="pt-BR"/>
        </w:rPr>
        <w:t xml:space="preserve"> </w:t>
      </w:r>
      <w:r w:rsidR="00087088" w:rsidRPr="00CB0441">
        <w:rPr>
          <w:rFonts w:ascii="Book Antiqua" w:eastAsia="Times New Roman" w:hAnsi="Book Antiqua" w:cs="Times New Roman"/>
          <w:b/>
          <w:color w:val="FF0000"/>
          <w:sz w:val="16"/>
          <w:szCs w:val="16"/>
          <w:u w:val="single"/>
          <w:lang w:eastAsia="pt-BR"/>
        </w:rPr>
        <w:t>(TRF5-2015)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(MPRS-2016)</w:t>
      </w:r>
      <w:r w:rsidR="00CB0441">
        <w:rPr>
          <w:rFonts w:ascii="Book Antiqua" w:eastAsia="Times New Roman" w:hAnsi="Book Antiqua" w:cs="Times New Roman"/>
          <w:b/>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(PCBA-2018)</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B0018" w:rsidRPr="00CB0441">
        <w:rPr>
          <w:rFonts w:ascii="Book Antiqua" w:eastAsia="Times New Roman" w:hAnsi="Book Antiqua" w:cs="Times New Roman"/>
          <w:b/>
          <w:color w:val="FF0000"/>
          <w:sz w:val="16"/>
          <w:szCs w:val="16"/>
          <w:lang w:eastAsia="pt-BR"/>
        </w:rPr>
        <w:t xml:space="preserve"> </w:t>
      </w:r>
      <w:r w:rsidR="003B0018" w:rsidRPr="00CB0441">
        <w:rPr>
          <w:rFonts w:ascii="Book Antiqua" w:eastAsia="Times New Roman" w:hAnsi="Book Antiqua" w:cs="Times New Roman"/>
          <w:b/>
          <w:bCs/>
          <w:color w:val="FF0000"/>
          <w:sz w:val="16"/>
          <w:szCs w:val="16"/>
          <w:u w:val="single"/>
          <w:lang w:eastAsia="pt-BR"/>
        </w:rPr>
        <w:t xml:space="preserve">(Anal. </w:t>
      </w:r>
      <w:proofErr w:type="gramStart"/>
      <w:r w:rsidR="003B0018" w:rsidRPr="00CB0441">
        <w:rPr>
          <w:rFonts w:ascii="Book Antiqua" w:eastAsia="Times New Roman" w:hAnsi="Book Antiqua" w:cs="Times New Roman"/>
          <w:b/>
          <w:bCs/>
          <w:color w:val="FF0000"/>
          <w:sz w:val="16"/>
          <w:szCs w:val="16"/>
          <w:u w:val="single"/>
          <w:lang w:eastAsia="pt-BR"/>
        </w:rPr>
        <w:t>Judic./</w:t>
      </w:r>
      <w:proofErr w:type="gramEnd"/>
      <w:r w:rsidR="003B0018" w:rsidRPr="00CB0441">
        <w:rPr>
          <w:rFonts w:ascii="Book Antiqua" w:eastAsia="Times New Roman" w:hAnsi="Book Antiqua" w:cs="Times New Roman"/>
          <w:b/>
          <w:bCs/>
          <w:color w:val="FF0000"/>
          <w:sz w:val="16"/>
          <w:szCs w:val="16"/>
          <w:u w:val="single"/>
          <w:lang w:eastAsia="pt-BR"/>
        </w:rPr>
        <w:t>STJ-2018)</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285543" w:rsidRPr="00CB0441">
        <w:rPr>
          <w:rFonts w:ascii="Book Antiqua" w:eastAsia="Times New Roman" w:hAnsi="Book Antiqua" w:cs="Times New Roman"/>
          <w:b/>
          <w:color w:val="FF0000"/>
          <w:sz w:val="16"/>
          <w:szCs w:val="16"/>
          <w:lang w:eastAsia="pt-BR"/>
        </w:rPr>
        <w:t xml:space="preserve"> </w:t>
      </w:r>
      <w:r w:rsidR="00382262">
        <w:rPr>
          <w:rFonts w:ascii="Book Antiqua" w:eastAsia="Times New Roman" w:hAnsi="Book Antiqua" w:cs="Times New Roman"/>
          <w:b/>
          <w:color w:val="FF0000"/>
          <w:sz w:val="16"/>
          <w:szCs w:val="16"/>
          <w:u w:val="single"/>
          <w:lang w:eastAsia="pt-BR"/>
        </w:rPr>
        <w:t>(MPMG-2017/2022)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40521B9E" w14:textId="77777777" w:rsidTr="004F0D8F">
        <w:tc>
          <w:tcPr>
            <w:tcW w:w="8494" w:type="dxa"/>
            <w:shd w:val="clear" w:color="auto" w:fill="CCFFFF"/>
          </w:tcPr>
          <w:p w14:paraId="1C0CE64B" w14:textId="7C0182F9" w:rsid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Pr="00382262">
              <w:rPr>
                <w:rFonts w:ascii="Book Antiqua" w:eastAsia="Times New Roman" w:hAnsi="Book Antiqua" w:cs="Times New Roman"/>
                <w:iCs/>
                <w:sz w:val="19"/>
                <w:szCs w:val="19"/>
                <w:lang w:eastAsia="pt-BR"/>
              </w:rPr>
              <w:t>Havendo retratação do acordo, as provas produzidas pelo colaborador podem ser utilizadas em desfavor dos demais corréus.</w:t>
            </w:r>
            <w:r>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Pr>
                <w:rFonts w:ascii="Book Antiqua" w:eastAsia="Times New Roman" w:hAnsi="Book Antiqua" w:cs="Times New Roman"/>
                <w:b/>
                <w:sz w:val="19"/>
                <w:szCs w:val="19"/>
                <w:lang w:eastAsia="pt-BR"/>
              </w:rPr>
              <w:t>LOC.</w:t>
            </w:r>
          </w:p>
          <w:p w14:paraId="417EDB9E" w14:textId="40AB1602" w:rsidR="00382262" w:rsidRP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Está </w:t>
            </w:r>
            <w:r w:rsidRPr="00382262">
              <w:rPr>
                <w:rFonts w:ascii="Book Antiqua" w:eastAsia="Times New Roman" w:hAnsi="Book Antiqua" w:cs="Times New Roman"/>
                <w:bCs/>
                <w:sz w:val="19"/>
                <w:szCs w:val="19"/>
                <w:lang w:eastAsia="pt-BR"/>
              </w:rPr>
              <w:t xml:space="preserve">CORRETO, </w:t>
            </w:r>
            <w:r>
              <w:rPr>
                <w:rFonts w:ascii="Book Antiqua" w:eastAsia="Times New Roman" w:hAnsi="Book Antiqua" w:cs="Times New Roman"/>
                <w:bCs/>
                <w:sz w:val="19"/>
                <w:szCs w:val="19"/>
                <w:lang w:eastAsia="pt-BR"/>
              </w:rPr>
              <w:t xml:space="preserve">pois </w:t>
            </w:r>
            <w:r w:rsidRPr="00382262">
              <w:rPr>
                <w:rFonts w:ascii="Book Antiqua" w:eastAsia="Times New Roman" w:hAnsi="Book Antiqua" w:cs="Times New Roman"/>
                <w:bCs/>
                <w:sz w:val="19"/>
                <w:szCs w:val="19"/>
                <w:lang w:eastAsia="pt-BR"/>
              </w:rPr>
              <w:t>não pode ser utilizada em desfavor do que iria ser colaborador, conforme artigo 4, §10 da Lei 12.850</w:t>
            </w:r>
            <w:r>
              <w:rPr>
                <w:rFonts w:ascii="Book Antiqua" w:eastAsia="Times New Roman" w:hAnsi="Book Antiqua" w:cs="Times New Roman"/>
                <w:bCs/>
                <w:sz w:val="19"/>
                <w:szCs w:val="19"/>
                <w:lang w:eastAsia="pt-BR"/>
              </w:rPr>
              <w:t>/13</w:t>
            </w:r>
            <w:r w:rsidRPr="00382262">
              <w:rPr>
                <w:rFonts w:ascii="Book Antiqua" w:eastAsia="Times New Roman" w:hAnsi="Book Antiqua" w:cs="Times New Roman"/>
                <w:bCs/>
                <w:sz w:val="19"/>
                <w:szCs w:val="19"/>
                <w:lang w:eastAsia="pt-BR"/>
              </w:rPr>
              <w:t>.</w:t>
            </w:r>
            <w:r w:rsidR="00D934C9">
              <w:rPr>
                <w:rFonts w:ascii="Book Antiqua" w:eastAsia="Times New Roman" w:hAnsi="Book Antiqua" w:cs="Times New Roman"/>
                <w:bCs/>
                <w:sz w:val="19"/>
                <w:szCs w:val="19"/>
                <w:lang w:eastAsia="pt-BR"/>
              </w:rPr>
              <w:t xml:space="preserve"> Em resumo, n</w:t>
            </w:r>
            <w:r w:rsidR="00D934C9" w:rsidRPr="00D934C9">
              <w:rPr>
                <w:rFonts w:ascii="Book Antiqua" w:eastAsia="Times New Roman" w:hAnsi="Book Antiqua" w:cs="Times New Roman"/>
                <w:bCs/>
                <w:sz w:val="19"/>
                <w:szCs w:val="19"/>
                <w:lang w:eastAsia="pt-BR"/>
              </w:rPr>
              <w:t>ão podem ser utilizadas em desfavor do COLABORADOR.</w:t>
            </w:r>
          </w:p>
          <w:p w14:paraId="2502035D" w14:textId="1AE2A445" w:rsidR="00D92A3E" w:rsidRDefault="00D92A3E" w:rsidP="00D92A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2A3E">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Considere o seguinte caso hipotético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O criminoso “X”, integrante de uma determinada organização criminosa, após a sentença que o condenou pela prática do crime, decide voluntariamente e na presença de seu defensor, colaborar com as investigações. Nas suas declarações, “X” revela toda a estrutura hierárquica e a divisão de tarefas da organização. Alguns dias após, arrepende-se e decide retratar-se das declarações prestadas. Diante do exposto e nos termos da Lei 12.850/13, é correto afirmar que</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na hipótese de retratação, as provas produzidas pelo colaborador não poderão ser utilizadas em seu desfavor, mas apenas em detrimento dos interesses dos coautores e partícipes.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1139B5AB" w14:textId="0AC3AD5E" w:rsidR="00D92A3E" w:rsidRPr="00D92A3E" w:rsidRDefault="00D92A3E" w:rsidP="00D92A3E">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i/>
                <w:iCs/>
                <w:sz w:val="19"/>
                <w:szCs w:val="19"/>
                <w:lang w:eastAsia="pt-BR"/>
              </w:rPr>
              <w:t xml:space="preserve">“Note-se, ainda, que a retratação obsta a utilização do acervo probatório exclusivamente em desfavor do colaborador. Assim, a </w:t>
            </w:r>
            <w:proofErr w:type="spellStart"/>
            <w:r w:rsidRPr="00D92A3E">
              <w:rPr>
                <w:rFonts w:ascii="Book Antiqua" w:eastAsia="Times New Roman" w:hAnsi="Book Antiqua" w:cs="Times New Roman"/>
                <w:bCs/>
                <w:i/>
                <w:iCs/>
                <w:sz w:val="19"/>
                <w:szCs w:val="19"/>
                <w:lang w:eastAsia="pt-BR"/>
              </w:rPr>
              <w:t>contrario</w:t>
            </w:r>
            <w:proofErr w:type="spellEnd"/>
            <w:r w:rsidRPr="00D92A3E">
              <w:rPr>
                <w:rFonts w:ascii="Book Antiqua" w:eastAsia="Times New Roman" w:hAnsi="Book Antiqua" w:cs="Times New Roman"/>
                <w:bCs/>
                <w:i/>
                <w:iCs/>
                <w:sz w:val="19"/>
                <w:szCs w:val="19"/>
                <w:lang w:eastAsia="pt-BR"/>
              </w:rPr>
              <w:t xml:space="preserve"> sensu, as provas colhidas validamente, ainda que derivadas do acordo de colaboração desfeito, </w:t>
            </w:r>
            <w:r w:rsidRPr="00D92A3E">
              <w:rPr>
                <w:rFonts w:ascii="Book Antiqua" w:eastAsia="Times New Roman" w:hAnsi="Book Antiqua" w:cs="Times New Roman"/>
                <w:b/>
                <w:i/>
                <w:iCs/>
                <w:sz w:val="19"/>
                <w:szCs w:val="19"/>
                <w:highlight w:val="yellow"/>
                <w:lang w:eastAsia="pt-BR"/>
              </w:rPr>
              <w:t xml:space="preserve">poderão ser </w:t>
            </w:r>
            <w:proofErr w:type="gramStart"/>
            <w:r w:rsidRPr="00D92A3E">
              <w:rPr>
                <w:rFonts w:ascii="Book Antiqua" w:eastAsia="Times New Roman" w:hAnsi="Book Antiqua" w:cs="Times New Roman"/>
                <w:b/>
                <w:i/>
                <w:iCs/>
                <w:sz w:val="19"/>
                <w:szCs w:val="19"/>
                <w:highlight w:val="yellow"/>
                <w:lang w:eastAsia="pt-BR"/>
              </w:rPr>
              <w:t>regularmente  introduzidas</w:t>
            </w:r>
            <w:proofErr w:type="gramEnd"/>
            <w:r w:rsidRPr="00D92A3E">
              <w:rPr>
                <w:rFonts w:ascii="Book Antiqua" w:eastAsia="Times New Roman" w:hAnsi="Book Antiqua" w:cs="Times New Roman"/>
                <w:b/>
                <w:i/>
                <w:iCs/>
                <w:sz w:val="19"/>
                <w:szCs w:val="19"/>
                <w:highlight w:val="yellow"/>
                <w:lang w:eastAsia="pt-BR"/>
              </w:rPr>
              <w:t xml:space="preserve"> no processo e valoradas quando da sentença no tocante aos demais réus/investigados</w:t>
            </w:r>
            <w:r w:rsidRPr="00D92A3E">
              <w:rPr>
                <w:rFonts w:ascii="Book Antiqua" w:eastAsia="Times New Roman" w:hAnsi="Book Antiqua" w:cs="Times New Roman"/>
                <w:bCs/>
                <w:i/>
                <w:iCs/>
                <w:sz w:val="19"/>
                <w:szCs w:val="19"/>
                <w:lang w:eastAsia="pt-BR"/>
              </w:rPr>
              <w:t>.”</w:t>
            </w:r>
            <w:r w:rsidRPr="00D92A3E">
              <w:rPr>
                <w:rFonts w:ascii="Book Antiqua" w:eastAsia="Times New Roman" w:hAnsi="Book Antiqua" w:cs="Times New Roman"/>
                <w:bCs/>
                <w:sz w:val="19"/>
                <w:szCs w:val="19"/>
                <w:lang w:eastAsia="pt-BR"/>
              </w:rPr>
              <w:t xml:space="preserve">  (MASSON, Cleber, MARÇAL, Vinicius. Crime Organizado. 2016)</w:t>
            </w:r>
          </w:p>
          <w:p w14:paraId="69BE560D" w14:textId="00C6F8B4" w:rsidR="00207E9D" w:rsidRDefault="00207E9D" w:rsidP="00CE5A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07E9D">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i/>
                <w:iCs/>
                <w:sz w:val="19"/>
                <w:szCs w:val="19"/>
                <w:lang w:eastAsia="pt-BR"/>
              </w:rPr>
              <w:t>“Para incentivar os criminosos a colaborar com a Justiça, várias leis trouxeram a possibilidade de se conceder benefícios àqueles acusados que cooperam com a investigação. Esses benefícios podem ser a diminuição da pena, a alteração do regime de seu cumprimento ou mesmo, em casos excepcionais, isenção penal. Essa colaboração é extremamente relevante na investigação de alguns tipos de crime, como por exemplo: no de organização criminosa, em que é comum a destruição de provas e ameaças a testemunhas; no de lavagem de dinheiro, o qual objetiva justamente ocultar crimes; e no de corrupção, feito às escuras e com pacto de silêncio. [...]</w:t>
            </w:r>
            <w:proofErr w:type="gramStart"/>
            <w:r w:rsidRPr="00207E9D">
              <w:rPr>
                <w:rFonts w:ascii="Book Antiqua" w:eastAsia="Times New Roman" w:hAnsi="Book Antiqua" w:cs="Times New Roman"/>
                <w:bCs/>
                <w:i/>
                <w:iCs/>
                <w:sz w:val="19"/>
                <w:szCs w:val="19"/>
                <w:lang w:eastAsia="pt-BR"/>
              </w:rPr>
              <w:t>”</w:t>
            </w:r>
            <w:r w:rsidR="006E19E2">
              <w:rPr>
                <w:rFonts w:ascii="Book Antiqua" w:eastAsia="Times New Roman" w:hAnsi="Book Antiqua" w:cs="Times New Roman"/>
                <w:bCs/>
                <w:i/>
                <w:iCs/>
                <w:sz w:val="19"/>
                <w:szCs w:val="19"/>
                <w:lang w:eastAsia="pt-BR"/>
              </w:rPr>
              <w:t xml:space="preserve"> </w:t>
            </w:r>
            <w:r w:rsidRPr="00207E9D">
              <w:rPr>
                <w:rFonts w:ascii="Book Antiqua" w:eastAsia="Times New Roman" w:hAnsi="Book Antiqua" w:cs="Times New Roman"/>
                <w:bCs/>
                <w:sz w:val="19"/>
                <w:szCs w:val="19"/>
                <w:lang w:eastAsia="pt-BR"/>
              </w:rPr>
              <w:t>Disponível</w:t>
            </w:r>
            <w:proofErr w:type="gramEnd"/>
            <w:r w:rsidRPr="00207E9D">
              <w:rPr>
                <w:rFonts w:ascii="Book Antiqua" w:eastAsia="Times New Roman" w:hAnsi="Book Antiqua" w:cs="Times New Roman"/>
                <w:bCs/>
                <w:sz w:val="19"/>
                <w:szCs w:val="19"/>
                <w:lang w:eastAsia="pt-BR"/>
              </w:rPr>
              <w:t xml:space="preserve"> em:&lt;http://lavajato.mpf.mp.br/atuacao-na-1ainstancia/investigacao/colaboracao-premiada&gt;. Acesso em: 27 mar. 2017. Sobre a colaboração premiada, assinale a alternativa </w:t>
            </w:r>
            <w:r>
              <w:rPr>
                <w:rFonts w:ascii="Book Antiqua" w:eastAsia="Times New Roman" w:hAnsi="Book Antiqua" w:cs="Times New Roman"/>
                <w:bCs/>
                <w:sz w:val="19"/>
                <w:szCs w:val="19"/>
                <w:lang w:eastAsia="pt-BR"/>
              </w:rPr>
              <w:t>correta</w:t>
            </w:r>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sz w:val="19"/>
                <w:szCs w:val="19"/>
                <w:lang w:eastAsia="pt-BR"/>
              </w:rPr>
              <w:t xml:space="preserve">O </w:t>
            </w:r>
            <w:r w:rsidR="00A95F71">
              <w:rPr>
                <w:rFonts w:ascii="Book Antiqua" w:eastAsia="Times New Roman" w:hAnsi="Book Antiqua" w:cs="Times New Roman"/>
                <w:bCs/>
                <w:sz w:val="19"/>
                <w:szCs w:val="19"/>
                <w:lang w:eastAsia="pt-BR"/>
              </w:rPr>
              <w:t>MP</w:t>
            </w:r>
            <w:r w:rsidRPr="00207E9D">
              <w:rPr>
                <w:rFonts w:ascii="Book Antiqua" w:eastAsia="Times New Roman" w:hAnsi="Book Antiqua" w:cs="Times New Roman"/>
                <w:bCs/>
                <w:sz w:val="19"/>
                <w:szCs w:val="19"/>
                <w:lang w:eastAsia="pt-BR"/>
              </w:rPr>
              <w:t xml:space="preserve"> e o réu-colaborador podem retratar</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se da proposta de colaboração, dispensada a anuência do assistente e vedado o uso das provas </w:t>
            </w:r>
            <w:proofErr w:type="spellStart"/>
            <w:r w:rsidRPr="00207E9D">
              <w:rPr>
                <w:rFonts w:ascii="Book Antiqua" w:eastAsia="Times New Roman" w:hAnsi="Book Antiqua" w:cs="Times New Roman"/>
                <w:bCs/>
                <w:sz w:val="19"/>
                <w:szCs w:val="19"/>
                <w:lang w:eastAsia="pt-BR"/>
              </w:rPr>
              <w:t>autoincrimitórias</w:t>
            </w:r>
            <w:proofErr w:type="spellEnd"/>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6FE0DB8D" w14:textId="0FDEA447" w:rsidR="00207E9D" w:rsidRPr="00207E9D" w:rsidRDefault="00207E9D" w:rsidP="00CE5ACF">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dispõe</w:t>
            </w:r>
            <w:r w:rsidRPr="00207E9D">
              <w:rPr>
                <w:rFonts w:ascii="Book Antiqua" w:eastAsia="Times New Roman" w:hAnsi="Book Antiqua" w:cs="Times New Roman"/>
                <w:bCs/>
                <w:sz w:val="19"/>
                <w:szCs w:val="19"/>
                <w:lang w:eastAsia="pt-BR"/>
              </w:rPr>
              <w:t xml:space="preserve"> o §10, do art</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 4º, da Lei 12.850/13, as partes podem retratar-se da proposta, havendo no referido dispositivo a salvaguarda ao colaborador contra o qual não poderão ser utilizadas em seu desfavor as provas derivadas de sua colaboração, em homenagem ao princípio da não-incriminação (</w:t>
            </w:r>
            <w:proofErr w:type="spellStart"/>
            <w:r w:rsidRPr="00207E9D">
              <w:rPr>
                <w:rFonts w:ascii="Book Antiqua" w:eastAsia="Times New Roman" w:hAnsi="Book Antiqua" w:cs="Times New Roman"/>
                <w:bCs/>
                <w:i/>
                <w:iCs/>
                <w:sz w:val="19"/>
                <w:szCs w:val="19"/>
                <w:lang w:eastAsia="pt-BR"/>
              </w:rPr>
              <w:t>nemo</w:t>
            </w:r>
            <w:proofErr w:type="spellEnd"/>
            <w:r w:rsidRPr="00207E9D">
              <w:rPr>
                <w:rFonts w:ascii="Book Antiqua" w:eastAsia="Times New Roman" w:hAnsi="Book Antiqua" w:cs="Times New Roman"/>
                <w:bCs/>
                <w:i/>
                <w:iCs/>
                <w:sz w:val="19"/>
                <w:szCs w:val="19"/>
                <w:lang w:eastAsia="pt-BR"/>
              </w:rPr>
              <w:t xml:space="preserve"> </w:t>
            </w:r>
            <w:proofErr w:type="spellStart"/>
            <w:r w:rsidRPr="00207E9D">
              <w:rPr>
                <w:rFonts w:ascii="Book Antiqua" w:eastAsia="Times New Roman" w:hAnsi="Book Antiqua" w:cs="Times New Roman"/>
                <w:bCs/>
                <w:i/>
                <w:iCs/>
                <w:sz w:val="19"/>
                <w:szCs w:val="19"/>
                <w:lang w:eastAsia="pt-BR"/>
              </w:rPr>
              <w:t>tenetur</w:t>
            </w:r>
            <w:proofErr w:type="spellEnd"/>
            <w:r w:rsidRPr="00207E9D">
              <w:rPr>
                <w:rFonts w:ascii="Book Antiqua" w:eastAsia="Times New Roman" w:hAnsi="Book Antiqua" w:cs="Times New Roman"/>
                <w:bCs/>
                <w:i/>
                <w:iCs/>
                <w:sz w:val="19"/>
                <w:szCs w:val="19"/>
                <w:lang w:eastAsia="pt-BR"/>
              </w:rPr>
              <w:t xml:space="preserve"> se </w:t>
            </w:r>
            <w:proofErr w:type="spellStart"/>
            <w:r w:rsidRPr="00207E9D">
              <w:rPr>
                <w:rFonts w:ascii="Book Antiqua" w:eastAsia="Times New Roman" w:hAnsi="Book Antiqua" w:cs="Times New Roman"/>
                <w:bCs/>
                <w:i/>
                <w:iCs/>
                <w:sz w:val="19"/>
                <w:szCs w:val="19"/>
                <w:lang w:eastAsia="pt-BR"/>
              </w:rPr>
              <w:t>detegere</w:t>
            </w:r>
            <w:proofErr w:type="spellEnd"/>
            <w:r w:rsidRPr="00207E9D">
              <w:rPr>
                <w:rFonts w:ascii="Book Antiqua" w:eastAsia="Times New Roman" w:hAnsi="Book Antiqua" w:cs="Times New Roman"/>
                <w:bCs/>
                <w:sz w:val="19"/>
                <w:szCs w:val="19"/>
                <w:lang w:eastAsia="pt-BR"/>
              </w:rPr>
              <w:t>). Por outro lado, o referido dispositivo não faz menção a necessidade de anuência do defensor do investigado do que se conclui ser dispensável.</w:t>
            </w:r>
          </w:p>
          <w:p w14:paraId="5AF69229" w14:textId="67CD49A1"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MPRS-2016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Se houver retratação da proposta de colaboração prevista na lei penal da organização criminosa, as provas </w:t>
            </w:r>
            <w:proofErr w:type="spellStart"/>
            <w:r w:rsidRPr="00FE53E1">
              <w:rPr>
                <w:rFonts w:ascii="Book Antiqua" w:eastAsia="Times New Roman" w:hAnsi="Book Antiqua" w:cs="Times New Roman"/>
                <w:sz w:val="19"/>
                <w:szCs w:val="19"/>
                <w:lang w:eastAsia="pt-BR"/>
              </w:rPr>
              <w:t>autoincriminatórias</w:t>
            </w:r>
            <w:proofErr w:type="spellEnd"/>
            <w:r w:rsidRPr="00FE53E1">
              <w:rPr>
                <w:rFonts w:ascii="Book Antiqua" w:eastAsia="Times New Roman" w:hAnsi="Book Antiqua" w:cs="Times New Roman"/>
                <w:sz w:val="19"/>
                <w:szCs w:val="19"/>
                <w:lang w:eastAsia="pt-BR"/>
              </w:rPr>
              <w:t xml:space="preserve"> produzidas pelo colaborador não poderão ser utilizadas exclusivamente em seu desfavor.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tc>
      </w:tr>
    </w:tbl>
    <w:p w14:paraId="20803C54" w14:textId="641D5F0B" w:rsidR="004F0D8F" w:rsidRPr="001D29A4" w:rsidRDefault="004F0D8F" w:rsidP="009875B4">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0375B7">
        <w:rPr>
          <w:rFonts w:ascii="Book Antiqua" w:eastAsia="Times New Roman" w:hAnsi="Book Antiqua" w:cs="Times New Roman"/>
          <w:b/>
          <w:bCs/>
          <w:color w:val="000000"/>
          <w:sz w:val="19"/>
          <w:szCs w:val="19"/>
          <w:highlight w:val="magenta"/>
          <w:lang w:eastAsia="pt-BR"/>
        </w:rPr>
        <w:t>§ 10-A</w:t>
      </w:r>
      <w:r w:rsidRPr="00FE53E1">
        <w:rPr>
          <w:rFonts w:ascii="Book Antiqua" w:eastAsia="Times New Roman" w:hAnsi="Book Antiqua" w:cs="Times New Roman"/>
          <w:color w:val="000000"/>
          <w:sz w:val="19"/>
          <w:szCs w:val="19"/>
          <w:lang w:eastAsia="pt-BR"/>
        </w:rPr>
        <w:t xml:space="preserve"> </w:t>
      </w:r>
      <w:r w:rsidRPr="001D29A4">
        <w:rPr>
          <w:rFonts w:ascii="Book Antiqua" w:eastAsia="Times New Roman" w:hAnsi="Book Antiqua" w:cs="Times New Roman"/>
          <w:b/>
          <w:bCs/>
          <w:color w:val="000000"/>
          <w:sz w:val="19"/>
          <w:szCs w:val="19"/>
          <w:highlight w:val="cyan"/>
          <w:lang w:eastAsia="pt-BR"/>
        </w:rPr>
        <w:t>Em todas as fases do processo</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aps/>
          <w:color w:val="000000"/>
          <w:sz w:val="19"/>
          <w:szCs w:val="19"/>
          <w:highlight w:val="green"/>
          <w:lang w:eastAsia="pt-BR"/>
        </w:rPr>
        <w:t>deve-se garantir</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olor w:val="000000"/>
          <w:sz w:val="19"/>
          <w:szCs w:val="19"/>
          <w:highlight w:val="yellow"/>
          <w:lang w:eastAsia="pt-BR"/>
        </w:rPr>
        <w:t>ao réu delatado</w:t>
      </w:r>
      <w:r w:rsidRPr="000375B7">
        <w:rPr>
          <w:rFonts w:ascii="Book Antiqua" w:eastAsia="Times New Roman" w:hAnsi="Book Antiqua" w:cs="Times New Roman"/>
          <w:b/>
          <w:bCs/>
          <w:color w:val="000000"/>
          <w:sz w:val="19"/>
          <w:szCs w:val="19"/>
          <w:lang w:eastAsia="pt-BR"/>
        </w:rPr>
        <w:t xml:space="preserve"> a oportunidade de manifestar-se após o decurso do prazo concedido ao réu que o delatou</w:t>
      </w:r>
      <w:r w:rsidRPr="00CB0441">
        <w:rPr>
          <w:rFonts w:ascii="Book Antiqua" w:eastAsia="Times New Roman" w:hAnsi="Book Antiqua" w:cs="Times New Roman"/>
          <w:color w:val="000000"/>
          <w:sz w:val="16"/>
          <w:szCs w:val="16"/>
          <w:lang w:eastAsia="pt-BR"/>
        </w:rPr>
        <w:t xml:space="preserve">. </w:t>
      </w:r>
      <w:hyperlink r:id="rId36" w:anchor="art2" w:history="1">
        <w:r w:rsidRPr="00CB0441">
          <w:rPr>
            <w:rStyle w:val="Hyperlink"/>
            <w:rFonts w:ascii="Book Antiqua" w:eastAsia="Times New Roman" w:hAnsi="Book Antiqua" w:cs="Times New Roman"/>
            <w:sz w:val="16"/>
            <w:szCs w:val="16"/>
            <w:lang w:eastAsia="pt-BR"/>
          </w:rPr>
          <w:t>(Incluído pela Lei nº 13.964, de 2019)</w:t>
        </w:r>
      </w:hyperlink>
      <w:r w:rsidR="00285543" w:rsidRPr="00CB0441">
        <w:rPr>
          <w:rStyle w:val="Hyperlink"/>
          <w:rFonts w:ascii="Book Antiqua" w:eastAsia="Times New Roman" w:hAnsi="Book Antiqua" w:cs="Times New Roman"/>
          <w:sz w:val="16"/>
          <w:szCs w:val="16"/>
          <w:u w:val="none"/>
          <w:lang w:eastAsia="pt-BR"/>
        </w:rPr>
        <w:t xml:space="preserve"> </w:t>
      </w:r>
      <w:r w:rsidR="00285543" w:rsidRPr="00CB0441">
        <w:rPr>
          <w:rFonts w:ascii="Book Antiqua" w:eastAsia="Times New Roman" w:hAnsi="Book Antiqua" w:cs="Times New Roman"/>
          <w:b/>
          <w:color w:val="FF0000"/>
          <w:sz w:val="16"/>
          <w:szCs w:val="16"/>
          <w:u w:val="single"/>
          <w:lang w:eastAsia="pt-BR"/>
        </w:rPr>
        <w:t>(DPEGO-2021)</w:t>
      </w:r>
      <w:r w:rsidR="00285543" w:rsidRPr="00CB0441">
        <w:rPr>
          <w:rFonts w:ascii="Book Antiqua" w:eastAsia="Times New Roman" w:hAnsi="Book Antiqua" w:cs="Times New Roman"/>
          <w:b/>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334A">
        <w:rPr>
          <w:rStyle w:val="Hyperlink"/>
          <w:rFonts w:ascii="Book Antiqua" w:eastAsia="Times New Roman" w:hAnsi="Book Antiqua" w:cs="Times New Roman"/>
          <w:b/>
          <w:bCs/>
          <w:color w:val="FF0000"/>
          <w:sz w:val="16"/>
          <w:szCs w:val="16"/>
          <w:u w:val="none"/>
          <w:lang w:eastAsia="pt-BR"/>
        </w:rPr>
        <w:t xml:space="preserve"> </w:t>
      </w:r>
      <w:r w:rsidR="0038334A">
        <w:rPr>
          <w:rStyle w:val="Hyperlink"/>
          <w:rFonts w:ascii="Book Antiqua" w:hAnsi="Book Antiqua"/>
          <w:b/>
          <w:bCs/>
          <w:color w:val="FF0000"/>
          <w:sz w:val="16"/>
          <w:szCs w:val="16"/>
        </w:rPr>
        <w:t>(TRF3-2022)</w:t>
      </w:r>
      <w:r w:rsidR="006E19E2">
        <w:rPr>
          <w:rStyle w:val="Hyperlink"/>
          <w:rFonts w:ascii="Book Antiqua" w:hAnsi="Book Antiqua"/>
          <w:b/>
          <w:bCs/>
          <w:color w:val="FF0000"/>
          <w:sz w:val="16"/>
          <w:szCs w:val="16"/>
          <w:u w:val="none"/>
        </w:rPr>
        <w:t xml:space="preserve"> </w:t>
      </w:r>
      <w:r w:rsidR="006E19E2">
        <w:rPr>
          <w:rStyle w:val="Hyperlink"/>
          <w:rFonts w:ascii="Book Antiqua" w:hAnsi="Book Antiqua"/>
          <w:b/>
          <w:bCs/>
          <w:color w:val="FF0000"/>
          <w:sz w:val="16"/>
          <w:szCs w:val="16"/>
        </w:rPr>
        <w:t>(PCRJ-2022)</w:t>
      </w:r>
      <w:r w:rsidR="001D29A4">
        <w:rPr>
          <w:rStyle w:val="Hyperlink"/>
          <w:rFonts w:ascii="Book Antiqua" w:hAnsi="Book Antiqua"/>
          <w:b/>
          <w:bCs/>
          <w:color w:val="FF0000"/>
          <w:sz w:val="16"/>
          <w:szCs w:val="16"/>
          <w:u w:val="none"/>
        </w:rPr>
        <w:t xml:space="preserve"> </w:t>
      </w:r>
      <w:r w:rsidR="001D29A4">
        <w:rPr>
          <w:rStyle w:val="Hyperlink"/>
          <w:rFonts w:ascii="Book Antiqua" w:hAnsi="Book Antiqua"/>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285543" w:rsidRPr="00FE53E1" w14:paraId="31A626B8" w14:textId="77777777" w:rsidTr="006D622C">
        <w:tc>
          <w:tcPr>
            <w:tcW w:w="8494" w:type="dxa"/>
            <w:shd w:val="clear" w:color="auto" w:fill="CCFFFF"/>
          </w:tcPr>
          <w:p w14:paraId="6FB8A073" w14:textId="0AD01780" w:rsidR="0038334A" w:rsidRDefault="0038334A" w:rsidP="0038334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MPAM-2023</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38334A">
              <w:rPr>
                <w:rFonts w:ascii="Book Antiqua" w:eastAsia="Times New Roman" w:hAnsi="Book Antiqua" w:cs="Times New Roman"/>
                <w:b/>
                <w:i/>
                <w:sz w:val="19"/>
                <w:szCs w:val="19"/>
                <w:u w:val="single"/>
                <w:lang w:eastAsia="pt-BR"/>
              </w:rPr>
              <w:t>O réu delatado deve ter a oportunidade de se manifestar após o decurso do prazo concedido ao réu que o delatou</w:t>
            </w:r>
            <w:r>
              <w:rPr>
                <w:rFonts w:ascii="Book Antiqua" w:eastAsia="Times New Roman" w:hAnsi="Book Antiqua" w:cs="Times New Roman"/>
                <w:b/>
                <w:iCs/>
                <w:sz w:val="19"/>
                <w:szCs w:val="19"/>
                <w:lang w:eastAsia="pt-BR"/>
              </w:rPr>
              <w:t xml:space="preserve">:  </w:t>
            </w:r>
            <w:r w:rsidRPr="0038334A">
              <w:rPr>
                <w:rFonts w:ascii="Book Antiqua" w:hAnsi="Book Antiqua" w:cs="Times New Roman"/>
                <w:b/>
                <w:bCs/>
                <w:color w:val="000000"/>
                <w:sz w:val="19"/>
                <w:szCs w:val="19"/>
              </w:rPr>
              <w:t>O corréu delatado detém a prerrogativa de produzir suas alegações finais após a apresentação das defesas dos corréus colaboradores, desde que o requeira expressamente e no momento adequado, ou seja, quando da abertura dessa fase processual [CPP, art. 403; e Lei nº 8.038/1990, art. 11].</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highlight w:val="magenta"/>
              </w:rPr>
              <w:t>Tese fixada pelo STF</w:t>
            </w:r>
            <w:r w:rsidRPr="0038334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rPr>
              <w:t>Havendo pedido expresso da defesa no momento processual adequado (art. 403 do CPP e art. 11 da Lei 8.038/90), os réus têm o direito de apresentar suas alegações finais após a manifestação das defesas dos colaboradores, sob pena de nulidade.</w:t>
            </w:r>
            <w:r>
              <w:rPr>
                <w:rFonts w:ascii="Book Antiqua" w:hAnsi="Book Antiqua" w:cs="Times New Roman"/>
                <w:b/>
                <w:bCs/>
                <w:i/>
                <w:iCs/>
                <w:color w:val="000000"/>
                <w:sz w:val="19"/>
                <w:szCs w:val="19"/>
              </w:rPr>
              <w:t xml:space="preserve">” </w:t>
            </w:r>
            <w:r w:rsidRPr="0038334A">
              <w:rPr>
                <w:rFonts w:ascii="Book Antiqua" w:hAnsi="Book Antiqua" w:cs="Times New Roman"/>
                <w:color w:val="000000"/>
                <w:sz w:val="19"/>
                <w:szCs w:val="19"/>
              </w:rPr>
              <w:t xml:space="preserve">STF. Plenário. HC 166373/PR, Rel. Min. Edson </w:t>
            </w:r>
            <w:r w:rsidRPr="0038334A">
              <w:rPr>
                <w:rFonts w:ascii="Book Antiqua" w:hAnsi="Book Antiqua" w:cs="Times New Roman"/>
                <w:color w:val="000000"/>
                <w:sz w:val="19"/>
                <w:szCs w:val="19"/>
              </w:rPr>
              <w:lastRenderedPageBreak/>
              <w:t>Fachin, redator do acórdão Min. Alexandre de Moraes, j</w:t>
            </w:r>
            <w:r>
              <w:rPr>
                <w:rFonts w:ascii="Book Antiqua" w:hAnsi="Book Antiqua" w:cs="Times New Roman"/>
                <w:color w:val="000000"/>
                <w:sz w:val="19"/>
                <w:szCs w:val="19"/>
              </w:rPr>
              <w:t>.</w:t>
            </w:r>
            <w:r w:rsidRPr="0038334A">
              <w:rPr>
                <w:rFonts w:ascii="Book Antiqua" w:hAnsi="Book Antiqua" w:cs="Times New Roman"/>
                <w:color w:val="000000"/>
                <w:sz w:val="19"/>
                <w:szCs w:val="19"/>
              </w:rPr>
              <w:t xml:space="preserve"> 30/11/22</w:t>
            </w:r>
            <w:r w:rsidRPr="0038334A">
              <w:rPr>
                <w:rFonts w:ascii="Book Antiqua" w:hAnsi="Book Antiqua" w:cs="Times New Roman"/>
                <w:b/>
                <w:bCs/>
                <w:color w:val="000000"/>
                <w:sz w:val="19"/>
                <w:szCs w:val="19"/>
              </w:rPr>
              <w:t xml:space="preserve"> (Info 1078).</w:t>
            </w:r>
            <w:r>
              <w:rPr>
                <w:rFonts w:ascii="Book Antiqua" w:hAnsi="Book Antiqua" w:cs="Times New Roman"/>
                <w:b/>
                <w:bCs/>
                <w:color w:val="000000"/>
                <w:sz w:val="19"/>
                <w:szCs w:val="19"/>
              </w:rPr>
              <w:t xml:space="preserve"> </w:t>
            </w:r>
            <w:proofErr w:type="spellStart"/>
            <w:r w:rsidRPr="0038334A">
              <w:rPr>
                <w:rFonts w:ascii="Book Antiqua" w:hAnsi="Book Antiqua" w:cs="Times New Roman"/>
                <w:b/>
                <w:bCs/>
                <w:color w:val="000000"/>
                <w:sz w:val="19"/>
                <w:szCs w:val="19"/>
                <w:highlight w:val="magenta"/>
              </w:rPr>
              <w:t>Obs</w:t>
            </w:r>
            <w:proofErr w:type="spellEnd"/>
            <w:r w:rsidRPr="0038334A">
              <w:rPr>
                <w:rFonts w:ascii="Book Antiqua" w:hAnsi="Book Antiqua" w:cs="Times New Roman"/>
                <w:b/>
                <w:bCs/>
                <w:color w:val="000000"/>
                <w:sz w:val="19"/>
                <w:szCs w:val="19"/>
                <w:highlight w:val="magenta"/>
              </w:rPr>
              <w:t>:</w:t>
            </w:r>
            <w:r w:rsidRPr="0038334A">
              <w:rPr>
                <w:rFonts w:ascii="Book Antiqua" w:hAnsi="Book Antiqua" w:cs="Times New Roman"/>
                <w:b/>
                <w:bCs/>
                <w:color w:val="000000"/>
                <w:sz w:val="19"/>
                <w:szCs w:val="19"/>
              </w:rPr>
              <w:t xml:space="preserve"> após o início do julgamento acima mencionado, o entendimento explicado foi inserido na Lei 12.850/13 pela Lei 13.964/19: Art. 4º (...) § 10-A Em todas as fases do processo, deve-se garantir ao réu delatado a oportunidade de manifestar-se após o decurso do prazo concedido ao réu que o delatou.</w:t>
            </w:r>
          </w:p>
          <w:p w14:paraId="58503A91" w14:textId="77777777" w:rsidR="0038334A" w:rsidRDefault="0038334A" w:rsidP="006D622C">
            <w:pPr>
              <w:jc w:val="both"/>
              <w:rPr>
                <w:rFonts w:ascii="Book Antiqua" w:eastAsia="Times New Roman" w:hAnsi="Book Antiqua" w:cs="Times New Roman"/>
                <w:b/>
                <w:i/>
                <w:color w:val="FF0000"/>
                <w:sz w:val="19"/>
                <w:szCs w:val="19"/>
                <w:lang w:eastAsia="pt-BR"/>
              </w:rPr>
            </w:pPr>
          </w:p>
          <w:p w14:paraId="07424D4E" w14:textId="18F05DEE" w:rsidR="00285543" w:rsidRDefault="00285543"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DPEGO-2021</w:t>
            </w:r>
            <w:r w:rsidR="0038334A">
              <w:rPr>
                <w:rFonts w:ascii="Book Antiqua" w:eastAsia="Times New Roman" w:hAnsi="Book Antiqua" w:cs="Times New Roman"/>
                <w:b/>
                <w:i/>
                <w:color w:val="FF0000"/>
                <w:sz w:val="19"/>
                <w:szCs w:val="19"/>
                <w:lang w:eastAsia="pt-BR"/>
              </w:rPr>
              <w:t>: #</w:t>
            </w:r>
            <w:r w:rsidR="0038334A" w:rsidRPr="0038334A">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FCC</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9C4ED9">
              <w:rPr>
                <w:rFonts w:ascii="Book Antiqua" w:eastAsia="Times New Roman" w:hAnsi="Book Antiqua" w:cs="Times New Roman"/>
                <w:b/>
                <w:i/>
                <w:sz w:val="19"/>
                <w:szCs w:val="19"/>
                <w:u w:val="single"/>
                <w:lang w:eastAsia="pt-BR"/>
              </w:rPr>
              <w:t>Em ação penal envolvendo réus colaboradores e não colaboradores, o réu delatado tem o direito de apresentar suas alegações finais somente após o réu que firmou acordo de colaboração premiada</w:t>
            </w:r>
            <w:r>
              <w:rPr>
                <w:rFonts w:ascii="Book Antiqua" w:eastAsia="Times New Roman" w:hAnsi="Book Antiqua" w:cs="Times New Roman"/>
                <w:b/>
                <w:iCs/>
                <w:sz w:val="19"/>
                <w:szCs w:val="19"/>
                <w:lang w:eastAsia="pt-BR"/>
              </w:rPr>
              <w:t xml:space="preserve">:  </w:t>
            </w:r>
            <w:r w:rsidRPr="00873D16">
              <w:rPr>
                <w:rFonts w:ascii="Book Antiqua" w:hAnsi="Book Antiqua" w:cs="Times New Roman"/>
                <w:b/>
                <w:bCs/>
                <w:color w:val="000000"/>
                <w:sz w:val="19"/>
                <w:szCs w:val="19"/>
                <w:highlight w:val="green"/>
              </w:rPr>
              <w:t>Embora inexistente previsão legal específica</w:t>
            </w:r>
            <w:r w:rsidRPr="00873D16">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réu delatado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tem</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direito de apresentar suas</w:t>
            </w:r>
            <w:r w:rsidRPr="00873D16">
              <w:rPr>
                <w:rFonts w:ascii="Book Antiqua" w:hAnsi="Book Antiqua" w:cs="Times New Roman"/>
                <w:b/>
                <w:bCs/>
                <w:color w:val="000000"/>
                <w:sz w:val="19"/>
                <w:szCs w:val="19"/>
                <w:shd w:val="clear" w:color="auto" w:fill="F7CAAC" w:themeFill="accent2" w:themeFillTint="66"/>
              </w:rPr>
              <w:t xml:space="preserve"> alegações finais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somente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após o réu delator</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podem se manifestar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no mesmo prazo dos réus delatados</w:t>
            </w:r>
            <w:r w:rsidRPr="009C4ED9">
              <w:rPr>
                <w:rFonts w:ascii="Book Antiqua" w:hAnsi="Book Antiqua" w:cs="Times New Roman"/>
                <w:b/>
                <w:bCs/>
                <w:color w:val="000000"/>
                <w:sz w:val="19"/>
                <w:szCs w:val="19"/>
              </w:rPr>
              <w:t xml:space="preserve">) porque </w:t>
            </w:r>
            <w:r w:rsidRPr="009C4ED9">
              <w:rPr>
                <w:rFonts w:ascii="Book Antiqua" w:hAnsi="Book Antiqua" w:cs="Times New Roman"/>
                <w:b/>
                <w:bCs/>
                <w:color w:val="000000"/>
                <w:sz w:val="19"/>
                <w:szCs w:val="19"/>
                <w:highlight w:val="yellow"/>
              </w:rPr>
              <w:t>as informações trazidas por eles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possuem</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uma carga acusatória</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O direito de a defesa falar por último decorre do sistema normativo, como se depreende do CPP.</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 direito fundamental ao contraditório e à ampla defesa deve permear todo o processo legal, garantindo-se sempre a possibilidade de a defesa se manifestar depois do agente acusador. Vale ressaltar que </w:t>
            </w:r>
            <w:r w:rsidRPr="00873D16">
              <w:rPr>
                <w:rFonts w:ascii="Book Antiqua" w:hAnsi="Book Antiqua" w:cs="Times New Roman"/>
                <w:b/>
                <w:bCs/>
                <w:color w:val="000000"/>
                <w:sz w:val="19"/>
                <w:szCs w:val="19"/>
                <w:highlight w:val="green"/>
              </w:rPr>
              <w:t>pouco importa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a qualificação jurídica do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M</w:t>
            </w:r>
            <w:r w:rsidR="00A95F71">
              <w:rPr>
                <w:rFonts w:ascii="Book Antiqua" w:hAnsi="Book Antiqua" w:cs="Times New Roman"/>
                <w:b/>
                <w:bCs/>
                <w:color w:val="000000"/>
                <w:sz w:val="19"/>
                <w:szCs w:val="19"/>
                <w:highlight w:val="yellow"/>
              </w:rPr>
              <w:t>P</w:t>
            </w:r>
            <w:r w:rsidRPr="00873D16">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corréu colaborador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Se é um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 defesa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deve falar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depois dele</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se permitir</w:t>
            </w:r>
            <w:r w:rsidRPr="009C4ED9">
              <w:rPr>
                <w:rFonts w:ascii="Book Antiqua" w:hAnsi="Book Antiqua" w:cs="Times New Roman"/>
                <w:b/>
                <w:bCs/>
                <w:color w:val="000000"/>
                <w:sz w:val="19"/>
                <w:szCs w:val="19"/>
              </w:rPr>
              <w:t xml:space="preserve"> que 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falem</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simultaneamente com os réus delatados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há</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uma inversão processual</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ocasiona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sério prejuízo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ao delatado</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tendo em vista</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yellow"/>
              </w:rPr>
              <w:t>ele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terá oportunidade de repelir</w:t>
            </w:r>
            <w:r w:rsidRPr="009C4ED9">
              <w:rPr>
                <w:rFonts w:ascii="Book Antiqua" w:hAnsi="Book Antiqua" w:cs="Times New Roman"/>
                <w:b/>
                <w:bCs/>
                <w:color w:val="000000"/>
                <w:sz w:val="19"/>
                <w:szCs w:val="19"/>
              </w:rPr>
              <w:t xml:space="preserve"> os </w:t>
            </w:r>
            <w:r w:rsidRPr="009C4ED9">
              <w:rPr>
                <w:rFonts w:ascii="Book Antiqua" w:hAnsi="Book Antiqua" w:cs="Times New Roman"/>
                <w:b/>
                <w:bCs/>
                <w:color w:val="000000"/>
                <w:sz w:val="19"/>
                <w:szCs w:val="19"/>
                <w:highlight w:val="yellow"/>
              </w:rPr>
              <w:t>argumentos eventualmente incriminatórios trazidos pelo réu delator</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para reforçar os favoráveis à sua defesa</w:t>
            </w:r>
            <w:r w:rsidRPr="00873D16">
              <w:rPr>
                <w:rFonts w:ascii="Book Antiqua" w:hAnsi="Book Antiqua" w:cs="Times New Roman"/>
                <w:b/>
                <w:bCs/>
                <w:color w:val="000000"/>
                <w:sz w:val="19"/>
                <w:szCs w:val="19"/>
              </w:rPr>
              <w:t>. A colaboração premiada possui natureza jurídica de meio de obtenção de prova (art. 3º, I, da Lei 12.850/13).</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Permitir</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oferecimento de memoriais escritos de 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 forma simultânea</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green"/>
              </w:rPr>
              <w:t>depois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da defesa</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yellow"/>
              </w:rPr>
              <w:t>sobretudo no caso de utilização desse meio de prova para prolação da condena</w:t>
            </w:r>
            <w:r w:rsidRPr="0038334A">
              <w:rPr>
                <w:rFonts w:ascii="Book Antiqua" w:hAnsi="Book Antiqua" w:cs="Times New Roman"/>
                <w:b/>
                <w:bCs/>
                <w:color w:val="000000"/>
                <w:sz w:val="19"/>
                <w:szCs w:val="19"/>
                <w:highlight w:val="yellow"/>
              </w:rPr>
              <w:t>ção</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green"/>
              </w:rPr>
              <w:t>compromete</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o pleno exercício do contraditório</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pressupõe</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direito de a defesa falar por último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 fim de poder reagir</w:t>
            </w:r>
            <w:r w:rsidRPr="009C4ED9">
              <w:rPr>
                <w:rFonts w:ascii="Book Antiqua" w:hAnsi="Book Antiqua" w:cs="Times New Roman"/>
                <w:b/>
                <w:bCs/>
                <w:color w:val="000000"/>
                <w:sz w:val="19"/>
                <w:szCs w:val="19"/>
              </w:rPr>
              <w:t xml:space="preserve"> às </w:t>
            </w:r>
            <w:r w:rsidRPr="009C4ED9">
              <w:rPr>
                <w:rFonts w:ascii="Book Antiqua" w:hAnsi="Book Antiqua" w:cs="Times New Roman"/>
                <w:b/>
                <w:bCs/>
                <w:color w:val="000000"/>
                <w:sz w:val="19"/>
                <w:szCs w:val="19"/>
                <w:highlight w:val="yellow"/>
              </w:rPr>
              <w:t>manifestações acusatórias</w:t>
            </w:r>
            <w:r w:rsidRPr="009C4ED9">
              <w:rPr>
                <w:rFonts w:ascii="Book Antiqua" w:hAnsi="Book Antiqua" w:cs="Times New Roman"/>
                <w:b/>
                <w:bCs/>
                <w:color w:val="000000"/>
                <w:sz w:val="19"/>
                <w:szCs w:val="19"/>
              </w:rPr>
              <w:t>.</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Fere, igualmente</w:t>
            </w:r>
            <w:r w:rsidRPr="00873D16">
              <w:rPr>
                <w:rFonts w:ascii="Book Antiqua" w:hAnsi="Book Antiqua" w:cs="Times New Roman"/>
                <w:b/>
                <w:bCs/>
                <w:color w:val="000000"/>
                <w:sz w:val="19"/>
                <w:szCs w:val="19"/>
              </w:rPr>
              <w:t xml:space="preserve">, as </w:t>
            </w:r>
            <w:r w:rsidRPr="00873D16">
              <w:rPr>
                <w:rFonts w:ascii="Book Antiqua" w:hAnsi="Book Antiqua" w:cs="Times New Roman"/>
                <w:b/>
                <w:bCs/>
                <w:color w:val="000000"/>
                <w:sz w:val="19"/>
                <w:szCs w:val="19"/>
                <w:shd w:val="clear" w:color="auto" w:fill="F7CAAC" w:themeFill="accent2" w:themeFillTint="66"/>
              </w:rPr>
              <w:t>garantias de defesa</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expediente que impede o acusado, por meio do defensor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de usar sua palavra por último</w:t>
            </w:r>
            <w:r w:rsidRPr="00873D16">
              <w:rPr>
                <w:rFonts w:ascii="Book Antiqua" w:hAnsi="Book Antiqua" w:cs="Times New Roman"/>
                <w:b/>
                <w:bCs/>
                <w:color w:val="000000"/>
                <w:sz w:val="19"/>
                <w:szCs w:val="19"/>
              </w:rPr>
              <w:t xml:space="preserve">. Isso porque, </w:t>
            </w:r>
            <w:r w:rsidRPr="00873D16">
              <w:rPr>
                <w:rFonts w:ascii="Book Antiqua" w:hAnsi="Book Antiqua" w:cs="Times New Roman"/>
                <w:b/>
                <w:bCs/>
                <w:color w:val="000000"/>
                <w:sz w:val="19"/>
                <w:szCs w:val="19"/>
                <w:highlight w:val="green"/>
              </w:rPr>
              <w:t>independentemente de estar despida de roupagem acusatória</w:t>
            </w:r>
            <w:r w:rsidRPr="00873D16">
              <w:rPr>
                <w:rFonts w:ascii="Book Antiqua" w:hAnsi="Book Antiqua" w:cs="Times New Roman"/>
                <w:b/>
                <w:bCs/>
                <w:color w:val="000000"/>
                <w:sz w:val="19"/>
                <w:szCs w:val="19"/>
              </w:rPr>
              <w:t xml:space="preserve">, a </w:t>
            </w:r>
            <w:r w:rsidRPr="00873D16">
              <w:rPr>
                <w:rFonts w:ascii="Book Antiqua" w:hAnsi="Book Antiqua" w:cs="Times New Roman"/>
                <w:b/>
                <w:bCs/>
                <w:color w:val="000000"/>
                <w:sz w:val="19"/>
                <w:szCs w:val="19"/>
                <w:shd w:val="clear" w:color="auto" w:fill="F7CAAC" w:themeFill="accent2" w:themeFillTint="66"/>
              </w:rPr>
              <w:t>peça processual das alegações finais do réu colaborador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condensar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o histórico probatório</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pode ser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determinante ao resultado desfavorável do julgamento em relação ao acusado</w:t>
            </w:r>
            <w:r w:rsidRPr="00873D16">
              <w:rPr>
                <w:rFonts w:ascii="Book Antiqua" w:hAnsi="Book Antiqua" w:cs="Times New Roman"/>
                <w:b/>
                <w:bCs/>
                <w:color w:val="000000"/>
                <w:sz w:val="19"/>
                <w:szCs w:val="19"/>
              </w:rPr>
              <w:t>, o que legitima este a merecer a oportunidade de exercitar o contraditório.</w:t>
            </w:r>
            <w:r>
              <w:rPr>
                <w:rFonts w:ascii="Book Antiqua" w:hAnsi="Book Antiqua" w:cs="Times New Roman"/>
                <w:b/>
                <w:bCs/>
                <w:color w:val="000000"/>
                <w:sz w:val="19"/>
                <w:szCs w:val="19"/>
              </w:rPr>
              <w:t xml:space="preserve"> </w:t>
            </w:r>
            <w:r w:rsidRPr="00873D16">
              <w:rPr>
                <w:rFonts w:ascii="Book Antiqua" w:hAnsi="Book Antiqua" w:cs="Times New Roman"/>
                <w:color w:val="000000"/>
                <w:sz w:val="19"/>
                <w:szCs w:val="19"/>
              </w:rPr>
              <w:t xml:space="preserve">STF. 2ª T. HC 157627 </w:t>
            </w:r>
            <w:proofErr w:type="spellStart"/>
            <w:r w:rsidRPr="00873D16">
              <w:rPr>
                <w:rFonts w:ascii="Book Antiqua" w:hAnsi="Book Antiqua" w:cs="Times New Roman"/>
                <w:color w:val="000000"/>
                <w:sz w:val="19"/>
                <w:szCs w:val="19"/>
              </w:rPr>
              <w:t>AgR</w:t>
            </w:r>
            <w:proofErr w:type="spellEnd"/>
            <w:r w:rsidRPr="00873D16">
              <w:rPr>
                <w:rFonts w:ascii="Book Antiqua" w:hAnsi="Book Antiqua" w:cs="Times New Roman"/>
                <w:color w:val="000000"/>
                <w:sz w:val="19"/>
                <w:szCs w:val="19"/>
              </w:rPr>
              <w:t>/PR, rel. orig. Min. Edson Fachin, red. p/ o ac. Min. Ricardo Lewandowski, j. 27/8/19</w:t>
            </w:r>
            <w:r w:rsidRPr="00873D16">
              <w:rPr>
                <w:rFonts w:ascii="Book Antiqua" w:hAnsi="Book Antiqua" w:cs="Times New Roman"/>
                <w:b/>
                <w:bCs/>
                <w:color w:val="000000"/>
                <w:sz w:val="19"/>
                <w:szCs w:val="19"/>
              </w:rPr>
              <w:t xml:space="preserve"> (Info 949).</w:t>
            </w:r>
          </w:p>
          <w:tbl>
            <w:tblPr>
              <w:tblStyle w:val="Tabelacomgrade"/>
              <w:tblW w:w="0" w:type="auto"/>
              <w:tblLook w:val="04A0" w:firstRow="1" w:lastRow="0" w:firstColumn="1" w:lastColumn="0" w:noHBand="0" w:noVBand="1"/>
            </w:tblPr>
            <w:tblGrid>
              <w:gridCol w:w="8268"/>
            </w:tblGrid>
            <w:tr w:rsidR="00285543" w14:paraId="2C9592BC" w14:textId="77777777" w:rsidTr="006D622C">
              <w:tc>
                <w:tcPr>
                  <w:tcW w:w="8268" w:type="dxa"/>
                  <w:shd w:val="clear" w:color="auto" w:fill="FFFFFF" w:themeFill="background1"/>
                </w:tcPr>
                <w:p w14:paraId="509D74E2" w14:textId="4440D8F2" w:rsidR="0038334A" w:rsidRDefault="0038334A" w:rsidP="0038334A">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TRF3-2022</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38334A">
                    <w:rPr>
                      <w:rFonts w:ascii="Book Antiqua" w:eastAsia="Times New Roman" w:hAnsi="Book Antiqua" w:cs="Times New Roman"/>
                      <w:bCs/>
                      <w:iCs/>
                      <w:sz w:val="18"/>
                      <w:szCs w:val="18"/>
                      <w:lang w:eastAsia="pt-BR"/>
                    </w:rPr>
                    <w:t>O colaborador deve apresentar seus memoriais finais antes dos corréus delatados.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p w14:paraId="159C69DA" w14:textId="3D8C7626" w:rsidR="00285543" w:rsidRPr="00285543" w:rsidRDefault="00285543" w:rsidP="006D622C">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sidRPr="00285543">
                    <w:rPr>
                      <w:rFonts w:ascii="Book Antiqua" w:eastAsia="Times New Roman" w:hAnsi="Book Antiqua" w:cs="Times New Roman"/>
                      <w:b/>
                      <w:iCs/>
                      <w:sz w:val="18"/>
                      <w:szCs w:val="18"/>
                      <w:highlight w:val="yellow"/>
                      <w:lang w:eastAsia="pt-BR"/>
                    </w:rPr>
                    <w:t>DPEGO-2021-FCC</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A Polícia Civil de Goiás instaurou inquérito policial em desfavor de Alberto para apurar a prática do crime de falsificação de produtos medicinais. Ainda durante a fase persecutória, o advogado de Alberto procurou o Ministério Público Estadual e firmou, com o Promotor de Justiça competente, acordo de delação premiada. Alberto, em troca de benefícios previsto na Lei 12.850/13, delatou Mário, Roberto e Roberval, como supostos integrantes da organização criminosa de que fazia parte, detalhando o papel de cada um. Ato contínuo, Alberto, Mário, Roberto e Roberval foram denunciados como incursos no art</w:t>
                  </w:r>
                  <w:r>
                    <w:rPr>
                      <w:rFonts w:ascii="Book Antiqua" w:eastAsia="Times New Roman" w:hAnsi="Book Antiqua" w:cs="Times New Roman"/>
                      <w:bCs/>
                      <w:iCs/>
                      <w:sz w:val="18"/>
                      <w:szCs w:val="18"/>
                      <w:lang w:eastAsia="pt-BR"/>
                    </w:rPr>
                    <w:t>.</w:t>
                  </w:r>
                  <w:r w:rsidRPr="009C4ED9">
                    <w:rPr>
                      <w:rFonts w:ascii="Book Antiqua" w:eastAsia="Times New Roman" w:hAnsi="Book Antiqua" w:cs="Times New Roman"/>
                      <w:bCs/>
                      <w:iCs/>
                      <w:sz w:val="18"/>
                      <w:szCs w:val="18"/>
                      <w:lang w:eastAsia="pt-BR"/>
                    </w:rPr>
                    <w:t xml:space="preserve"> 2° da Lei 12.850/13 </w:t>
                  </w:r>
                  <w:proofErr w:type="spellStart"/>
                  <w:r w:rsidRPr="009C4ED9">
                    <w:rPr>
                      <w:rFonts w:ascii="Book Antiqua" w:eastAsia="Times New Roman" w:hAnsi="Book Antiqua" w:cs="Times New Roman"/>
                      <w:bCs/>
                      <w:iCs/>
                      <w:sz w:val="18"/>
                      <w:szCs w:val="18"/>
                      <w:lang w:eastAsia="pt-BR"/>
                    </w:rPr>
                    <w:t>c.c</w:t>
                  </w:r>
                  <w:proofErr w:type="spellEnd"/>
                  <w:r w:rsidRPr="009C4ED9">
                    <w:rPr>
                      <w:rFonts w:ascii="Book Antiqua" w:eastAsia="Times New Roman" w:hAnsi="Book Antiqua" w:cs="Times New Roman"/>
                      <w:bCs/>
                      <w:iCs/>
                      <w:sz w:val="18"/>
                      <w:szCs w:val="18"/>
                      <w:lang w:eastAsia="pt-BR"/>
                    </w:rPr>
                    <w:t xml:space="preserve">. art. 273 do CPP. Finda a instrução criminal, o Juiz competente, diante da complexidade do caso, concedeu às partes o prazo de 05 dias, sucessivamente, para a apresentação de memoriais, a iniciar pelo </w:t>
                  </w:r>
                  <w:r w:rsidR="00A95F71">
                    <w:rPr>
                      <w:rFonts w:ascii="Book Antiqua" w:eastAsia="Times New Roman" w:hAnsi="Book Antiqua" w:cs="Times New Roman"/>
                      <w:bCs/>
                      <w:iCs/>
                      <w:sz w:val="18"/>
                      <w:szCs w:val="18"/>
                      <w:lang w:eastAsia="pt-BR"/>
                    </w:rPr>
                    <w:t>MP</w:t>
                  </w:r>
                  <w:r w:rsidRPr="009C4ED9">
                    <w:rPr>
                      <w:rFonts w:ascii="Book Antiqua" w:eastAsia="Times New Roman" w:hAnsi="Book Antiqua" w:cs="Times New Roman"/>
                      <w:bCs/>
                      <w:iCs/>
                      <w:sz w:val="18"/>
                      <w:szCs w:val="18"/>
                      <w:lang w:eastAsia="pt-BR"/>
                    </w:rPr>
                    <w:t xml:space="preserve"> e prazo em comum para as defesas dos réus. Ao assim decidir, o juiz</w:t>
                  </w:r>
                  <w:r>
                    <w:rPr>
                      <w:rFonts w:ascii="Book Antiqua" w:eastAsia="Times New Roman" w:hAnsi="Book Antiqua" w:cs="Times New Roman"/>
                      <w:bCs/>
                      <w:iCs/>
                      <w:sz w:val="18"/>
                      <w:szCs w:val="18"/>
                      <w:lang w:eastAsia="pt-BR"/>
                    </w:rPr>
                    <w:t xml:space="preserve"> </w:t>
                  </w:r>
                  <w:r w:rsidRPr="00285543">
                    <w:rPr>
                      <w:rFonts w:ascii="Book Antiqua" w:eastAsia="Times New Roman" w:hAnsi="Book Antiqua" w:cs="Times New Roman"/>
                      <w:bCs/>
                      <w:iCs/>
                      <w:sz w:val="18"/>
                      <w:szCs w:val="18"/>
                      <w:lang w:eastAsia="pt-BR"/>
                    </w:rPr>
                    <w:t>se equivocou, haja vista que, em casos de delação premiada, o delator deve apresentar seus memoriais antes do delatado.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tc>
            </w:tr>
          </w:tbl>
          <w:p w14:paraId="012AF52A" w14:textId="77777777" w:rsidR="00285543" w:rsidRDefault="00285543" w:rsidP="006D622C">
            <w:pPr>
              <w:jc w:val="both"/>
              <w:rPr>
                <w:rFonts w:ascii="Book Antiqua" w:eastAsia="Times New Roman" w:hAnsi="Book Antiqua" w:cs="Times New Roman"/>
                <w:b/>
                <w:iCs/>
                <w:sz w:val="19"/>
                <w:szCs w:val="19"/>
                <w:lang w:eastAsia="pt-BR"/>
              </w:rPr>
            </w:pPr>
          </w:p>
          <w:p w14:paraId="680C0EF1" w14:textId="0107BC8D" w:rsidR="00285543" w:rsidRPr="009C4ED9" w:rsidRDefault="006E19E2"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iCs/>
                <w:sz w:val="19"/>
                <w:szCs w:val="19"/>
                <w:lang w:eastAsia="pt-BR"/>
              </w:rPr>
              <w:t xml:space="preserve"> </w:t>
            </w:r>
            <w:r w:rsidRPr="006E19E2">
              <w:rPr>
                <w:rFonts w:ascii="Book Antiqua" w:eastAsia="Times New Roman" w:hAnsi="Book Antiqua" w:cs="Times New Roman"/>
                <w:b/>
                <w:bCs/>
                <w:iCs/>
                <w:sz w:val="19"/>
                <w:szCs w:val="19"/>
                <w:lang w:eastAsia="pt-BR"/>
              </w:rPr>
              <w:t>A delação premiada, como já tive oportunidade de assentar, é um benefício de natureza personalíssima, cujos efeitos não são extensíveis a corréus</w:t>
            </w:r>
            <w:r w:rsidRPr="006E19E2">
              <w:rPr>
                <w:rFonts w:ascii="Book Antiqua" w:eastAsia="Times New Roman" w:hAnsi="Book Antiqua" w:cs="Times New Roman"/>
                <w:iCs/>
                <w:sz w:val="19"/>
                <w:szCs w:val="19"/>
                <w:lang w:eastAsia="pt-BR"/>
              </w:rPr>
              <w:t xml:space="preserve"> </w:t>
            </w:r>
            <w:r w:rsidR="00D51FC1">
              <w:rPr>
                <w:rFonts w:ascii="Book Antiqua" w:eastAsia="Times New Roman" w:hAnsi="Book Antiqua" w:cs="Times New Roman"/>
                <w:iCs/>
                <w:sz w:val="19"/>
                <w:szCs w:val="19"/>
                <w:lang w:eastAsia="pt-BR"/>
              </w:rPr>
              <w:t xml:space="preserve">STF. 1ª T., </w:t>
            </w:r>
            <w:r w:rsidRPr="006E19E2">
              <w:rPr>
                <w:rFonts w:ascii="Book Antiqua" w:eastAsia="Times New Roman" w:hAnsi="Book Antiqua" w:cs="Times New Roman"/>
                <w:iCs/>
                <w:sz w:val="19"/>
                <w:szCs w:val="19"/>
                <w:lang w:eastAsia="pt-BR"/>
              </w:rPr>
              <w:t xml:space="preserve">RHC 124192/PR, de minha relatoria, </w:t>
            </w:r>
            <w:proofErr w:type="spellStart"/>
            <w:r w:rsidRPr="006E19E2">
              <w:rPr>
                <w:rFonts w:ascii="Book Antiqua" w:eastAsia="Times New Roman" w:hAnsi="Book Antiqua" w:cs="Times New Roman"/>
                <w:iCs/>
                <w:sz w:val="19"/>
                <w:szCs w:val="19"/>
                <w:lang w:eastAsia="pt-BR"/>
              </w:rPr>
              <w:t>DJe</w:t>
            </w:r>
            <w:proofErr w:type="spellEnd"/>
            <w:r w:rsidRPr="006E19E2">
              <w:rPr>
                <w:rFonts w:ascii="Book Antiqua" w:eastAsia="Times New Roman" w:hAnsi="Book Antiqua" w:cs="Times New Roman"/>
                <w:iCs/>
                <w:sz w:val="19"/>
                <w:szCs w:val="19"/>
                <w:lang w:eastAsia="pt-BR"/>
              </w:rPr>
              <w:t xml:space="preserve"> de 8/4/15.</w:t>
            </w:r>
          </w:p>
        </w:tc>
      </w:tr>
    </w:tbl>
    <w:p w14:paraId="28FA4561" w14:textId="06D82806" w:rsidR="009875B4" w:rsidRPr="006E19E2"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B0441">
        <w:rPr>
          <w:rFonts w:ascii="Book Antiqua" w:eastAsia="Times New Roman" w:hAnsi="Book Antiqua" w:cs="Times New Roman"/>
          <w:b/>
          <w:bCs/>
          <w:color w:val="000000"/>
          <w:sz w:val="19"/>
          <w:szCs w:val="19"/>
          <w:highlight w:val="magenta"/>
          <w:lang w:eastAsia="pt-BR"/>
        </w:rPr>
        <w:lastRenderedPageBreak/>
        <w:t>§ 11</w:t>
      </w:r>
      <w:r w:rsidRPr="00CB0441">
        <w:rPr>
          <w:rFonts w:ascii="Book Antiqua" w:eastAsia="Times New Roman" w:hAnsi="Book Antiqua" w:cs="Times New Roman"/>
          <w:b/>
          <w:bCs/>
          <w:color w:val="000000"/>
          <w:sz w:val="19"/>
          <w:szCs w:val="19"/>
          <w:lang w:eastAsia="pt-BR"/>
        </w:rPr>
        <w:t>.  A sentença apreciará os termos do acordo homologado e sua eficácia</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DPEAC-2017</w:t>
      </w:r>
      <w:r w:rsidR="00CB0441" w:rsidRPr="00626E63">
        <w:rPr>
          <w:rStyle w:val="Hyperlink"/>
          <w:rFonts w:ascii="Book Antiqua" w:hAnsi="Book Antiqua"/>
          <w:b/>
          <w:bCs/>
          <w:color w:val="FF0000"/>
          <w:sz w:val="16"/>
          <w:szCs w:val="16"/>
        </w:rPr>
        <w:t>)</w:t>
      </w:r>
      <w:r w:rsidR="000D0351">
        <w:rPr>
          <w:rStyle w:val="Hyperlink"/>
          <w:rFonts w:ascii="Book Antiqua" w:hAnsi="Book Antiqua"/>
          <w:b/>
          <w:bCs/>
          <w:color w:val="FF0000"/>
          <w:sz w:val="16"/>
          <w:szCs w:val="16"/>
          <w:u w:val="none"/>
        </w:rPr>
        <w:t xml:space="preserve"> </w:t>
      </w:r>
      <w:r w:rsidR="000D0351">
        <w:rPr>
          <w:rStyle w:val="Hyperlink"/>
          <w:rFonts w:ascii="Book Antiqua" w:hAnsi="Book Antiqua"/>
          <w:b/>
          <w:bCs/>
          <w:color w:val="FF0000"/>
          <w:sz w:val="16"/>
          <w:szCs w:val="16"/>
        </w:rPr>
        <w:t>(MPGO-2022)</w:t>
      </w:r>
      <w:r w:rsidR="006E19E2">
        <w:rPr>
          <w:rStyle w:val="Hyperlink"/>
          <w:rFonts w:ascii="Book Antiqua" w:hAnsi="Book Antiqua"/>
          <w:b/>
          <w:bCs/>
          <w:color w:val="FF0000"/>
          <w:sz w:val="16"/>
          <w:szCs w:val="16"/>
          <w:u w:val="none"/>
        </w:rPr>
        <w:t xml:space="preserve"> </w:t>
      </w:r>
      <w:r w:rsidR="006E19E2">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2B45A6" w:rsidRPr="00FE53E1" w14:paraId="70AD3A5E" w14:textId="77777777" w:rsidTr="004F0D8F">
        <w:tc>
          <w:tcPr>
            <w:tcW w:w="8494" w:type="dxa"/>
            <w:shd w:val="clear" w:color="auto" w:fill="CCFFFF"/>
          </w:tcPr>
          <w:p w14:paraId="244470EF" w14:textId="4435F320" w:rsidR="002B45A6" w:rsidRPr="00FE53E1" w:rsidRDefault="000C2FC0" w:rsidP="002B45A6">
            <w:pPr>
              <w:spacing w:before="100" w:beforeAutospacing="1" w:after="100" w:afterAutospacing="1"/>
              <w:jc w:val="both"/>
              <w:rPr>
                <w:rFonts w:ascii="Book Antiqua" w:eastAsia="Times New Roman" w:hAnsi="Book Antiqua" w:cs="Times New Roman"/>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sidRPr="006E19E2">
              <w:rPr>
                <w:rFonts w:ascii="Book Antiqua" w:eastAsia="Times New Roman" w:hAnsi="Book Antiqua" w:cs="Times New Roman"/>
                <w:b/>
                <w:i/>
                <w:iCs/>
                <w:color w:val="FF0000"/>
                <w:sz w:val="19"/>
                <w:szCs w:val="19"/>
                <w:highlight w:val="green"/>
                <w:lang w:eastAsia="pt-BR"/>
              </w:rPr>
              <w:t>DPEAC-2017</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MPGO-2022</w:t>
            </w:r>
            <w:r w:rsidR="006E19E2" w:rsidRPr="006E19E2">
              <w:rPr>
                <w:rFonts w:ascii="Book Antiqua" w:eastAsia="Times New Roman" w:hAnsi="Book Antiqua" w:cs="Times New Roman"/>
                <w:b/>
                <w:i/>
                <w:iCs/>
                <w:color w:val="FF0000"/>
                <w:sz w:val="19"/>
                <w:szCs w:val="19"/>
                <w:lang w:eastAsia="pt-BR"/>
              </w:rPr>
              <w:t>: #</w:t>
            </w:r>
            <w:r w:rsidR="006E19E2" w:rsidRPr="006E19E2">
              <w:rPr>
                <w:rFonts w:ascii="Book Antiqua" w:eastAsia="Times New Roman" w:hAnsi="Book Antiqua" w:cs="Times New Roman"/>
                <w:b/>
                <w:i/>
                <w:iCs/>
                <w:color w:val="FF0000"/>
                <w:sz w:val="19"/>
                <w:szCs w:val="19"/>
                <w:highlight w:val="green"/>
                <w:lang w:eastAsia="pt-BR"/>
              </w:rPr>
              <w:t>PCRJ-2022</w:t>
            </w:r>
            <w:r w:rsidRPr="006E19E2">
              <w:rPr>
                <w:rFonts w:ascii="Book Antiqua" w:eastAsia="Times New Roman" w:hAnsi="Book Antiqua" w:cs="Times New Roman"/>
                <w:b/>
                <w:i/>
                <w:iCs/>
                <w:color w:val="FF0000"/>
                <w:sz w:val="19"/>
                <w:szCs w:val="19"/>
                <w:lang w:eastAsia="pt-BR"/>
              </w:rPr>
              <w:t>: #</w:t>
            </w:r>
            <w:r w:rsidRPr="006E19E2">
              <w:rPr>
                <w:rFonts w:ascii="Book Antiqua" w:eastAsia="Times New Roman" w:hAnsi="Book Antiqua" w:cs="Times New Roman"/>
                <w:b/>
                <w:i/>
                <w:iCs/>
                <w:color w:val="FF0000"/>
                <w:sz w:val="19"/>
                <w:szCs w:val="19"/>
                <w:highlight w:val="green"/>
                <w:lang w:eastAsia="pt-BR"/>
              </w:rPr>
              <w:t>CESPE</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FGV</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decisão do magistrado que homologa o acordo de colaboração premiada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não julga o mérito da pretensão acusatória, mas apenas resolve uma questão incidente</w:t>
            </w:r>
            <w:r w:rsidR="002B45A6" w:rsidRPr="006E19E2">
              <w:rPr>
                <w:rFonts w:ascii="Book Antiqua" w:eastAsia="Times New Roman" w:hAnsi="Book Antiqua" w:cs="Times New Roman"/>
                <w:b/>
                <w:sz w:val="19"/>
                <w:szCs w:val="19"/>
                <w:lang w:eastAsia="pt-BR"/>
              </w:rPr>
              <w:t xml:space="preserve">. Por isso, esta decisão </w:t>
            </w:r>
            <w:r w:rsidR="002B45A6" w:rsidRPr="006E19E2">
              <w:rPr>
                <w:rFonts w:ascii="Book Antiqua" w:eastAsia="Times New Roman" w:hAnsi="Book Antiqua" w:cs="Times New Roman"/>
                <w:b/>
                <w:sz w:val="19"/>
                <w:szCs w:val="19"/>
                <w:highlight w:val="yellow"/>
                <w:lang w:eastAsia="pt-BR"/>
              </w:rPr>
              <w:t>tem natureza meramente homologatória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limitando-se</w:t>
            </w:r>
            <w:r w:rsidR="002B45A6" w:rsidRPr="006E19E2">
              <w:rPr>
                <w:rFonts w:ascii="Book Antiqua" w:eastAsia="Times New Roman" w:hAnsi="Book Antiqua" w:cs="Times New Roman"/>
                <w:b/>
                <w:sz w:val="19"/>
                <w:szCs w:val="19"/>
                <w:lang w:eastAsia="pt-BR"/>
              </w:rPr>
              <w:t xml:space="preserve"> ao </w:t>
            </w:r>
            <w:r w:rsidR="002B45A6" w:rsidRPr="006E19E2">
              <w:rPr>
                <w:rFonts w:ascii="Book Antiqua" w:eastAsia="Times New Roman" w:hAnsi="Book Antiqua" w:cs="Times New Roman"/>
                <w:b/>
                <w:sz w:val="19"/>
                <w:szCs w:val="19"/>
                <w:highlight w:val="yellow"/>
                <w:lang w:eastAsia="pt-BR"/>
              </w:rPr>
              <w:t>pronunciamento sobre a regularidade, legalidade e voluntariedade do acordo</w:t>
            </w:r>
            <w:r w:rsidR="002B45A6" w:rsidRPr="006E19E2">
              <w:rPr>
                <w:rFonts w:ascii="Book Antiqua" w:eastAsia="Times New Roman" w:hAnsi="Book Antiqua" w:cs="Times New Roman"/>
                <w:b/>
                <w:sz w:val="19"/>
                <w:szCs w:val="19"/>
                <w:lang w:eastAsia="pt-BR"/>
              </w:rPr>
              <w:t xml:space="preserve"> (art. 4º, § 7º, da Lei 12.850/13). O juiz, ao homologar o acordo de colaboração, </w:t>
            </w:r>
            <w:r w:rsidR="002B45A6" w:rsidRPr="006E19E2">
              <w:rPr>
                <w:rFonts w:ascii="Book Antiqua" w:eastAsia="Times New Roman" w:hAnsi="Book Antiqua" w:cs="Times New Roman"/>
                <w:b/>
                <w:sz w:val="19"/>
                <w:szCs w:val="19"/>
                <w:highlight w:val="yellow"/>
                <w:lang w:eastAsia="pt-BR"/>
              </w:rPr>
              <w:t>não emite juízo de valor a respeito das declarações eventualmente prestadas pelo colaborador à autoridade policial ou ao M</w:t>
            </w:r>
            <w:r w:rsidR="00A95F71" w:rsidRPr="006E19E2">
              <w:rPr>
                <w:rFonts w:ascii="Book Antiqua" w:eastAsia="Times New Roman" w:hAnsi="Book Antiqua" w:cs="Times New Roman"/>
                <w:b/>
                <w:sz w:val="19"/>
                <w:szCs w:val="19"/>
                <w:highlight w:val="yellow"/>
                <w:lang w:eastAsia="pt-BR"/>
              </w:rPr>
              <w:t>P</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yellow"/>
                <w:lang w:eastAsia="pt-BR"/>
              </w:rPr>
              <w:t>nem confere o signo da idoneidade a seus depoimentos posteriores</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análise se as declarações do colaborador são verdadeiras ou se elas se confirmaram com as provas produzidas</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será feita apenas no momento do julgamento do processo</w:t>
            </w:r>
            <w:r w:rsidR="002B45A6" w:rsidRPr="006E19E2">
              <w:rPr>
                <w:rFonts w:ascii="Book Antiqua" w:eastAsia="Times New Roman" w:hAnsi="Book Antiqua" w:cs="Times New Roman"/>
                <w:b/>
                <w:sz w:val="19"/>
                <w:szCs w:val="19"/>
                <w:lang w:eastAsia="pt-BR"/>
              </w:rPr>
              <w:t xml:space="preserve">, ou seja, </w:t>
            </w:r>
            <w:r w:rsidR="002B45A6" w:rsidRPr="006E19E2">
              <w:rPr>
                <w:rFonts w:ascii="Book Antiqua" w:eastAsia="Times New Roman" w:hAnsi="Book Antiqua" w:cs="Times New Roman"/>
                <w:b/>
                <w:sz w:val="19"/>
                <w:szCs w:val="19"/>
                <w:highlight w:val="green"/>
                <w:lang w:eastAsia="pt-BR"/>
              </w:rPr>
              <w:t>na sentença</w:t>
            </w:r>
            <w:r w:rsidR="002B45A6" w:rsidRPr="006E19E2">
              <w:rPr>
                <w:rFonts w:ascii="Book Antiqua" w:eastAsia="Times New Roman" w:hAnsi="Book Antiqua" w:cs="Times New Roman"/>
                <w:b/>
                <w:sz w:val="19"/>
                <w:szCs w:val="19"/>
                <w:lang w:eastAsia="pt-BR"/>
              </w:rPr>
              <w:t xml:space="preserve"> (ou acórdão), conforme previsto no § 11 do art. 4º da</w:t>
            </w:r>
            <w:r w:rsidR="002B45A6" w:rsidRPr="00FE53E1">
              <w:rPr>
                <w:rFonts w:ascii="Book Antiqua" w:eastAsia="Times New Roman" w:hAnsi="Book Antiqua" w:cs="Times New Roman"/>
                <w:b/>
                <w:sz w:val="19"/>
                <w:szCs w:val="19"/>
                <w:lang w:eastAsia="pt-BR"/>
              </w:rPr>
              <w:t xml:space="preserve"> Lei.</w:t>
            </w:r>
            <w:r w:rsidR="002B45A6" w:rsidRPr="00FE53E1">
              <w:rPr>
                <w:rFonts w:ascii="Book Antiqua" w:eastAsia="Times New Roman" w:hAnsi="Book Antiqua" w:cs="Times New Roman"/>
                <w:sz w:val="19"/>
                <w:szCs w:val="19"/>
                <w:lang w:eastAsia="pt-BR"/>
              </w:rPr>
              <w:t xml:space="preserve"> STF. Plenário. Pet 7074/DF, Rel. Min. Edson Fachin, j</w:t>
            </w:r>
            <w:r>
              <w:rPr>
                <w:rFonts w:ascii="Book Antiqua" w:eastAsia="Times New Roman" w:hAnsi="Book Antiqua" w:cs="Times New Roman"/>
                <w:sz w:val="19"/>
                <w:szCs w:val="19"/>
                <w:lang w:eastAsia="pt-BR"/>
              </w:rPr>
              <w:t>.</w:t>
            </w:r>
            <w:r w:rsidR="002B45A6" w:rsidRPr="00FE53E1">
              <w:rPr>
                <w:rFonts w:ascii="Book Antiqua" w:eastAsia="Times New Roman" w:hAnsi="Book Antiqua" w:cs="Times New Roman"/>
                <w:sz w:val="19"/>
                <w:szCs w:val="19"/>
                <w:lang w:eastAsia="pt-BR"/>
              </w:rPr>
              <w:t xml:space="preserve"> 21, 22, 28 e 29/6/17 (Info 870).</w:t>
            </w:r>
          </w:p>
        </w:tc>
      </w:tr>
    </w:tbl>
    <w:p w14:paraId="40A5152B" w14:textId="6483C441" w:rsidR="009875B4" w:rsidRPr="009D61F5"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b/>
          <w:bCs/>
          <w:color w:val="000000"/>
          <w:sz w:val="19"/>
          <w:szCs w:val="19"/>
          <w:highlight w:val="magenta"/>
          <w:lang w:eastAsia="pt-BR"/>
        </w:rPr>
        <w:lastRenderedPageBreak/>
        <w:t>§ 12</w:t>
      </w:r>
      <w:r w:rsidRPr="002A0CD8">
        <w:rPr>
          <w:rFonts w:ascii="Book Antiqua" w:eastAsia="Times New Roman" w:hAnsi="Book Antiqua" w:cs="Times New Roman"/>
          <w:b/>
          <w:bCs/>
          <w:color w:val="000000"/>
          <w:sz w:val="19"/>
          <w:szCs w:val="19"/>
          <w:lang w:eastAsia="pt-BR"/>
        </w:rPr>
        <w:t>.  </w:t>
      </w:r>
      <w:r w:rsidRPr="002A0CD8">
        <w:rPr>
          <w:rFonts w:ascii="Book Antiqua" w:eastAsia="Times New Roman" w:hAnsi="Book Antiqua" w:cs="Times New Roman"/>
          <w:b/>
          <w:bCs/>
          <w:caps/>
          <w:color w:val="000000"/>
          <w:sz w:val="19"/>
          <w:szCs w:val="19"/>
          <w:highlight w:val="green"/>
          <w:lang w:eastAsia="pt-BR"/>
        </w:rPr>
        <w:t>Ainda que beneficiado</w:t>
      </w:r>
      <w:r w:rsidRPr="002A0CD8">
        <w:rPr>
          <w:rFonts w:ascii="Book Antiqua" w:eastAsia="Times New Roman" w:hAnsi="Book Antiqua" w:cs="Times New Roman"/>
          <w:b/>
          <w:bCs/>
          <w:color w:val="000000"/>
          <w:sz w:val="19"/>
          <w:szCs w:val="19"/>
          <w:lang w:eastAsia="pt-BR"/>
        </w:rPr>
        <w:t xml:space="preserve"> por </w:t>
      </w:r>
      <w:r w:rsidRPr="002A0CD8">
        <w:rPr>
          <w:rFonts w:ascii="Book Antiqua" w:eastAsia="Times New Roman" w:hAnsi="Book Antiqua" w:cs="Times New Roman"/>
          <w:b/>
          <w:bCs/>
          <w:color w:val="000000"/>
          <w:sz w:val="19"/>
          <w:szCs w:val="19"/>
          <w:highlight w:val="cyan"/>
          <w:lang w:eastAsia="pt-BR"/>
        </w:rPr>
        <w:t>perdão judicial</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cyan"/>
          <w:lang w:eastAsia="pt-BR"/>
        </w:rPr>
        <w:t>não denunciado</w:t>
      </w:r>
      <w:r w:rsidRPr="002A0CD8">
        <w:rPr>
          <w:rFonts w:ascii="Book Antiqua" w:eastAsia="Times New Roman" w:hAnsi="Book Antiqua" w:cs="Times New Roman"/>
          <w:b/>
          <w:bCs/>
          <w:color w:val="000000"/>
          <w:sz w:val="19"/>
          <w:szCs w:val="19"/>
          <w:lang w:eastAsia="pt-BR"/>
        </w:rPr>
        <w:t xml:space="preserve">, o </w:t>
      </w:r>
      <w:r w:rsidRPr="002A0CD8">
        <w:rPr>
          <w:rFonts w:ascii="Book Antiqua" w:eastAsia="Times New Roman" w:hAnsi="Book Antiqua" w:cs="Times New Roman"/>
          <w:b/>
          <w:bCs/>
          <w:color w:val="000000"/>
          <w:sz w:val="19"/>
          <w:szCs w:val="19"/>
          <w:highlight w:val="yellow"/>
          <w:lang w:eastAsia="pt-BR"/>
        </w:rPr>
        <w:t>colaborador</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poderá ser ouvido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shd w:val="clear" w:color="auto" w:fill="F7CAAC" w:themeFill="accent2" w:themeFillTint="66"/>
          <w:lang w:eastAsia="pt-BR"/>
        </w:rPr>
        <w:t>em juízo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olor w:val="000000"/>
          <w:sz w:val="19"/>
          <w:szCs w:val="19"/>
          <w:highlight w:val="yellow"/>
          <w:lang w:eastAsia="pt-BR"/>
        </w:rPr>
        <w:t>a requerimento das partes</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yellow"/>
          <w:lang w:eastAsia="pt-BR"/>
        </w:rPr>
        <w:t>por iniciativa da autoridade judicial</w:t>
      </w:r>
      <w:r w:rsidRPr="002A0CD8">
        <w:rPr>
          <w:rFonts w:ascii="Book Antiqua" w:eastAsia="Times New Roman" w:hAnsi="Book Antiqua" w:cs="Times New Roman"/>
          <w:b/>
          <w:bCs/>
          <w:color w:val="000000"/>
          <w:sz w:val="18"/>
          <w:szCs w:val="18"/>
          <w:lang w:eastAsia="pt-BR"/>
        </w:rPr>
        <w:t>.</w:t>
      </w:r>
      <w:r w:rsidR="00E558F4" w:rsidRPr="002A0CD8">
        <w:rPr>
          <w:rFonts w:ascii="Book Antiqua" w:eastAsia="Times New Roman" w:hAnsi="Book Antiqua" w:cs="Times New Roman"/>
          <w:b/>
          <w:bCs/>
          <w:color w:val="000000"/>
          <w:sz w:val="18"/>
          <w:szCs w:val="18"/>
          <w:lang w:eastAsia="pt-BR"/>
        </w:rPr>
        <w:t xml:space="preserve"> </w:t>
      </w:r>
      <w:r w:rsidR="00E558F4" w:rsidRPr="002A0CD8">
        <w:rPr>
          <w:rFonts w:ascii="Book Antiqua" w:eastAsia="Times New Roman" w:hAnsi="Book Antiqua" w:cs="Times New Roman"/>
          <w:b/>
          <w:bCs/>
          <w:color w:val="FF0000"/>
          <w:sz w:val="16"/>
          <w:szCs w:val="16"/>
          <w:u w:val="single"/>
          <w:lang w:eastAsia="pt-BR"/>
        </w:rPr>
        <w:t>(TRF4-2014)</w:t>
      </w:r>
      <w:r w:rsidR="00401669" w:rsidRPr="002A0CD8">
        <w:rPr>
          <w:rFonts w:ascii="Book Antiqua" w:eastAsia="Times New Roman" w:hAnsi="Book Antiqua" w:cs="Times New Roman"/>
          <w:b/>
          <w:bCs/>
          <w:color w:val="000000"/>
          <w:sz w:val="16"/>
          <w:szCs w:val="16"/>
          <w:lang w:eastAsia="pt-BR"/>
        </w:rPr>
        <w:t xml:space="preserve"> </w:t>
      </w:r>
      <w:r w:rsidR="00D53369" w:rsidRPr="002A0CD8">
        <w:rPr>
          <w:rFonts w:ascii="Book Antiqua" w:eastAsia="Times New Roman" w:hAnsi="Book Antiqua" w:cs="Times New Roman"/>
          <w:b/>
          <w:bCs/>
          <w:color w:val="FF0000"/>
          <w:sz w:val="16"/>
          <w:szCs w:val="16"/>
          <w:u w:val="single"/>
          <w:lang w:eastAsia="pt-BR"/>
        </w:rPr>
        <w:t>(TJPE-2015)</w:t>
      </w:r>
      <w:r w:rsidR="00F53A70" w:rsidRPr="002A0CD8">
        <w:rPr>
          <w:rFonts w:ascii="Book Antiqua" w:eastAsia="Times New Roman" w:hAnsi="Book Antiqua" w:cs="Times New Roman"/>
          <w:b/>
          <w:bCs/>
          <w:color w:val="FF0000"/>
          <w:sz w:val="16"/>
          <w:szCs w:val="16"/>
          <w:lang w:eastAsia="pt-BR"/>
        </w:rPr>
        <w:t xml:space="preserve"> </w:t>
      </w:r>
      <w:r w:rsidR="00F53A70" w:rsidRPr="002A0CD8">
        <w:rPr>
          <w:rFonts w:ascii="Book Antiqua" w:eastAsia="Times New Roman" w:hAnsi="Book Antiqua" w:cs="Times New Roman"/>
          <w:b/>
          <w:bCs/>
          <w:color w:val="FF0000"/>
          <w:sz w:val="16"/>
          <w:szCs w:val="16"/>
          <w:u w:val="single"/>
          <w:lang w:eastAsia="pt-BR"/>
        </w:rPr>
        <w:t>(MPRO-2017)</w:t>
      </w:r>
      <w:r w:rsidR="00072193" w:rsidRPr="002A0CD8">
        <w:rPr>
          <w:rFonts w:ascii="Book Antiqua" w:eastAsia="Times New Roman" w:hAnsi="Book Antiqua" w:cs="Times New Roman"/>
          <w:b/>
          <w:bCs/>
          <w:color w:val="FF0000"/>
          <w:sz w:val="16"/>
          <w:szCs w:val="16"/>
          <w:lang w:eastAsia="pt-BR"/>
        </w:rPr>
        <w:t xml:space="preserve"> </w:t>
      </w:r>
      <w:r w:rsidR="00072193" w:rsidRPr="002A0CD8">
        <w:rPr>
          <w:rFonts w:ascii="Book Antiqua" w:eastAsia="Times New Roman" w:hAnsi="Book Antiqua" w:cs="Times New Roman"/>
          <w:b/>
          <w:bCs/>
          <w:color w:val="FF0000"/>
          <w:sz w:val="16"/>
          <w:szCs w:val="16"/>
          <w:u w:val="single"/>
          <w:lang w:eastAsia="pt-BR"/>
        </w:rPr>
        <w:t>(TJGO-2015/2021)</w:t>
      </w:r>
      <w:r w:rsidR="003446BF" w:rsidRPr="002A0CD8">
        <w:rPr>
          <w:rFonts w:ascii="Book Antiqua" w:eastAsia="Times New Roman" w:hAnsi="Book Antiqua" w:cs="Times New Roman"/>
          <w:b/>
          <w:bCs/>
          <w:color w:val="FF0000"/>
          <w:sz w:val="16"/>
          <w:szCs w:val="16"/>
          <w:lang w:eastAsia="pt-BR"/>
        </w:rPr>
        <w:t xml:space="preserve"> </w:t>
      </w:r>
      <w:r w:rsidR="003446BF" w:rsidRPr="002A0CD8">
        <w:rPr>
          <w:rFonts w:ascii="Book Antiqua" w:hAnsi="Book Antiqua" w:cs="Times New Roman"/>
          <w:b/>
          <w:bCs/>
          <w:color w:val="FF0000"/>
          <w:sz w:val="16"/>
          <w:szCs w:val="16"/>
          <w:u w:val="single"/>
        </w:rPr>
        <w:t>(PCAM-2022)</w:t>
      </w:r>
      <w:r w:rsidR="002A0CD8" w:rsidRPr="002A0CD8">
        <w:rPr>
          <w:rFonts w:ascii="Book Antiqua" w:hAnsi="Book Antiqua" w:cs="Times New Roman"/>
          <w:b/>
          <w:bCs/>
          <w:color w:val="FF0000"/>
          <w:sz w:val="16"/>
          <w:szCs w:val="16"/>
        </w:rPr>
        <w:t xml:space="preserve"> </w:t>
      </w:r>
      <w:r w:rsidR="002A0CD8" w:rsidRPr="002A0CD8">
        <w:rPr>
          <w:rFonts w:ascii="Book Antiqua" w:eastAsia="Times New Roman" w:hAnsi="Book Antiqua" w:cs="Times New Roman"/>
          <w:b/>
          <w:bCs/>
          <w:color w:val="FF0000"/>
          <w:sz w:val="16"/>
          <w:szCs w:val="16"/>
          <w:u w:val="single"/>
          <w:lang w:eastAsia="pt-BR"/>
        </w:rPr>
        <w:t>(MPPA-2023)</w:t>
      </w:r>
      <w:r w:rsidR="009D61F5">
        <w:rPr>
          <w:rFonts w:ascii="Book Antiqua" w:eastAsia="Times New Roman" w:hAnsi="Book Antiqua" w:cs="Times New Roman"/>
          <w:b/>
          <w:bCs/>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76ADA91D" w14:textId="38236F8B"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72193">
        <w:rPr>
          <w:rFonts w:ascii="Book Antiqua" w:eastAsia="Times New Roman" w:hAnsi="Book Antiqua" w:cs="Times New Roman"/>
          <w:b/>
          <w:bCs/>
          <w:color w:val="000000"/>
          <w:sz w:val="19"/>
          <w:szCs w:val="19"/>
          <w:highlight w:val="magenta"/>
          <w:lang w:eastAsia="pt-BR"/>
        </w:rPr>
        <w:t>§ 13</w:t>
      </w:r>
      <w:r w:rsidRPr="00FE53E1">
        <w:rPr>
          <w:rFonts w:ascii="Book Antiqua" w:eastAsia="Times New Roman" w:hAnsi="Book Antiqua" w:cs="Times New Roman"/>
          <w:color w:val="000000"/>
          <w:sz w:val="19"/>
          <w:szCs w:val="19"/>
          <w:lang w:eastAsia="pt-BR"/>
        </w:rPr>
        <w:t xml:space="preserve">. </w:t>
      </w:r>
      <w:r w:rsidRPr="00072193">
        <w:rPr>
          <w:rFonts w:ascii="Book Antiqua" w:eastAsia="Times New Roman" w:hAnsi="Book Antiqua" w:cs="Times New Roman"/>
          <w:b/>
          <w:bCs/>
          <w:color w:val="000000"/>
          <w:sz w:val="19"/>
          <w:szCs w:val="19"/>
          <w:lang w:eastAsia="pt-BR"/>
        </w:rPr>
        <w:t>O registro das tratativas e dos atos de colaboração deverá ser feito pelos meios ou recursos de gravação magnética, estenotipia, digital ou técnica similar, inclusive audiovisual, destinados a obter maior fidelidade das informações, garantindo-se a disponibilização de cópia do material ao colaborador</w:t>
      </w:r>
      <w:r w:rsidRPr="00CB0441">
        <w:rPr>
          <w:rFonts w:ascii="Book Antiqua" w:eastAsia="Times New Roman" w:hAnsi="Book Antiqua" w:cs="Times New Roman"/>
          <w:b/>
          <w:bCs/>
          <w:color w:val="000000"/>
          <w:sz w:val="18"/>
          <w:szCs w:val="18"/>
          <w:lang w:eastAsia="pt-BR"/>
        </w:rPr>
        <w:t>.</w:t>
      </w:r>
      <w:r w:rsidR="00072193" w:rsidRPr="00CB0441">
        <w:rPr>
          <w:rFonts w:ascii="Book Antiqua" w:eastAsia="Times New Roman" w:hAnsi="Book Antiqua" w:cs="Times New Roman"/>
          <w:color w:val="000000"/>
          <w:sz w:val="18"/>
          <w:szCs w:val="18"/>
          <w:lang w:eastAsia="pt-BR"/>
        </w:rPr>
        <w:t xml:space="preserve"> </w:t>
      </w:r>
      <w:hyperlink r:id="rId37"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11614B" w:rsidRPr="00FE53E1" w14:paraId="3D118B57" w14:textId="77777777" w:rsidTr="004F0D8F">
        <w:tc>
          <w:tcPr>
            <w:tcW w:w="8494" w:type="dxa"/>
            <w:shd w:val="clear" w:color="auto" w:fill="CCFFFF"/>
          </w:tcPr>
          <w:p w14:paraId="1D0AA967" w14:textId="35BCD909" w:rsidR="0011614B" w:rsidRPr="00FE53E1" w:rsidRDefault="00DD08A0" w:rsidP="0011614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0011614B" w:rsidRPr="00FE53E1">
              <w:rPr>
                <w:rFonts w:ascii="Book Antiqua" w:eastAsia="Times New Roman" w:hAnsi="Book Antiqua" w:cs="Times New Roman"/>
                <w:sz w:val="19"/>
                <w:szCs w:val="19"/>
                <w:lang w:eastAsia="pt-BR"/>
              </w:rPr>
              <w:t xml:space="preserve"> </w:t>
            </w:r>
            <w:r w:rsidR="0011614B" w:rsidRPr="00DD08A0">
              <w:rPr>
                <w:rFonts w:ascii="Book Antiqua" w:eastAsia="Times New Roman" w:hAnsi="Book Antiqua" w:cs="Times New Roman"/>
                <w:b/>
                <w:bCs/>
                <w:i/>
                <w:iCs/>
                <w:sz w:val="19"/>
                <w:szCs w:val="19"/>
                <w:u w:val="single"/>
                <w:lang w:eastAsia="pt-BR"/>
              </w:rPr>
              <w:t>Não existe obrigatoriedade legal absoluta de que as declarações do colaborador premiado sejam registradas em meio audiovisual</w:t>
            </w:r>
            <w:r w:rsidR="0011614B" w:rsidRPr="00FE53E1">
              <w:rPr>
                <w:rFonts w:ascii="Book Antiqua" w:eastAsia="Times New Roman" w:hAnsi="Book Antiqua" w:cs="Times New Roman"/>
                <w:b/>
                <w:bCs/>
                <w:sz w:val="19"/>
                <w:szCs w:val="19"/>
                <w:lang w:eastAsia="pt-BR"/>
              </w:rPr>
              <w:t xml:space="preserve">. O § 13 do art. 4º da Lei 12.850/13 prevê que "sempre que possível, o registro dos atos de colaboração será feito pelos meios ou recursos de gravação magnética, estenotipia, digital ou técnica similar, inclusive audiovisual, destinados a obter maior fidelidade das informações". Desse modo, </w:t>
            </w:r>
            <w:r w:rsidR="0011614B" w:rsidRPr="00FE53E1">
              <w:rPr>
                <w:rFonts w:ascii="Book Antiqua" w:eastAsia="Times New Roman" w:hAnsi="Book Antiqua" w:cs="Times New Roman"/>
                <w:b/>
                <w:bCs/>
                <w:sz w:val="19"/>
                <w:szCs w:val="19"/>
                <w:highlight w:val="green"/>
                <w:lang w:eastAsia="pt-BR"/>
              </w:rPr>
              <w:t>existe sim uma recomendação da Lei</w:t>
            </w:r>
            <w:r w:rsidR="0011614B" w:rsidRPr="00FE53E1">
              <w:rPr>
                <w:rFonts w:ascii="Book Antiqua" w:eastAsia="Times New Roman" w:hAnsi="Book Antiqua" w:cs="Times New Roman"/>
                <w:b/>
                <w:bCs/>
                <w:sz w:val="19"/>
                <w:szCs w:val="19"/>
                <w:lang w:eastAsia="pt-BR"/>
              </w:rPr>
              <w:t xml:space="preserve"> no sentido de que </w:t>
            </w:r>
            <w:r w:rsidR="0011614B" w:rsidRPr="00FE53E1">
              <w:rPr>
                <w:rFonts w:ascii="Book Antiqua" w:eastAsia="Times New Roman" w:hAnsi="Book Antiqua" w:cs="Times New Roman"/>
                <w:b/>
                <w:bCs/>
                <w:sz w:val="19"/>
                <w:szCs w:val="19"/>
                <w:shd w:val="clear" w:color="auto" w:fill="F4B083" w:themeFill="accent2" w:themeFillTint="99"/>
                <w:lang w:eastAsia="pt-BR"/>
              </w:rPr>
              <w:t>as declarações sejam registradas em meio audiovisual</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
                <w:bCs/>
                <w:sz w:val="19"/>
                <w:szCs w:val="19"/>
                <w:highlight w:val="yellow"/>
                <w:lang w:eastAsia="pt-BR"/>
              </w:rPr>
              <w:t>mas isso não é uma obrigação legal absoluta a ponto de gerar nulidade pelo simples fato de o registro não ter sido feito dessa forma</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Cs/>
                <w:sz w:val="19"/>
                <w:szCs w:val="19"/>
                <w:lang w:eastAsia="pt-BR"/>
              </w:rPr>
              <w:t xml:space="preserve">STF. Plenário. </w:t>
            </w:r>
            <w:proofErr w:type="spellStart"/>
            <w:r w:rsidR="0011614B" w:rsidRPr="00FE53E1">
              <w:rPr>
                <w:rFonts w:ascii="Book Antiqua" w:eastAsia="Times New Roman" w:hAnsi="Book Antiqua" w:cs="Times New Roman"/>
                <w:bCs/>
                <w:sz w:val="19"/>
                <w:szCs w:val="19"/>
                <w:lang w:eastAsia="pt-BR"/>
              </w:rPr>
              <w:t>Inq</w:t>
            </w:r>
            <w:proofErr w:type="spellEnd"/>
            <w:r w:rsidR="0011614B" w:rsidRPr="00FE53E1">
              <w:rPr>
                <w:rFonts w:ascii="Book Antiqua" w:eastAsia="Times New Roman" w:hAnsi="Book Antiqua" w:cs="Times New Roman"/>
                <w:bCs/>
                <w:sz w:val="19"/>
                <w:szCs w:val="19"/>
                <w:lang w:eastAsia="pt-BR"/>
              </w:rPr>
              <w:t xml:space="preserve"> 4146/DF, Rel. Min. Teori Zavascki, j. 22/6/16</w:t>
            </w:r>
            <w:r w:rsidR="0011614B" w:rsidRPr="00FE53E1">
              <w:rPr>
                <w:rFonts w:ascii="Book Antiqua" w:eastAsia="Times New Roman" w:hAnsi="Book Antiqua" w:cs="Times New Roman"/>
                <w:b/>
                <w:bCs/>
                <w:sz w:val="19"/>
                <w:szCs w:val="19"/>
                <w:lang w:eastAsia="pt-BR"/>
              </w:rPr>
              <w:t xml:space="preserve"> (Info 831).</w:t>
            </w:r>
          </w:p>
        </w:tc>
      </w:tr>
    </w:tbl>
    <w:p w14:paraId="651B67EA" w14:textId="4E8C6760" w:rsidR="009875B4" w:rsidRPr="0072264D"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FE53E1">
        <w:rPr>
          <w:rFonts w:ascii="Book Antiqua" w:eastAsia="Times New Roman" w:hAnsi="Book Antiqua" w:cs="Times New Roman"/>
          <w:b/>
          <w:color w:val="000000"/>
          <w:sz w:val="19"/>
          <w:szCs w:val="19"/>
          <w:highlight w:val="magenta"/>
          <w:lang w:eastAsia="pt-BR"/>
        </w:rPr>
        <w:t>§ 14.</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Nos depoimentos que prestar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o colaborador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renunciará</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cyan"/>
          <w:lang w:eastAsia="pt-BR"/>
        </w:rPr>
        <w:t>na presença</w:t>
      </w:r>
      <w:r w:rsidRPr="003A3E28">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de seu defensor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lang w:eastAsia="pt-BR"/>
        </w:rPr>
        <w:t xml:space="preserve">ao </w:t>
      </w:r>
      <w:r w:rsidRPr="003A3E28">
        <w:rPr>
          <w:rFonts w:ascii="Book Antiqua" w:eastAsia="Times New Roman" w:hAnsi="Book Antiqua" w:cs="Times New Roman"/>
          <w:b/>
          <w:caps/>
          <w:color w:val="000000"/>
          <w:sz w:val="19"/>
          <w:szCs w:val="19"/>
          <w:shd w:val="clear" w:color="auto" w:fill="F7CAAC" w:themeFill="accent2" w:themeFillTint="66"/>
          <w:lang w:eastAsia="pt-BR"/>
        </w:rPr>
        <w:t>direito ao silêncio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aps/>
          <w:color w:val="000000"/>
          <w:sz w:val="19"/>
          <w:szCs w:val="19"/>
          <w:highlight w:val="green"/>
          <w:lang w:eastAsia="pt-BR"/>
        </w:rPr>
        <w:t>estará sujeito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compromisso legal de dizer a verdade</w:t>
      </w:r>
      <w:r w:rsidRPr="00CB0441">
        <w:rPr>
          <w:rFonts w:ascii="Book Antiqua" w:eastAsia="Times New Roman" w:hAnsi="Book Antiqua" w:cs="Times New Roman"/>
          <w:color w:val="000000"/>
          <w:sz w:val="18"/>
          <w:szCs w:val="18"/>
          <w:lang w:eastAsia="pt-BR"/>
        </w:rPr>
        <w:t>.</w:t>
      </w:r>
      <w:r w:rsidR="00286730" w:rsidRPr="00CB0441">
        <w:rPr>
          <w:rFonts w:ascii="Book Antiqua" w:eastAsia="Times New Roman" w:hAnsi="Book Antiqua" w:cs="Times New Roman"/>
          <w:color w:val="000000"/>
          <w:sz w:val="18"/>
          <w:szCs w:val="18"/>
          <w:lang w:eastAsia="pt-BR"/>
        </w:rPr>
        <w:t xml:space="preserve"> </w:t>
      </w:r>
      <w:r w:rsidR="00286730" w:rsidRPr="00CB0441">
        <w:rPr>
          <w:rFonts w:ascii="Book Antiqua" w:eastAsia="Times New Roman" w:hAnsi="Book Antiqua" w:cs="Times New Roman"/>
          <w:b/>
          <w:color w:val="FF0000"/>
          <w:sz w:val="16"/>
          <w:szCs w:val="16"/>
          <w:u w:val="single"/>
          <w:lang w:eastAsia="pt-BR"/>
        </w:rPr>
        <w:t>(TRF2-2014)</w:t>
      </w:r>
      <w:r w:rsidR="00E558F4" w:rsidRPr="00CB0441">
        <w:rPr>
          <w:rFonts w:ascii="Book Antiqua" w:eastAsia="Times New Roman" w:hAnsi="Book Antiqua" w:cs="Times New Roman"/>
          <w:color w:val="00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3005EB" w:rsidRPr="00CB0441">
        <w:rPr>
          <w:rFonts w:ascii="Book Antiqua" w:eastAsia="Times New Roman" w:hAnsi="Book Antiqua" w:cs="Times New Roman"/>
          <w:b/>
          <w:bCs/>
          <w:color w:val="FF0000"/>
          <w:sz w:val="16"/>
          <w:szCs w:val="16"/>
          <w:lang w:eastAsia="pt-BR"/>
        </w:rPr>
        <w:t xml:space="preserve"> </w:t>
      </w:r>
      <w:r w:rsidR="003005EB" w:rsidRPr="00CB0441">
        <w:rPr>
          <w:rFonts w:ascii="Book Antiqua" w:eastAsia="Times New Roman" w:hAnsi="Book Antiqua" w:cs="Times New Roman"/>
          <w:b/>
          <w:bCs/>
          <w:color w:val="FF0000"/>
          <w:sz w:val="16"/>
          <w:szCs w:val="16"/>
          <w:u w:val="single"/>
          <w:lang w:eastAsia="pt-BR"/>
        </w:rPr>
        <w:t>(DPESP-2015)</w:t>
      </w:r>
      <w:r w:rsidR="00521BD4" w:rsidRPr="00CB0441">
        <w:rPr>
          <w:rFonts w:ascii="Book Antiqua" w:eastAsia="Times New Roman" w:hAnsi="Book Antiqua" w:cs="Times New Roman"/>
          <w:b/>
          <w:bCs/>
          <w:color w:val="FF0000"/>
          <w:sz w:val="16"/>
          <w:szCs w:val="16"/>
          <w:lang w:eastAsia="pt-BR"/>
        </w:rPr>
        <w:t xml:space="preserve"> </w:t>
      </w:r>
      <w:r w:rsidR="003A3E28" w:rsidRPr="00CB0441">
        <w:rPr>
          <w:rFonts w:ascii="Book Antiqua" w:hAnsi="Book Antiqua"/>
          <w:b/>
          <w:bCs/>
          <w:color w:val="FF0000"/>
          <w:sz w:val="16"/>
          <w:szCs w:val="16"/>
          <w:u w:val="single"/>
        </w:rPr>
        <w:t>(TRF5-2015)</w:t>
      </w:r>
      <w:r w:rsidR="00AD606E"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944940"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Times New Roman"/>
          <w:b/>
          <w:color w:val="FF0000"/>
          <w:sz w:val="16"/>
          <w:szCs w:val="16"/>
          <w:lang w:eastAsia="pt-BR"/>
        </w:rPr>
        <w:t xml:space="preserve"> </w:t>
      </w:r>
      <w:r w:rsidR="00D92A3E" w:rsidRPr="00CB0441">
        <w:rPr>
          <w:rFonts w:ascii="Book Antiqua" w:hAnsi="Book Antiqua" w:cs="Times New Roman"/>
          <w:b/>
          <w:bCs/>
          <w:color w:val="FF0000"/>
          <w:sz w:val="16"/>
          <w:szCs w:val="16"/>
          <w:u w:val="single"/>
        </w:rPr>
        <w:t>(PCBA-2018)</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 xml:space="preserve">(Anal. </w:t>
      </w:r>
      <w:proofErr w:type="gramStart"/>
      <w:r w:rsidR="003005EB" w:rsidRPr="00CB0441">
        <w:rPr>
          <w:rFonts w:ascii="Book Antiqua" w:hAnsi="Book Antiqua" w:cs="Times New Roman"/>
          <w:b/>
          <w:bCs/>
          <w:color w:val="FF0000"/>
          <w:sz w:val="16"/>
          <w:szCs w:val="16"/>
          <w:u w:val="single"/>
        </w:rPr>
        <w:t>Judic./</w:t>
      </w:r>
      <w:proofErr w:type="gramEnd"/>
      <w:r w:rsidR="003005EB" w:rsidRPr="00CB0441">
        <w:rPr>
          <w:rFonts w:ascii="Book Antiqua" w:hAnsi="Book Antiqua" w:cs="Times New Roman"/>
          <w:b/>
          <w:bCs/>
          <w:color w:val="FF0000"/>
          <w:sz w:val="16"/>
          <w:szCs w:val="16"/>
          <w:u w:val="single"/>
        </w:rPr>
        <w:t>TJAL-2018)</w:t>
      </w:r>
      <w:r w:rsidR="00DD08A0">
        <w:rPr>
          <w:rFonts w:ascii="Book Antiqua" w:hAnsi="Book Antiqua" w:cs="Times New Roman"/>
          <w:b/>
          <w:bCs/>
          <w:color w:val="FF0000"/>
          <w:sz w:val="16"/>
          <w:szCs w:val="16"/>
        </w:rPr>
        <w:t xml:space="preserve"> </w:t>
      </w:r>
      <w:r w:rsidR="00DD08A0">
        <w:rPr>
          <w:rFonts w:ascii="Book Antiqua" w:hAnsi="Book Antiqua" w:cs="Times New Roman"/>
          <w:b/>
          <w:bCs/>
          <w:color w:val="FF0000"/>
          <w:sz w:val="16"/>
          <w:szCs w:val="16"/>
          <w:u w:val="single"/>
        </w:rPr>
        <w:t>(MPMG-2022)</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(MPSP-2022)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3446BF">
        <w:rPr>
          <w:rFonts w:ascii="Book Antiqua" w:hAnsi="Book Antiqua" w:cs="Times New Roman"/>
          <w:b/>
          <w:bCs/>
          <w:color w:val="FF0000"/>
          <w:sz w:val="16"/>
          <w:szCs w:val="16"/>
        </w:rPr>
        <w:t xml:space="preserve"> </w:t>
      </w:r>
      <w:bookmarkStart w:id="37" w:name="_Hlk174452089"/>
      <w:r w:rsidR="003446BF">
        <w:rPr>
          <w:rFonts w:ascii="Book Antiqua" w:hAnsi="Book Antiqua" w:cs="Times New Roman"/>
          <w:b/>
          <w:bCs/>
          <w:color w:val="FF0000"/>
          <w:sz w:val="16"/>
          <w:szCs w:val="16"/>
          <w:u w:val="single"/>
        </w:rPr>
        <w:t>(PCAM-2022)</w:t>
      </w:r>
      <w:bookmarkEnd w:id="37"/>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72264D">
        <w:rPr>
          <w:rFonts w:ascii="Book Antiqua" w:hAnsi="Book Antiqua" w:cs="Times New Roman"/>
          <w:b/>
          <w:bCs/>
          <w:color w:val="FF0000"/>
          <w:sz w:val="16"/>
          <w:szCs w:val="16"/>
        </w:rPr>
        <w:t xml:space="preserve"> </w:t>
      </w:r>
      <w:r w:rsidR="0072264D">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31130D" w:rsidRPr="00FE53E1" w14:paraId="0F253467" w14:textId="77777777" w:rsidTr="004F0D8F">
        <w:tc>
          <w:tcPr>
            <w:tcW w:w="8494" w:type="dxa"/>
            <w:shd w:val="clear" w:color="auto" w:fill="CCFFFF"/>
          </w:tcPr>
          <w:p w14:paraId="6354C52E" w14:textId="118900E3" w:rsidR="003005EB" w:rsidRDefault="003005EB" w:rsidP="0031130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521BD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Sobre a colaboração premiada, é correto afirmar que</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nos depoimentos que prestar, o colaborador renunciará, na presença de seu defensor, ao direito ao silêncio e estará sujeito ao compromisso legal de dizer a verdade.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DF1960">
              <w:rPr>
                <w:rFonts w:ascii="Book Antiqua" w:eastAsia="Times New Roman" w:hAnsi="Book Antiqua" w:cs="Times New Roman"/>
                <w:b/>
                <w:sz w:val="19"/>
                <w:szCs w:val="19"/>
                <w:lang w:eastAsia="pt-BR"/>
              </w:rPr>
              <w:t>, LOC.</w:t>
            </w:r>
          </w:p>
          <w:p w14:paraId="7FC535CC" w14:textId="2871FBC9" w:rsidR="00DD08A0" w:rsidRDefault="00DD08A0" w:rsidP="0031130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w:t>
            </w:r>
            <w:r w:rsidRPr="00521BD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08A0">
              <w:rPr>
                <w:rFonts w:ascii="Book Antiqua" w:eastAsia="Times New Roman" w:hAnsi="Book Antiqua" w:cs="Times New Roman"/>
                <w:bCs/>
                <w:sz w:val="19"/>
                <w:szCs w:val="19"/>
                <w:lang w:eastAsia="pt-BR"/>
              </w:rPr>
              <w:t xml:space="preserve">Configuram violações da garantia contra a autoincriminação, de acordo com a jurisprudência contemporânea e majoritária do </w:t>
            </w:r>
            <w:r>
              <w:rPr>
                <w:rFonts w:ascii="Book Antiqua" w:eastAsia="Times New Roman" w:hAnsi="Book Antiqua" w:cs="Times New Roman"/>
                <w:bCs/>
                <w:sz w:val="19"/>
                <w:szCs w:val="19"/>
                <w:lang w:eastAsia="pt-BR"/>
              </w:rPr>
              <w:t>STF</w:t>
            </w:r>
            <w:r w:rsidRPr="00DD08A0">
              <w:rPr>
                <w:rFonts w:ascii="Book Antiqua" w:eastAsia="Times New Roman" w:hAnsi="Book Antiqua" w:cs="Times New Roman"/>
                <w:bCs/>
                <w:sz w:val="19"/>
                <w:szCs w:val="19"/>
                <w:lang w:eastAsia="pt-BR"/>
              </w:rPr>
              <w:t>, EXCETO:</w:t>
            </w:r>
            <w:r>
              <w:t xml:space="preserve"> </w:t>
            </w:r>
            <w:r w:rsidRPr="00DD08A0">
              <w:rPr>
                <w:rFonts w:ascii="Book Antiqua" w:eastAsia="Times New Roman" w:hAnsi="Book Antiqua" w:cs="Times New Roman"/>
                <w:bCs/>
                <w:sz w:val="19"/>
                <w:szCs w:val="19"/>
                <w:lang w:eastAsia="pt-BR"/>
              </w:rPr>
              <w:t>A tomada do compromisso de dizer a verdade, em juízo, em relação ao colaborador que celebrou acordo de colaboração premiada homologado judicialmente.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[Obs.: A questão pede a exceção.]</w:t>
            </w:r>
          </w:p>
          <w:p w14:paraId="3DCF7EFF" w14:textId="142D643D" w:rsidR="00DD08A0" w:rsidRPr="00DD08A0" w:rsidRDefault="00DD08A0" w:rsidP="0031130D">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MPMG-2022</w:t>
            </w:r>
            <w:r w:rsidRPr="00DD08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08A0">
              <w:rPr>
                <w:rFonts w:ascii="Book Antiqua" w:eastAsia="Times New Roman" w:hAnsi="Book Antiqua" w:cs="Times New Roman"/>
                <w:bCs/>
                <w:iCs/>
                <w:sz w:val="19"/>
                <w:szCs w:val="19"/>
                <w:lang w:eastAsia="pt-BR"/>
              </w:rPr>
              <w:t>O Excelso Supremo Tribunal Federal em diversas oportunidades manifestou-se pela validade do negócio jurídico do acordo de colaboração e em todos julgou válido os requisitos para sua concessão, entre eles o de ‘renunciar ao direito ao silêncio’. (HC 127483 / PR)</w:t>
            </w:r>
          </w:p>
          <w:p w14:paraId="148D6C05" w14:textId="7E9F3170" w:rsidR="0031130D" w:rsidRDefault="0031130D" w:rsidP="0031130D">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 xml:space="preserve">Anal. </w:t>
            </w:r>
            <w:proofErr w:type="gramStart"/>
            <w:r w:rsidRPr="00FE53E1">
              <w:rPr>
                <w:rFonts w:ascii="Book Antiqua" w:eastAsia="Times New Roman" w:hAnsi="Book Antiqua" w:cs="Times New Roman"/>
                <w:b/>
                <w:sz w:val="19"/>
                <w:szCs w:val="19"/>
                <w:highlight w:val="yellow"/>
                <w:lang w:eastAsia="pt-BR"/>
              </w:rPr>
              <w:t>Judic./</w:t>
            </w:r>
            <w:proofErr w:type="gramEnd"/>
            <w:r w:rsidRPr="00FE53E1">
              <w:rPr>
                <w:rFonts w:ascii="Book Antiqua" w:eastAsia="Times New Roman" w:hAnsi="Book Antiqua" w:cs="Times New Roman"/>
                <w:b/>
                <w:sz w:val="19"/>
                <w:szCs w:val="19"/>
                <w:highlight w:val="yellow"/>
                <w:lang w:eastAsia="pt-BR"/>
              </w:rPr>
              <w:t>TJAL-2018-FGV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 Lei 12.850/13 trouxe uma série de inovações legislativas ao disciplinar sobre a definição do crime de organização criminosa e sobre investigação penal e meios de obtenção de provas. Um dos institutos previstos na lei mais controvertidos e estudados pela doutrina e jurisprudência é o da colaboração premiada. De acordo com as previsões dessa lei, é correto afirmar que o colaborador, nos depoimentos que prestar, renunciará, na presença da defesa técnica, ao direito ao silêncio e estará sujeito ao compromisso legal de dizer a verdade.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676E57A5" w14:textId="336E4D26" w:rsidR="00521BD4" w:rsidRPr="00521BD4" w:rsidRDefault="00521BD4" w:rsidP="003113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BD4">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A colaboração premiada, prevista na Lei n° 12.850/13,</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prevê restrições ao direito ao silêncio.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215816A1" w14:textId="58A51A1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7D4305">
        <w:rPr>
          <w:rFonts w:ascii="Book Antiqua" w:eastAsia="Times New Roman" w:hAnsi="Book Antiqua" w:cs="Times New Roman"/>
          <w:b/>
          <w:bCs/>
          <w:color w:val="000000"/>
          <w:sz w:val="19"/>
          <w:szCs w:val="19"/>
          <w:highlight w:val="magenta"/>
          <w:lang w:eastAsia="pt-BR"/>
        </w:rPr>
        <w:t>§ 15</w:t>
      </w:r>
      <w:r w:rsidRPr="00FE53E1">
        <w:rPr>
          <w:rFonts w:ascii="Book Antiqua" w:eastAsia="Times New Roman" w:hAnsi="Book Antiqua" w:cs="Times New Roman"/>
          <w:color w:val="000000"/>
          <w:sz w:val="19"/>
          <w:szCs w:val="19"/>
          <w:lang w:eastAsia="pt-BR"/>
        </w:rPr>
        <w:t>.  </w:t>
      </w:r>
      <w:r w:rsidRPr="007D4305">
        <w:rPr>
          <w:rFonts w:ascii="Book Antiqua" w:eastAsia="Times New Roman" w:hAnsi="Book Antiqua" w:cs="Times New Roman"/>
          <w:b/>
          <w:bCs/>
          <w:color w:val="000000"/>
          <w:sz w:val="19"/>
          <w:szCs w:val="19"/>
          <w:lang w:eastAsia="pt-BR"/>
        </w:rPr>
        <w:t>Em todos os atos de negociação, confirmação e execução da colaboração, o colaborador deverá estar assistido por defensor</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bookmarkStart w:id="38" w:name="_Hlk89357191"/>
      <w:r w:rsidR="007D4305" w:rsidRPr="00CB0441">
        <w:rPr>
          <w:rFonts w:ascii="Book Antiqua" w:eastAsia="Times New Roman" w:hAnsi="Book Antiqua" w:cs="Times New Roman"/>
          <w:b/>
          <w:bCs/>
          <w:color w:val="FF0000"/>
          <w:sz w:val="16"/>
          <w:szCs w:val="16"/>
          <w:u w:val="single"/>
          <w:lang w:eastAsia="pt-BR"/>
        </w:rPr>
        <w:t>(PCRS-2018)</w:t>
      </w:r>
      <w:bookmarkEnd w:id="38"/>
    </w:p>
    <w:p w14:paraId="497F4784" w14:textId="333871C8"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72193">
        <w:rPr>
          <w:rFonts w:ascii="Book Antiqua" w:eastAsia="Times New Roman" w:hAnsi="Book Antiqua" w:cs="Times New Roman"/>
          <w:b/>
          <w:bCs/>
          <w:sz w:val="19"/>
          <w:szCs w:val="19"/>
          <w:highlight w:val="magenta"/>
          <w:lang w:eastAsia="pt-BR"/>
        </w:rPr>
        <w:t>§ 16</w:t>
      </w:r>
      <w:r w:rsidRPr="00FE53E1">
        <w:rPr>
          <w:rFonts w:ascii="Book Antiqua" w:eastAsia="Times New Roman" w:hAnsi="Book Antiqua" w:cs="Times New Roman"/>
          <w:sz w:val="19"/>
          <w:szCs w:val="19"/>
          <w:lang w:eastAsia="pt-BR"/>
        </w:rPr>
        <w:t xml:space="preserve">. </w:t>
      </w:r>
      <w:r w:rsidRPr="00F320A0">
        <w:rPr>
          <w:rFonts w:ascii="Book Antiqua" w:eastAsia="Times New Roman" w:hAnsi="Book Antiqua" w:cs="Times New Roman"/>
          <w:b/>
          <w:bCs/>
          <w:caps/>
          <w:sz w:val="19"/>
          <w:szCs w:val="19"/>
          <w:highlight w:val="green"/>
          <w:lang w:eastAsia="pt-BR"/>
        </w:rPr>
        <w:t>Nenhuma</w:t>
      </w:r>
      <w:r w:rsidRPr="00072193">
        <w:rPr>
          <w:rFonts w:ascii="Book Antiqua" w:eastAsia="Times New Roman" w:hAnsi="Book Antiqua" w:cs="Times New Roman"/>
          <w:b/>
          <w:bCs/>
          <w:sz w:val="19"/>
          <w:szCs w:val="19"/>
          <w:lang w:eastAsia="pt-BR"/>
        </w:rPr>
        <w:t xml:space="preserve"> das </w:t>
      </w:r>
      <w:r w:rsidRPr="00F320A0">
        <w:rPr>
          <w:rFonts w:ascii="Book Antiqua" w:eastAsia="Times New Roman" w:hAnsi="Book Antiqua" w:cs="Times New Roman"/>
          <w:b/>
          <w:bCs/>
          <w:caps/>
          <w:sz w:val="19"/>
          <w:szCs w:val="19"/>
          <w:shd w:val="clear" w:color="auto" w:fill="F7CAAC" w:themeFill="accent2" w:themeFillTint="66"/>
          <w:lang w:eastAsia="pt-BR"/>
        </w:rPr>
        <w:t>seguintes medidas</w:t>
      </w:r>
      <w:r w:rsidRPr="00F320A0">
        <w:rPr>
          <w:rFonts w:ascii="Book Antiqua" w:eastAsia="Times New Roman" w:hAnsi="Book Antiqua" w:cs="Times New Roman"/>
          <w:b/>
          <w:bCs/>
          <w:caps/>
          <w:sz w:val="19"/>
          <w:szCs w:val="19"/>
          <w:lang w:eastAsia="pt-BR"/>
        </w:rPr>
        <w:t xml:space="preserve"> </w:t>
      </w:r>
      <w:r w:rsidRPr="00F320A0">
        <w:rPr>
          <w:rFonts w:ascii="Book Antiqua" w:eastAsia="Times New Roman" w:hAnsi="Book Antiqua" w:cs="Times New Roman"/>
          <w:b/>
          <w:bCs/>
          <w:caps/>
          <w:sz w:val="19"/>
          <w:szCs w:val="19"/>
          <w:highlight w:val="green"/>
          <w:lang w:eastAsia="pt-BR"/>
        </w:rPr>
        <w:t>será decretada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caps/>
          <w:sz w:val="19"/>
          <w:szCs w:val="19"/>
          <w:highlight w:val="green"/>
          <w:lang w:eastAsia="pt-BR"/>
        </w:rPr>
        <w:t>proferida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com fundamento</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cyan"/>
          <w:lang w:eastAsia="pt-BR"/>
        </w:rPr>
        <w:t>apenas nas declarações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do colaborador</w:t>
      </w:r>
      <w:r w:rsidRPr="00CB0441">
        <w:rPr>
          <w:rFonts w:ascii="Book Antiqua" w:eastAsia="Times New Roman" w:hAnsi="Book Antiqua" w:cs="Times New Roman"/>
          <w:sz w:val="18"/>
          <w:szCs w:val="18"/>
          <w:lang w:eastAsia="pt-BR"/>
        </w:rPr>
        <w:t xml:space="preserve">: </w:t>
      </w:r>
      <w:hyperlink r:id="rId38"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u w:val="single"/>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32E7709D" w14:textId="0361C1CD" w:rsidR="004F0D8F" w:rsidRPr="009D61F5"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u w:val="none"/>
          <w:lang w:eastAsia="pt-BR"/>
        </w:rPr>
      </w:pPr>
      <w:r w:rsidRPr="00072193">
        <w:rPr>
          <w:rFonts w:ascii="Book Antiqua" w:eastAsia="Times New Roman" w:hAnsi="Book Antiqua" w:cs="Times New Roman"/>
          <w:b/>
          <w:bCs/>
          <w:sz w:val="19"/>
          <w:szCs w:val="19"/>
          <w:lang w:eastAsia="pt-BR"/>
        </w:rPr>
        <w:t xml:space="preserve">I - </w:t>
      </w:r>
      <w:proofErr w:type="gramStart"/>
      <w:r w:rsidRPr="00F320A0">
        <w:rPr>
          <w:rFonts w:ascii="Book Antiqua" w:eastAsia="Times New Roman" w:hAnsi="Book Antiqua" w:cs="Times New Roman"/>
          <w:b/>
          <w:bCs/>
          <w:sz w:val="19"/>
          <w:szCs w:val="19"/>
          <w:highlight w:val="cyan"/>
          <w:lang w:eastAsia="pt-BR"/>
        </w:rPr>
        <w:t>medidas</w:t>
      </w:r>
      <w:proofErr w:type="gramEnd"/>
      <w:r w:rsidRPr="00F320A0">
        <w:rPr>
          <w:rFonts w:ascii="Book Antiqua" w:eastAsia="Times New Roman" w:hAnsi="Book Antiqua" w:cs="Times New Roman"/>
          <w:b/>
          <w:bCs/>
          <w:sz w:val="19"/>
          <w:szCs w:val="19"/>
          <w:highlight w:val="cyan"/>
          <w:lang w:eastAsia="pt-BR"/>
        </w:rPr>
        <w:t xml:space="preserve"> cautelares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reais</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pessoais</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color w:val="FF0000"/>
          <w:sz w:val="16"/>
          <w:szCs w:val="16"/>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D20FCF">
        <w:rPr>
          <w:rStyle w:val="Hyperlink"/>
          <w:rFonts w:ascii="Book Antiqua" w:eastAsia="Times New Roman" w:hAnsi="Book Antiqua" w:cs="Times New Roman"/>
          <w:b/>
          <w:bCs/>
          <w:color w:val="FF0000"/>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D20FCF" w:rsidRPr="00FE53E1" w14:paraId="0ECD414A" w14:textId="77777777" w:rsidTr="00213C0A">
        <w:tc>
          <w:tcPr>
            <w:tcW w:w="8494" w:type="dxa"/>
            <w:shd w:val="clear" w:color="auto" w:fill="CCFFFF"/>
          </w:tcPr>
          <w:p w14:paraId="0AAC4B31" w14:textId="64F510BC" w:rsidR="00D20FCF" w:rsidRPr="00D20FCF" w:rsidRDefault="00D20FCF" w:rsidP="00213C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Medidas cautelares não poderão ser decretadas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 LOC.</w:t>
            </w:r>
          </w:p>
        </w:tc>
      </w:tr>
    </w:tbl>
    <w:p w14:paraId="73D812D2" w14:textId="3C6D3717"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lastRenderedPageBreak/>
        <w:t xml:space="preserve">II - </w:t>
      </w:r>
      <w:proofErr w:type="gramStart"/>
      <w:r w:rsidRPr="00F320A0">
        <w:rPr>
          <w:rFonts w:ascii="Book Antiqua" w:eastAsia="Times New Roman" w:hAnsi="Book Antiqua" w:cs="Times New Roman"/>
          <w:b/>
          <w:bCs/>
          <w:sz w:val="19"/>
          <w:szCs w:val="19"/>
          <w:highlight w:val="cyan"/>
          <w:lang w:eastAsia="pt-BR"/>
        </w:rPr>
        <w:t>recebimento</w:t>
      </w:r>
      <w:proofErr w:type="gramEnd"/>
      <w:r w:rsidRPr="00F320A0">
        <w:rPr>
          <w:rFonts w:ascii="Book Antiqua" w:eastAsia="Times New Roman" w:hAnsi="Book Antiqua" w:cs="Times New Roman"/>
          <w:b/>
          <w:bCs/>
          <w:sz w:val="19"/>
          <w:szCs w:val="19"/>
          <w:highlight w:val="cyan"/>
          <w:lang w:eastAsia="pt-BR"/>
        </w:rPr>
        <w:t xml:space="preserve"> de</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denúncia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queixa-crime</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82748" w:rsidRPr="00FE53E1" w14:paraId="3116F232" w14:textId="77777777" w:rsidTr="00C6662B">
        <w:tc>
          <w:tcPr>
            <w:tcW w:w="8494" w:type="dxa"/>
            <w:shd w:val="clear" w:color="auto" w:fill="CCFFFF"/>
          </w:tcPr>
          <w:p w14:paraId="0BE83A5B" w14:textId="77777777" w:rsidR="00782748" w:rsidRDefault="00782748" w:rsidP="00C6662B">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34FE">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8734FE">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D2C92">
              <w:rPr>
                <w:rFonts w:ascii="Book Antiqua" w:eastAsia="Times New Roman" w:hAnsi="Book Antiqua" w:cs="Times New Roman"/>
                <w:bCs/>
                <w:iCs/>
                <w:sz w:val="19"/>
                <w:szCs w:val="19"/>
                <w:lang w:eastAsia="pt-BR"/>
              </w:rPr>
              <w:t>:</w:t>
            </w:r>
            <w:r>
              <w:t xml:space="preserve"> </w:t>
            </w:r>
            <w:r w:rsidRPr="00782748">
              <w:rPr>
                <w:rFonts w:ascii="Book Antiqua" w:eastAsia="Times New Roman" w:hAnsi="Book Antiqua" w:cs="Times New Roman"/>
                <w:b/>
                <w:iCs/>
                <w:sz w:val="19"/>
                <w:szCs w:val="19"/>
                <w:lang w:eastAsia="pt-BR"/>
              </w:rPr>
              <w:t>Esta Corte entende que o recebimento da denúncia cessa a permanência, possibilitando que o agente seja novamente denunciado, se persistir na mesma atividade criminosa, sem que isso configure dupla imputação pelo mesmo fato</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w:t>
            </w:r>
            <w:r>
              <w:rPr>
                <w:rFonts w:ascii="Book Antiqua" w:eastAsia="Times New Roman" w:hAnsi="Book Antiqua" w:cs="Times New Roman"/>
                <w:bCs/>
                <w:iCs/>
                <w:sz w:val="17"/>
                <w:szCs w:val="17"/>
                <w:lang w:eastAsia="pt-BR"/>
              </w:rPr>
              <w:t xml:space="preserve">ª T., </w:t>
            </w:r>
            <w:proofErr w:type="spellStart"/>
            <w:r w:rsidRPr="00782748">
              <w:rPr>
                <w:rFonts w:ascii="Book Antiqua" w:eastAsia="Times New Roman" w:hAnsi="Book Antiqua" w:cs="Times New Roman"/>
                <w:bCs/>
                <w:iCs/>
                <w:sz w:val="19"/>
                <w:szCs w:val="19"/>
                <w:lang w:eastAsia="pt-BR"/>
              </w:rPr>
              <w:t>AgRg</w:t>
            </w:r>
            <w:proofErr w:type="spellEnd"/>
            <w:r w:rsidRPr="00782748">
              <w:rPr>
                <w:rFonts w:ascii="Book Antiqua" w:eastAsia="Times New Roman" w:hAnsi="Book Antiqua" w:cs="Times New Roman"/>
                <w:bCs/>
                <w:iCs/>
                <w:sz w:val="19"/>
                <w:szCs w:val="19"/>
                <w:lang w:eastAsia="pt-BR"/>
              </w:rPr>
              <w:t xml:space="preserve"> no </w:t>
            </w:r>
            <w:proofErr w:type="spellStart"/>
            <w:r w:rsidRPr="00782748">
              <w:rPr>
                <w:rFonts w:ascii="Book Antiqua" w:eastAsia="Times New Roman" w:hAnsi="Book Antiqua" w:cs="Times New Roman"/>
                <w:bCs/>
                <w:iCs/>
                <w:sz w:val="19"/>
                <w:szCs w:val="19"/>
                <w:lang w:eastAsia="pt-BR"/>
              </w:rPr>
              <w:t>AREsp</w:t>
            </w:r>
            <w:proofErr w:type="spellEnd"/>
            <w:r w:rsidRPr="00782748">
              <w:rPr>
                <w:rFonts w:ascii="Book Antiqua" w:eastAsia="Times New Roman" w:hAnsi="Book Antiqua" w:cs="Times New Roman"/>
                <w:bCs/>
                <w:iCs/>
                <w:sz w:val="19"/>
                <w:szCs w:val="19"/>
                <w:lang w:eastAsia="pt-BR"/>
              </w:rPr>
              <w:t xml:space="preserve"> 1619918/SP,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Joel Ilan Paciornik,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2/6/20</w:t>
            </w:r>
            <w:r>
              <w:rPr>
                <w:rFonts w:ascii="Book Antiqua" w:eastAsia="Times New Roman" w:hAnsi="Book Antiqua" w:cs="Times New Roman"/>
                <w:bCs/>
                <w:iCs/>
                <w:sz w:val="19"/>
                <w:szCs w:val="19"/>
                <w:lang w:eastAsia="pt-BR"/>
              </w:rPr>
              <w:t xml:space="preserve">. (...) </w:t>
            </w:r>
            <w:r w:rsidRPr="00782748">
              <w:rPr>
                <w:rFonts w:ascii="Book Antiqua" w:eastAsia="Times New Roman" w:hAnsi="Book Antiqua" w:cs="Times New Roman"/>
                <w:b/>
                <w:iCs/>
                <w:sz w:val="19"/>
                <w:szCs w:val="19"/>
                <w:lang w:eastAsia="pt-BR"/>
              </w:rPr>
              <w:t xml:space="preserve">Conquanto a formação de quadrilha seja crime permanente, tem-se por cessada a sua permanência com o recebimento da denúncia. Assim, é possível que o agente seja novamente denunciado ou até mesmo preso em flagrante, como in </w:t>
            </w:r>
            <w:proofErr w:type="spellStart"/>
            <w:r w:rsidRPr="00782748">
              <w:rPr>
                <w:rFonts w:ascii="Book Antiqua" w:eastAsia="Times New Roman" w:hAnsi="Book Antiqua" w:cs="Times New Roman"/>
                <w:b/>
                <w:iCs/>
                <w:sz w:val="19"/>
                <w:szCs w:val="19"/>
                <w:lang w:eastAsia="pt-BR"/>
              </w:rPr>
              <w:t>casu</w:t>
            </w:r>
            <w:proofErr w:type="spellEnd"/>
            <w:r w:rsidRPr="00782748">
              <w:rPr>
                <w:rFonts w:ascii="Book Antiqua" w:eastAsia="Times New Roman" w:hAnsi="Book Antiqua" w:cs="Times New Roman"/>
                <w:b/>
                <w:iCs/>
                <w:sz w:val="19"/>
                <w:szCs w:val="19"/>
                <w:lang w:eastAsia="pt-BR"/>
              </w:rPr>
              <w:t>, se persistir na mesma atividade criminosa sem que isso configure dupla imputação pelo mesmo fato. O que se vê nessas hipóteses é a existência de outro fato e, consequentemente, de novo crime que não poderá, por óbvio, ser compreendido na acusação anterior</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782748">
              <w:rPr>
                <w:rFonts w:ascii="Book Antiqua" w:eastAsia="Times New Roman" w:hAnsi="Book Antiqua" w:cs="Times New Roman"/>
                <w:bCs/>
                <w:iCs/>
                <w:sz w:val="19"/>
                <w:szCs w:val="19"/>
                <w:lang w:eastAsia="pt-BR"/>
              </w:rPr>
              <w:t xml:space="preserve">HC 123763/RJ,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Napoleão Nunes Maia Filho,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3/9/09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782748" w14:paraId="19A3AB4A" w14:textId="77777777" w:rsidTr="00782748">
              <w:tc>
                <w:tcPr>
                  <w:tcW w:w="8268" w:type="dxa"/>
                  <w:shd w:val="clear" w:color="auto" w:fill="FFFFFF" w:themeFill="background1"/>
                </w:tcPr>
                <w:p w14:paraId="40B923EA" w14:textId="0F588380" w:rsidR="00782748" w:rsidRPr="00782748" w:rsidRDefault="00782748" w:rsidP="00C6662B">
                  <w:pPr>
                    <w:jc w:val="both"/>
                    <w:rPr>
                      <w:rFonts w:ascii="Book Antiqua" w:eastAsia="Times New Roman" w:hAnsi="Book Antiqua" w:cs="Times New Roman"/>
                      <w:b/>
                      <w:iCs/>
                      <w:sz w:val="19"/>
                      <w:szCs w:val="19"/>
                      <w:lang w:eastAsia="pt-BR"/>
                    </w:rPr>
                  </w:pP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
                      <w:iCs/>
                      <w:sz w:val="18"/>
                      <w:szCs w:val="18"/>
                      <w:highlight w:val="yellow"/>
                      <w:lang w:eastAsia="pt-BR"/>
                    </w:rPr>
                    <w:t>MPBA-2023-CESPE</w:t>
                  </w: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Cs/>
                      <w:iCs/>
                      <w:sz w:val="18"/>
                      <w:szCs w:val="18"/>
                      <w:lang w:eastAsia="pt-BR"/>
                    </w:rPr>
                    <w:t xml:space="preserve">: No que diz respeito às organizações criminosas, assinale a opção correta: Para que seja possível nova acusação pelo crime de integrar organização criminosa contra os mesmos agentes por novo crime de mesma espécie, sem configurar bis in idem, deve ser considerada cessada a permanência da conduta com o recebimento da denúncia. </w:t>
                  </w:r>
                  <w:r w:rsidRPr="00782748">
                    <w:rPr>
                      <w:rFonts w:ascii="Book Antiqua" w:eastAsia="Times New Roman" w:hAnsi="Book Antiqua" w:cs="Times New Roman"/>
                      <w:b/>
                      <w:iCs/>
                      <w:sz w:val="18"/>
                      <w:szCs w:val="18"/>
                      <w:lang w:eastAsia="pt-BR"/>
                    </w:rPr>
                    <w:t xml:space="preserve">BL: </w:t>
                  </w:r>
                  <w:proofErr w:type="spellStart"/>
                  <w:r w:rsidRPr="00782748">
                    <w:rPr>
                      <w:rFonts w:ascii="Book Antiqua" w:eastAsia="Times New Roman" w:hAnsi="Book Antiqua" w:cs="Times New Roman"/>
                      <w:b/>
                      <w:iCs/>
                      <w:sz w:val="18"/>
                      <w:szCs w:val="18"/>
                      <w:lang w:eastAsia="pt-BR"/>
                    </w:rPr>
                    <w:t>Entend</w:t>
                  </w:r>
                  <w:proofErr w:type="spellEnd"/>
                  <w:r w:rsidRPr="00782748">
                    <w:rPr>
                      <w:rFonts w:ascii="Book Antiqua" w:eastAsia="Times New Roman" w:hAnsi="Book Antiqua" w:cs="Times New Roman"/>
                      <w:b/>
                      <w:iCs/>
                      <w:sz w:val="18"/>
                      <w:szCs w:val="18"/>
                      <w:lang w:eastAsia="pt-BR"/>
                    </w:rPr>
                    <w:t xml:space="preserve">. </w:t>
                  </w:r>
                  <w:proofErr w:type="spellStart"/>
                  <w:r w:rsidRPr="00782748">
                    <w:rPr>
                      <w:rFonts w:ascii="Book Antiqua" w:eastAsia="Times New Roman" w:hAnsi="Book Antiqua" w:cs="Times New Roman"/>
                      <w:b/>
                      <w:iCs/>
                      <w:sz w:val="18"/>
                      <w:szCs w:val="18"/>
                      <w:lang w:eastAsia="pt-BR"/>
                    </w:rPr>
                    <w:t>Jurisprud</w:t>
                  </w:r>
                  <w:proofErr w:type="spellEnd"/>
                  <w:r w:rsidRPr="00782748">
                    <w:rPr>
                      <w:rFonts w:ascii="Book Antiqua" w:eastAsia="Times New Roman" w:hAnsi="Book Antiqua" w:cs="Times New Roman"/>
                      <w:b/>
                      <w:iCs/>
                      <w:sz w:val="18"/>
                      <w:szCs w:val="18"/>
                      <w:lang w:eastAsia="pt-BR"/>
                    </w:rPr>
                    <w:t>.</w:t>
                  </w:r>
                </w:p>
              </w:tc>
            </w:tr>
          </w:tbl>
          <w:p w14:paraId="6EDD5E98" w14:textId="77777777" w:rsidR="00782748" w:rsidRDefault="00782748" w:rsidP="00C6662B">
            <w:pPr>
              <w:jc w:val="both"/>
              <w:rPr>
                <w:rFonts w:ascii="Book Antiqua" w:eastAsia="Times New Roman" w:hAnsi="Book Antiqua" w:cs="Times New Roman"/>
                <w:bCs/>
                <w:iCs/>
                <w:sz w:val="19"/>
                <w:szCs w:val="19"/>
                <w:lang w:eastAsia="pt-BR"/>
              </w:rPr>
            </w:pPr>
          </w:p>
          <w:p w14:paraId="4058FE0C" w14:textId="0472456B" w:rsidR="00782748" w:rsidRPr="00782748" w:rsidRDefault="00782748" w:rsidP="00C6662B">
            <w:pPr>
              <w:jc w:val="both"/>
              <w:rPr>
                <w:rFonts w:ascii="Book Antiqua" w:eastAsia="Times New Roman" w:hAnsi="Book Antiqua" w:cs="Times New Roman"/>
                <w:bCs/>
                <w:iCs/>
                <w:sz w:val="19"/>
                <w:szCs w:val="19"/>
                <w:lang w:eastAsia="pt-BR"/>
              </w:rPr>
            </w:pPr>
          </w:p>
        </w:tc>
      </w:tr>
    </w:tbl>
    <w:p w14:paraId="06C8E956" w14:textId="77777777" w:rsidR="00782748" w:rsidRPr="00782748" w:rsidRDefault="00782748" w:rsidP="00782748">
      <w:pPr>
        <w:spacing w:after="0" w:line="240" w:lineRule="auto"/>
        <w:ind w:firstLine="52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20FCF" w:rsidRPr="00FE53E1" w14:paraId="5FEEA03F" w14:textId="77777777" w:rsidTr="00213C0A">
        <w:tc>
          <w:tcPr>
            <w:tcW w:w="8494" w:type="dxa"/>
            <w:shd w:val="clear" w:color="auto" w:fill="CCFFFF"/>
          </w:tcPr>
          <w:p w14:paraId="25B65BDB" w14:textId="44EB800F" w:rsidR="00D20FCF" w:rsidRPr="00D20FCF" w:rsidRDefault="00D20FCF" w:rsidP="00D20F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O juiz não poderá receber denúncia ou queixa-crime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II, LOC.</w:t>
            </w:r>
          </w:p>
        </w:tc>
      </w:tr>
    </w:tbl>
    <w:p w14:paraId="4356EFAF" w14:textId="76FC6255"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t xml:space="preserve">III - </w:t>
      </w:r>
      <w:r w:rsidRPr="00F320A0">
        <w:rPr>
          <w:rFonts w:ascii="Book Antiqua" w:eastAsia="Times New Roman" w:hAnsi="Book Antiqua" w:cs="Times New Roman"/>
          <w:b/>
          <w:bCs/>
          <w:sz w:val="19"/>
          <w:szCs w:val="19"/>
          <w:highlight w:val="cyan"/>
          <w:lang w:eastAsia="pt-BR"/>
        </w:rPr>
        <w:t>sentença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condenatória</w:t>
      </w:r>
      <w:r w:rsidRPr="00CB0441">
        <w:rPr>
          <w:rFonts w:ascii="Book Antiqua" w:eastAsia="Times New Roman" w:hAnsi="Book Antiqua" w:cs="Times New Roman"/>
          <w:sz w:val="18"/>
          <w:szCs w:val="18"/>
          <w:lang w:eastAsia="pt-BR"/>
        </w:rPr>
        <w:t>.</w:t>
      </w:r>
      <w:r w:rsidR="00072193" w:rsidRPr="00CB0441">
        <w:rPr>
          <w:rFonts w:ascii="Book Antiqua" w:eastAsia="Times New Roman" w:hAnsi="Book Antiqua" w:cs="Times New Roman"/>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6B428E" w:rsidRPr="00CB0441">
        <w:rPr>
          <w:rFonts w:ascii="Book Antiqua" w:eastAsia="Times New Roman" w:hAnsi="Book Antiqua" w:cs="Times New Roman"/>
          <w:b/>
          <w:bCs/>
          <w:color w:val="FF0000"/>
          <w:sz w:val="16"/>
          <w:szCs w:val="16"/>
          <w:lang w:eastAsia="pt-BR"/>
        </w:rPr>
        <w:t xml:space="preserve"> </w:t>
      </w:r>
      <w:r w:rsidR="006B428E"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D1025D">
        <w:rPr>
          <w:rStyle w:val="Hyperlink"/>
          <w:rFonts w:ascii="Book Antiqua" w:eastAsia="Times New Roman" w:hAnsi="Book Antiqua" w:cs="Times New Roman"/>
          <w:b/>
          <w:bCs/>
          <w:color w:val="FF0000"/>
          <w:sz w:val="16"/>
          <w:szCs w:val="16"/>
          <w:u w:val="none"/>
          <w:lang w:eastAsia="pt-BR"/>
        </w:rPr>
        <w:t xml:space="preserve"> </w:t>
      </w:r>
      <w:r w:rsidR="00CD2C92">
        <w:rPr>
          <w:rFonts w:ascii="Book Antiqua" w:hAnsi="Book Antiqua" w:cs="Times New Roman"/>
          <w:b/>
          <w:bCs/>
          <w:color w:val="FF0000"/>
          <w:sz w:val="16"/>
          <w:szCs w:val="16"/>
          <w:u w:val="single"/>
        </w:rPr>
        <w:t>(TRF3-2022</w:t>
      </w:r>
      <w:r w:rsidR="00CD2C92" w:rsidRPr="008734FE">
        <w:rPr>
          <w:rFonts w:ascii="Book Antiqua" w:hAnsi="Book Antiqua" w:cs="Times New Roman"/>
          <w:b/>
          <w:bCs/>
          <w:color w:val="FF0000"/>
          <w:sz w:val="16"/>
          <w:szCs w:val="16"/>
        </w:rPr>
        <w:t>)</w:t>
      </w:r>
      <w:r w:rsidR="00CD2C92" w:rsidRPr="008734FE">
        <w:rPr>
          <w:rFonts w:ascii="Book Antiqua" w:eastAsia="Times New Roman" w:hAnsi="Book Antiqua" w:cs="Times New Roman"/>
          <w:b/>
          <w:color w:val="FF0000"/>
          <w:sz w:val="16"/>
          <w:szCs w:val="16"/>
          <w:lang w:eastAsia="pt-BR"/>
        </w:rPr>
        <w:t xml:space="preserve"> </w:t>
      </w:r>
      <w:r w:rsidR="00D1025D" w:rsidRPr="008734FE">
        <w:rPr>
          <w:rFonts w:ascii="Book Antiqua" w:eastAsia="Times New Roman" w:hAnsi="Book Antiqua" w:cs="Times New Roman"/>
          <w:b/>
          <w:color w:val="FF0000"/>
          <w:sz w:val="16"/>
          <w:szCs w:val="16"/>
          <w:lang w:eastAsia="pt-BR"/>
        </w:rPr>
        <w:t>(</w:t>
      </w:r>
      <w:r w:rsidR="00D1025D">
        <w:rPr>
          <w:rFonts w:ascii="Book Antiqua" w:eastAsia="Times New Roman" w:hAnsi="Book Antiqua" w:cs="Times New Roman"/>
          <w:b/>
          <w:color w:val="FF0000"/>
          <w:sz w:val="16"/>
          <w:szCs w:val="16"/>
          <w:u w:val="single"/>
          <w:lang w:eastAsia="pt-BR"/>
        </w:rPr>
        <w:t>TJES-2023)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A2FF7" w:rsidRPr="00FE53E1" w14:paraId="1940837D" w14:textId="77777777" w:rsidTr="001C4611">
        <w:tc>
          <w:tcPr>
            <w:tcW w:w="8494" w:type="dxa"/>
            <w:shd w:val="clear" w:color="auto" w:fill="CCFFFF"/>
          </w:tcPr>
          <w:p w14:paraId="79D270DB" w14:textId="07F7F9E9" w:rsidR="007A2FF7" w:rsidRPr="00FE53E1" w:rsidRDefault="007A2FF7" w:rsidP="001C4611">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Pr="00CD2C92">
              <w:rPr>
                <w:rFonts w:ascii="Book Antiqua" w:eastAsia="Times New Roman" w:hAnsi="Book Antiqua" w:cs="Times New Roman"/>
                <w:bCs/>
                <w:iCs/>
                <w:sz w:val="19"/>
                <w:szCs w:val="19"/>
                <w:lang w:eastAsia="pt-BR"/>
              </w:rPr>
              <w:t>:</w:t>
            </w:r>
            <w:r>
              <w:t xml:space="preserve"> </w:t>
            </w:r>
            <w:r w:rsidRPr="00CD2C92">
              <w:rPr>
                <w:rFonts w:ascii="Book Antiqua" w:eastAsia="Times New Roman" w:hAnsi="Book Antiqua" w:cs="Times New Roman"/>
                <w:b/>
                <w:i/>
                <w:sz w:val="19"/>
                <w:szCs w:val="19"/>
                <w:u w:val="single"/>
                <w:shd w:val="clear" w:color="auto" w:fill="F7CAAC" w:themeFill="accent2" w:themeFillTint="66"/>
                <w:lang w:eastAsia="pt-BR"/>
              </w:rPr>
              <w:t>Colaboração recíproca</w:t>
            </w:r>
            <w:r w:rsidRPr="00CD2C92">
              <w:rPr>
                <w:rFonts w:ascii="Book Antiqua" w:eastAsia="Times New Roman" w:hAnsi="Book Antiqua" w:cs="Times New Roman"/>
                <w:b/>
                <w:i/>
                <w:sz w:val="19"/>
                <w:szCs w:val="19"/>
                <w:u w:val="single"/>
                <w:lang w:eastAsia="pt-BR"/>
              </w:rPr>
              <w:t xml:space="preserve"> ou </w:t>
            </w:r>
            <w:r w:rsidRPr="00CD2C92">
              <w:rPr>
                <w:rFonts w:ascii="Book Antiqua" w:eastAsia="Times New Roman" w:hAnsi="Book Antiqua" w:cs="Times New Roman"/>
                <w:b/>
                <w:i/>
                <w:sz w:val="19"/>
                <w:szCs w:val="19"/>
                <w:u w:val="single"/>
                <w:shd w:val="clear" w:color="auto" w:fill="F7CAAC" w:themeFill="accent2" w:themeFillTint="66"/>
                <w:lang w:eastAsia="pt-BR"/>
              </w:rPr>
              <w:t>cruzada</w:t>
            </w:r>
            <w:r>
              <w:rPr>
                <w:rFonts w:ascii="Book Antiqua" w:eastAsia="Times New Roman" w:hAnsi="Book Antiqua" w:cs="Times New Roman"/>
                <w:bCs/>
                <w:iCs/>
                <w:sz w:val="19"/>
                <w:szCs w:val="19"/>
                <w:lang w:eastAsia="pt-BR"/>
              </w:rPr>
              <w:t xml:space="preserve">: </w:t>
            </w:r>
            <w:r w:rsidRPr="00CD2C92">
              <w:rPr>
                <w:rFonts w:ascii="Book Antiqua" w:eastAsia="Times New Roman" w:hAnsi="Book Antiqua" w:cs="Times New Roman"/>
                <w:bCs/>
                <w:iCs/>
                <w:sz w:val="19"/>
                <w:szCs w:val="19"/>
                <w:lang w:eastAsia="pt-BR"/>
              </w:rPr>
              <w:t>O Estado não poderá utilizar-se da denominada “corroboração recíproca ou cruzada”, ou seja, não poderá impor condenação ao réu pelo fato de contra este existir, unicamente, depoimento de agente colaborador que tenha sido confirmado, tão somente, por outros delatores (trecho do voto Min. Celso de Mello no Pet. 5.700/DF).</w:t>
            </w:r>
            <w:r>
              <w:t xml:space="preserve"> </w:t>
            </w:r>
            <w:r>
              <w:rPr>
                <w:rFonts w:ascii="Book Antiqua" w:eastAsia="Times New Roman" w:hAnsi="Book Antiqua" w:cs="Times New Roman"/>
                <w:bCs/>
                <w:iCs/>
                <w:sz w:val="19"/>
                <w:szCs w:val="19"/>
                <w:lang w:eastAsia="pt-BR"/>
              </w:rPr>
              <w:t>Segundo</w:t>
            </w:r>
            <w:r w:rsidRPr="007A2FF7">
              <w:rPr>
                <w:rFonts w:ascii="Book Antiqua" w:eastAsia="Times New Roman" w:hAnsi="Book Antiqua" w:cs="Times New Roman"/>
                <w:bCs/>
                <w:iCs/>
                <w:sz w:val="19"/>
                <w:szCs w:val="19"/>
                <w:lang w:eastAsia="pt-BR"/>
              </w:rPr>
              <w:t xml:space="preserve"> Renato Brasileiro (2020, p. 888):</w:t>
            </w:r>
            <w:r>
              <w:rPr>
                <w:rFonts w:ascii="Book Antiqua" w:eastAsia="Times New Roman" w:hAnsi="Book Antiqua" w:cs="Times New Roman"/>
                <w:bCs/>
                <w:iCs/>
                <w:sz w:val="19"/>
                <w:szCs w:val="19"/>
                <w:lang w:eastAsia="pt-BR"/>
              </w:rPr>
              <w:t xml:space="preserve"> “</w:t>
            </w:r>
            <w:r w:rsidRPr="007A2FF7">
              <w:rPr>
                <w:rFonts w:ascii="Tahoma" w:eastAsia="Times New Roman" w:hAnsi="Tahoma" w:cs="Tahoma"/>
                <w:bCs/>
                <w:i/>
                <w:sz w:val="19"/>
                <w:szCs w:val="19"/>
                <w:lang w:eastAsia="pt-BR"/>
              </w:rPr>
              <w:t>﻿</w:t>
            </w:r>
            <w:r w:rsidRPr="007A2FF7">
              <w:rPr>
                <w:rFonts w:ascii="Book Antiqua" w:eastAsia="Times New Roman" w:hAnsi="Book Antiqua" w:cs="Times New Roman"/>
                <w:bCs/>
                <w:i/>
                <w:sz w:val="19"/>
                <w:szCs w:val="19"/>
                <w:lang w:eastAsia="pt-BR"/>
              </w:rPr>
              <w:t>Na dic</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da doutrina,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admite a denominada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rec</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proca ou cruzada. Segundo Badar</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 a regra 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realiza na hip</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tese de o elemento de confirma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de uma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ser outra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de um diverso delator, ainda que ambas tenham conte</w:t>
            </w:r>
            <w:r w:rsidRPr="007A2FF7">
              <w:rPr>
                <w:rFonts w:ascii="Book Antiqua" w:eastAsia="Times New Roman" w:hAnsi="Book Antiqua" w:cs="Book Antiqua"/>
                <w:bCs/>
                <w:i/>
                <w:sz w:val="19"/>
                <w:szCs w:val="19"/>
                <w:lang w:eastAsia="pt-BR"/>
              </w:rPr>
              <w:t>ú</w:t>
            </w:r>
            <w:r w:rsidRPr="007A2FF7">
              <w:rPr>
                <w:rFonts w:ascii="Book Antiqua" w:eastAsia="Times New Roman" w:hAnsi="Book Antiqua" w:cs="Times New Roman"/>
                <w:bCs/>
                <w:i/>
                <w:sz w:val="19"/>
                <w:szCs w:val="19"/>
                <w:lang w:eastAsia="pt-BR"/>
              </w:rPr>
              <w:t>do concordante. Em outras palavras, exige-se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por fontes extr</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 xml:space="preserve">nsecas </w:t>
            </w:r>
            <w:r w:rsidRPr="007A2FF7">
              <w:rPr>
                <w:rFonts w:ascii="Book Antiqua" w:eastAsia="Times New Roman" w:hAnsi="Book Antiqua" w:cs="Book Antiqua"/>
                <w:bCs/>
                <w:i/>
                <w:sz w:val="19"/>
                <w:szCs w:val="19"/>
                <w:lang w:eastAsia="pt-BR"/>
              </w:rPr>
              <w:t>à</w:t>
            </w:r>
            <w:r w:rsidRPr="007A2FF7">
              <w:rPr>
                <w:rFonts w:ascii="Book Antiqua" w:eastAsia="Times New Roman" w:hAnsi="Book Antiqua" w:cs="Times New Roman"/>
                <w:bCs/>
                <w:i/>
                <w:sz w:val="19"/>
                <w:szCs w:val="19"/>
                <w:lang w:eastAsia="pt-BR"/>
              </w:rPr>
              <w:t>s da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propriamente dita (credibilidade objetiva). Em recente julgado monocr</w:t>
            </w:r>
            <w:r w:rsidRPr="007A2FF7">
              <w:rPr>
                <w:rFonts w:ascii="Book Antiqua" w:eastAsia="Times New Roman" w:hAnsi="Book Antiqua" w:cs="Book Antiqua"/>
                <w:bCs/>
                <w:i/>
                <w:sz w:val="19"/>
                <w:szCs w:val="19"/>
                <w:lang w:eastAsia="pt-BR"/>
              </w:rPr>
              <w:t>á</w:t>
            </w:r>
            <w:r w:rsidRPr="007A2FF7">
              <w:rPr>
                <w:rFonts w:ascii="Book Antiqua" w:eastAsia="Times New Roman" w:hAnsi="Book Antiqua" w:cs="Times New Roman"/>
                <w:bCs/>
                <w:i/>
                <w:sz w:val="19"/>
                <w:szCs w:val="19"/>
                <w:lang w:eastAsia="pt-BR"/>
              </w:rPr>
              <w:t xml:space="preserve">tico (Pet. 5.700/DF), o Min. Celso de Mello concluiu, em obter </w:t>
            </w:r>
            <w:proofErr w:type="spellStart"/>
            <w:r w:rsidRPr="007A2FF7">
              <w:rPr>
                <w:rFonts w:ascii="Book Antiqua" w:eastAsia="Times New Roman" w:hAnsi="Book Antiqua" w:cs="Times New Roman"/>
                <w:bCs/>
                <w:i/>
                <w:sz w:val="19"/>
                <w:szCs w:val="19"/>
                <w:lang w:eastAsia="pt-BR"/>
              </w:rPr>
              <w:t>dictum</w:t>
            </w:r>
            <w:proofErr w:type="spellEnd"/>
            <w:r w:rsidRPr="007A2FF7">
              <w:rPr>
                <w:rFonts w:ascii="Book Antiqua" w:eastAsia="Times New Roman" w:hAnsi="Book Antiqua" w:cs="Times New Roman"/>
                <w:bCs/>
                <w:i/>
                <w:sz w:val="19"/>
                <w:szCs w:val="19"/>
                <w:lang w:eastAsia="pt-BR"/>
              </w:rPr>
              <w:t>, que o Estado não pode se utilizar da denominada corroboração recíproca ou cruzada, ou seja, não poderá impor condenação ao réu pelo fato de contra este existir, unicamente, depoimento de agente colaborador que tenha sido confirmado, tão somente, por outros delatores.</w:t>
            </w:r>
            <w:r>
              <w:rPr>
                <w:rFonts w:ascii="Book Antiqua" w:eastAsia="Times New Roman" w:hAnsi="Book Antiqua" w:cs="Times New Roman"/>
                <w:bCs/>
                <w:i/>
                <w:sz w:val="19"/>
                <w:szCs w:val="19"/>
                <w:lang w:eastAsia="pt-BR"/>
              </w:rPr>
              <w:t>”</w:t>
            </w:r>
          </w:p>
        </w:tc>
      </w:tr>
    </w:tbl>
    <w:p w14:paraId="7935EDE7" w14:textId="39655D42" w:rsidR="004F0D8F" w:rsidRPr="008734FE"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lang w:eastAsia="pt-BR"/>
        </w:rPr>
      </w:pPr>
      <w:r w:rsidRPr="00F85A00">
        <w:rPr>
          <w:rFonts w:ascii="Book Antiqua" w:eastAsia="Times New Roman" w:hAnsi="Book Antiqua" w:cs="Times New Roman"/>
          <w:b/>
          <w:bCs/>
          <w:sz w:val="19"/>
          <w:szCs w:val="19"/>
          <w:highlight w:val="magenta"/>
          <w:lang w:eastAsia="pt-BR"/>
        </w:rPr>
        <w:t>§ 17</w:t>
      </w:r>
      <w:r w:rsidRPr="00FE53E1">
        <w:rPr>
          <w:rFonts w:ascii="Book Antiqua" w:eastAsia="Times New Roman" w:hAnsi="Book Antiqua" w:cs="Times New Roman"/>
          <w:sz w:val="19"/>
          <w:szCs w:val="19"/>
          <w:lang w:eastAsia="pt-BR"/>
        </w:rPr>
        <w:t xml:space="preserve">. </w:t>
      </w:r>
      <w:r w:rsidRPr="00F85A00">
        <w:rPr>
          <w:rFonts w:ascii="Book Antiqua" w:eastAsia="Times New Roman" w:hAnsi="Book Antiqua" w:cs="Times New Roman"/>
          <w:b/>
          <w:bCs/>
          <w:sz w:val="19"/>
          <w:szCs w:val="19"/>
          <w:lang w:eastAsia="pt-BR"/>
        </w:rPr>
        <w:t xml:space="preserve">O </w:t>
      </w:r>
      <w:r w:rsidRPr="00382262">
        <w:rPr>
          <w:rFonts w:ascii="Book Antiqua" w:eastAsia="Times New Roman" w:hAnsi="Book Antiqua" w:cs="Times New Roman"/>
          <w:b/>
          <w:bCs/>
          <w:caps/>
          <w:sz w:val="19"/>
          <w:szCs w:val="19"/>
          <w:shd w:val="clear" w:color="auto" w:fill="F7CAAC" w:themeFill="accent2" w:themeFillTint="66"/>
          <w:lang w:eastAsia="pt-BR"/>
        </w:rPr>
        <w:t>acordo homologado</w:t>
      </w:r>
      <w:r w:rsidRPr="00F85A00">
        <w:rPr>
          <w:rFonts w:ascii="Book Antiqua" w:eastAsia="Times New Roman" w:hAnsi="Book Antiqua" w:cs="Times New Roman"/>
          <w:b/>
          <w:bCs/>
          <w:sz w:val="19"/>
          <w:szCs w:val="19"/>
          <w:lang w:eastAsia="pt-BR"/>
        </w:rPr>
        <w:t xml:space="preserve"> </w:t>
      </w:r>
      <w:r w:rsidRPr="00F85A00">
        <w:rPr>
          <w:rFonts w:ascii="Book Antiqua" w:eastAsia="Times New Roman" w:hAnsi="Book Antiqua" w:cs="Times New Roman"/>
          <w:b/>
          <w:bCs/>
          <w:caps/>
          <w:sz w:val="19"/>
          <w:szCs w:val="19"/>
          <w:highlight w:val="green"/>
          <w:lang w:eastAsia="pt-BR"/>
        </w:rPr>
        <w:t>poderá ser rescindido</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em caso de</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caps/>
          <w:sz w:val="19"/>
          <w:szCs w:val="19"/>
          <w:shd w:val="clear" w:color="auto" w:fill="F7CAAC" w:themeFill="accent2" w:themeFillTint="66"/>
          <w:lang w:eastAsia="pt-BR"/>
        </w:rPr>
        <w:t>omissão dolosa</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sobre os fatos</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cyan"/>
          <w:lang w:eastAsia="pt-BR"/>
        </w:rPr>
        <w:t>objeto da colaboração</w:t>
      </w:r>
      <w:r w:rsidRPr="00CB0441">
        <w:rPr>
          <w:rFonts w:ascii="Book Antiqua" w:eastAsia="Times New Roman" w:hAnsi="Book Antiqua" w:cs="Times New Roman"/>
          <w:sz w:val="18"/>
          <w:szCs w:val="18"/>
          <w:lang w:eastAsia="pt-BR"/>
        </w:rPr>
        <w:t xml:space="preserve">. </w:t>
      </w:r>
      <w:hyperlink r:id="rId39" w:anchor="art2" w:history="1">
        <w:r w:rsidRPr="00CB0441">
          <w:rPr>
            <w:rStyle w:val="Hyperlink"/>
            <w:rFonts w:ascii="Book Antiqua" w:eastAsia="Times New Roman" w:hAnsi="Book Antiqua" w:cs="Times New Roman"/>
            <w:sz w:val="16"/>
            <w:szCs w:val="16"/>
            <w:lang w:eastAsia="pt-BR"/>
          </w:rPr>
          <w:t>(Incluído pela Lei nº 13.964, de 2019)</w:t>
        </w:r>
      </w:hyperlink>
      <w:r w:rsidR="00F85A00" w:rsidRPr="00CB0441">
        <w:rPr>
          <w:rStyle w:val="Hyperlink"/>
          <w:rFonts w:ascii="Book Antiqua" w:eastAsia="Times New Roman" w:hAnsi="Book Antiqua" w:cs="Times New Roman"/>
          <w:sz w:val="16"/>
          <w:szCs w:val="16"/>
          <w:u w:val="none"/>
          <w:lang w:eastAsia="pt-BR"/>
        </w:rPr>
        <w:t xml:space="preserve"> </w:t>
      </w:r>
      <w:r w:rsidR="00F85A00" w:rsidRPr="00CB0441">
        <w:rPr>
          <w:rStyle w:val="Hyperlink"/>
          <w:rFonts w:ascii="Book Antiqua" w:eastAsia="Times New Roman" w:hAnsi="Book Antiqua" w:cs="Times New Roman"/>
          <w:b/>
          <w:bCs/>
          <w:color w:val="FF0000"/>
          <w:sz w:val="16"/>
          <w:szCs w:val="16"/>
          <w:lang w:eastAsia="pt-BR"/>
        </w:rPr>
        <w:t>(DPERJ-2021)</w:t>
      </w:r>
      <w:r w:rsidR="00382262">
        <w:rPr>
          <w:rStyle w:val="Hyperlink"/>
          <w:rFonts w:ascii="Book Antiqua" w:eastAsia="Times New Roman" w:hAnsi="Book Antiqua" w:cs="Times New Roman"/>
          <w:b/>
          <w:bCs/>
          <w:color w:val="FF0000"/>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(MPMG-2022)</w:t>
      </w:r>
      <w:r w:rsidR="000339FE">
        <w:rPr>
          <w:rStyle w:val="Hyperlink"/>
          <w:rFonts w:ascii="Book Antiqua" w:eastAsia="Times New Roman" w:hAnsi="Book Antiqua" w:cs="Times New Roman"/>
          <w:b/>
          <w:bCs/>
          <w:color w:val="FF0000"/>
          <w:sz w:val="16"/>
          <w:szCs w:val="16"/>
          <w:u w:val="none"/>
          <w:lang w:eastAsia="pt-BR"/>
        </w:rPr>
        <w:t xml:space="preserve"> </w:t>
      </w:r>
      <w:r w:rsidR="000339FE">
        <w:rPr>
          <w:rFonts w:ascii="Book Antiqua" w:hAnsi="Book Antiqua" w:cs="Times New Roman"/>
          <w:b/>
          <w:bCs/>
          <w:color w:val="FF0000"/>
          <w:sz w:val="16"/>
          <w:szCs w:val="16"/>
          <w:u w:val="single"/>
        </w:rPr>
        <w:t>(PCAM-2022)</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F85A00" w:rsidRPr="00FE53E1" w14:paraId="68AB6FC9" w14:textId="77777777" w:rsidTr="00111CF8">
        <w:tc>
          <w:tcPr>
            <w:tcW w:w="8494" w:type="dxa"/>
            <w:shd w:val="clear" w:color="auto" w:fill="CCFFFF"/>
          </w:tcPr>
          <w:p w14:paraId="0CEC84B3" w14:textId="511DA935" w:rsidR="007A2FF7" w:rsidRPr="00FE53E1" w:rsidRDefault="00F85A00" w:rsidP="00111CF8">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DPERJ-2021</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85A00">
              <w:rPr>
                <w:rFonts w:ascii="Book Antiqua" w:eastAsia="Times New Roman" w:hAnsi="Book Antiqua" w:cs="Times New Roman"/>
                <w:sz w:val="19"/>
                <w:szCs w:val="19"/>
                <w:lang w:eastAsia="pt-BR"/>
              </w:rPr>
              <w:t xml:space="preserve"> omissão dolosa sobre fatos objetos do acordo de colaboração pode fundamentar a rescisão do acordo, conforme a redação expressa do art. 4º, §17º, da Lei nº 12.850/13</w:t>
            </w:r>
            <w:r>
              <w:rPr>
                <w:rFonts w:ascii="Book Antiqua" w:eastAsia="Times New Roman" w:hAnsi="Book Antiqua" w:cs="Times New Roman"/>
                <w:sz w:val="19"/>
                <w:szCs w:val="19"/>
                <w:lang w:eastAsia="pt-BR"/>
              </w:rPr>
              <w:t>,</w:t>
            </w:r>
            <w:r w:rsidRPr="00F85A00">
              <w:rPr>
                <w:rFonts w:ascii="Book Antiqua" w:eastAsia="Times New Roman" w:hAnsi="Book Antiqua" w:cs="Times New Roman"/>
                <w:sz w:val="19"/>
                <w:szCs w:val="19"/>
                <w:lang w:eastAsia="pt-BR"/>
              </w:rPr>
              <w:t xml:space="preserve"> inserido pelo Pacote Anticrime</w:t>
            </w:r>
            <w:r>
              <w:rPr>
                <w:rFonts w:ascii="Book Antiqua" w:eastAsia="Times New Roman" w:hAnsi="Book Antiqua" w:cs="Times New Roman"/>
                <w:sz w:val="19"/>
                <w:szCs w:val="19"/>
                <w:lang w:eastAsia="pt-BR"/>
              </w:rPr>
              <w:t>.</w:t>
            </w:r>
          </w:p>
        </w:tc>
      </w:tr>
    </w:tbl>
    <w:p w14:paraId="24F4B540" w14:textId="2B7971F3"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64D">
        <w:rPr>
          <w:rFonts w:ascii="Book Antiqua" w:eastAsia="Times New Roman" w:hAnsi="Book Antiqua" w:cs="Times New Roman"/>
          <w:b/>
          <w:bCs/>
          <w:sz w:val="19"/>
          <w:szCs w:val="19"/>
          <w:highlight w:val="magenta"/>
          <w:lang w:eastAsia="pt-BR"/>
        </w:rPr>
        <w:t>§ 18</w:t>
      </w:r>
      <w:r w:rsidRPr="0072264D">
        <w:rPr>
          <w:rFonts w:ascii="Book Antiqua" w:eastAsia="Times New Roman" w:hAnsi="Book Antiqua" w:cs="Times New Roman"/>
          <w:b/>
          <w:bCs/>
          <w:sz w:val="19"/>
          <w:szCs w:val="19"/>
          <w:lang w:eastAsia="pt-BR"/>
        </w:rPr>
        <w:t>. O acordo de colaboração premiada pressupõe que o colaborador cesse o envolvimento em conduta ilícita relacionada ao objeto da colaboração, sob pena de rescisão</w:t>
      </w:r>
      <w:r w:rsidRPr="00CB0441">
        <w:rPr>
          <w:rFonts w:ascii="Book Antiqua" w:eastAsia="Times New Roman" w:hAnsi="Book Antiqua" w:cs="Times New Roman"/>
          <w:sz w:val="16"/>
          <w:szCs w:val="16"/>
          <w:lang w:eastAsia="pt-BR"/>
        </w:rPr>
        <w:t xml:space="preserve">. </w:t>
      </w:r>
      <w:hyperlink r:id="rId40" w:anchor="art2" w:history="1">
        <w:r w:rsidRPr="00CB0441">
          <w:rPr>
            <w:rStyle w:val="Hyperlink"/>
            <w:rFonts w:ascii="Book Antiqua" w:eastAsia="Times New Roman" w:hAnsi="Book Antiqua" w:cs="Times New Roman"/>
            <w:sz w:val="16"/>
            <w:szCs w:val="16"/>
            <w:lang w:eastAsia="pt-BR"/>
          </w:rPr>
          <w:t>(Incluído pela Lei nº 13.964, de 2019)</w:t>
        </w:r>
      </w:hyperlink>
      <w:r w:rsidR="0072264D">
        <w:t xml:space="preserve"> </w:t>
      </w:r>
      <w:r w:rsidR="0072264D">
        <w:rPr>
          <w:rFonts w:ascii="Book Antiqua" w:eastAsia="Times New Roman" w:hAnsi="Book Antiqua" w:cs="Times New Roman"/>
          <w:b/>
          <w:color w:val="FF0000"/>
          <w:sz w:val="16"/>
          <w:szCs w:val="16"/>
          <w:u w:val="single"/>
          <w:lang w:eastAsia="pt-BR"/>
        </w:rPr>
        <w:t>(PCSC-2024)</w:t>
      </w:r>
    </w:p>
    <w:p w14:paraId="14A6E4B8" w14:textId="77777777" w:rsidR="009875B4" w:rsidRPr="003779E8"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9" w:name="art5"/>
      <w:bookmarkEnd w:id="39"/>
      <w:r w:rsidRPr="003779E8">
        <w:rPr>
          <w:rFonts w:ascii="Book Antiqua" w:eastAsia="Times New Roman" w:hAnsi="Book Antiqua" w:cs="Times New Roman"/>
          <w:b/>
          <w:bCs/>
          <w:color w:val="000000"/>
          <w:sz w:val="19"/>
          <w:szCs w:val="19"/>
          <w:highlight w:val="magenta"/>
          <w:lang w:eastAsia="pt-BR"/>
        </w:rPr>
        <w:t>Art. 5</w:t>
      </w:r>
      <w:proofErr w:type="gramStart"/>
      <w:r w:rsidRPr="003779E8">
        <w:rPr>
          <w:rFonts w:ascii="Book Antiqua" w:eastAsia="Times New Roman" w:hAnsi="Book Antiqua" w:cs="Times New Roman"/>
          <w:b/>
          <w:bCs/>
          <w:color w:val="000000"/>
          <w:sz w:val="19"/>
          <w:szCs w:val="19"/>
          <w:highlight w:val="magenta"/>
          <w:u w:val="single"/>
          <w:vertAlign w:val="superscript"/>
          <w:lang w:eastAsia="pt-BR"/>
        </w:rPr>
        <w:t>o</w:t>
      </w:r>
      <w:r w:rsidRPr="003779E8">
        <w:rPr>
          <w:rFonts w:ascii="Book Antiqua" w:eastAsia="Times New Roman" w:hAnsi="Book Antiqua" w:cs="Times New Roman"/>
          <w:b/>
          <w:bCs/>
          <w:color w:val="000000"/>
          <w:sz w:val="19"/>
          <w:szCs w:val="19"/>
          <w:lang w:eastAsia="pt-BR"/>
        </w:rPr>
        <w:t xml:space="preserve">  São</w:t>
      </w:r>
      <w:proofErr w:type="gramEnd"/>
      <w:r w:rsidRPr="003779E8">
        <w:rPr>
          <w:rFonts w:ascii="Book Antiqua" w:eastAsia="Times New Roman" w:hAnsi="Book Antiqua" w:cs="Times New Roman"/>
          <w:b/>
          <w:bCs/>
          <w:color w:val="000000"/>
          <w:sz w:val="19"/>
          <w:szCs w:val="19"/>
          <w:lang w:eastAsia="pt-BR"/>
        </w:rPr>
        <w:t xml:space="preserve"> direitos do colaborador:</w:t>
      </w:r>
    </w:p>
    <w:p w14:paraId="61A110A7" w14:textId="52F63DF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79E8">
        <w:rPr>
          <w:rFonts w:ascii="Book Antiqua" w:eastAsia="Times New Roman" w:hAnsi="Book Antiqua" w:cs="Times New Roman"/>
          <w:b/>
          <w:bCs/>
          <w:color w:val="000000"/>
          <w:sz w:val="19"/>
          <w:szCs w:val="19"/>
          <w:lang w:eastAsia="pt-BR"/>
        </w:rPr>
        <w:t xml:space="preserve">I - </w:t>
      </w:r>
      <w:proofErr w:type="gramStart"/>
      <w:r w:rsidRPr="003779E8">
        <w:rPr>
          <w:rFonts w:ascii="Book Antiqua" w:eastAsia="Times New Roman" w:hAnsi="Book Antiqua" w:cs="Times New Roman"/>
          <w:b/>
          <w:bCs/>
          <w:color w:val="000000"/>
          <w:sz w:val="19"/>
          <w:szCs w:val="19"/>
          <w:lang w:eastAsia="pt-BR"/>
        </w:rPr>
        <w:t>usufruir</w:t>
      </w:r>
      <w:proofErr w:type="gramEnd"/>
      <w:r w:rsidRPr="003779E8">
        <w:rPr>
          <w:rFonts w:ascii="Book Antiqua" w:eastAsia="Times New Roman" w:hAnsi="Book Antiqua" w:cs="Times New Roman"/>
          <w:b/>
          <w:bCs/>
          <w:color w:val="000000"/>
          <w:sz w:val="19"/>
          <w:szCs w:val="19"/>
          <w:lang w:eastAsia="pt-BR"/>
        </w:rPr>
        <w:t xml:space="preserve"> das medidas de proteção previstas na legislação específica</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p>
    <w:p w14:paraId="7B08BE24"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color w:val="000000"/>
          <w:sz w:val="19"/>
          <w:szCs w:val="19"/>
          <w:lang w:eastAsia="pt-BR"/>
        </w:rPr>
        <w:t>ter</w:t>
      </w:r>
      <w:proofErr w:type="gramEnd"/>
      <w:r w:rsidRPr="00FE53E1">
        <w:rPr>
          <w:rFonts w:ascii="Book Antiqua" w:eastAsia="Times New Roman" w:hAnsi="Book Antiqua" w:cs="Times New Roman"/>
          <w:color w:val="000000"/>
          <w:sz w:val="19"/>
          <w:szCs w:val="19"/>
          <w:lang w:eastAsia="pt-BR"/>
        </w:rPr>
        <w:t xml:space="preserve"> nome, qualificação, imagem e demais </w:t>
      </w:r>
      <w:proofErr w:type="gramStart"/>
      <w:r w:rsidRPr="00FE53E1">
        <w:rPr>
          <w:rFonts w:ascii="Book Antiqua" w:eastAsia="Times New Roman" w:hAnsi="Book Antiqua" w:cs="Times New Roman"/>
          <w:color w:val="000000"/>
          <w:sz w:val="19"/>
          <w:szCs w:val="19"/>
          <w:lang w:eastAsia="pt-BR"/>
        </w:rPr>
        <w:t>informações pessoais preservados</w:t>
      </w:r>
      <w:proofErr w:type="gramEnd"/>
      <w:r w:rsidRPr="00FE53E1">
        <w:rPr>
          <w:rFonts w:ascii="Book Antiqua" w:eastAsia="Times New Roman" w:hAnsi="Book Antiqua" w:cs="Times New Roman"/>
          <w:color w:val="000000"/>
          <w:sz w:val="19"/>
          <w:szCs w:val="19"/>
          <w:lang w:eastAsia="pt-BR"/>
        </w:rPr>
        <w:t>;</w:t>
      </w:r>
    </w:p>
    <w:p w14:paraId="1973655D" w14:textId="0EF5EFBE"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446BF">
        <w:rPr>
          <w:rFonts w:ascii="Book Antiqua" w:eastAsia="Times New Roman" w:hAnsi="Book Antiqua" w:cs="Times New Roman"/>
          <w:b/>
          <w:bCs/>
          <w:color w:val="000000"/>
          <w:sz w:val="19"/>
          <w:szCs w:val="19"/>
          <w:lang w:eastAsia="pt-BR"/>
        </w:rPr>
        <w:t>III - ser conduzido, em juízo, separadamente dos demais coautores e partícipes</w:t>
      </w:r>
      <w:r w:rsidRPr="00FE53E1">
        <w:rPr>
          <w:rFonts w:ascii="Book Antiqua" w:eastAsia="Times New Roman" w:hAnsi="Book Antiqua" w:cs="Times New Roman"/>
          <w:color w:val="000000"/>
          <w:sz w:val="19"/>
          <w:szCs w:val="19"/>
          <w:lang w:eastAsia="pt-BR"/>
        </w:rPr>
        <w:t>;</w:t>
      </w:r>
      <w:r w:rsidR="003446BF">
        <w:rPr>
          <w:rFonts w:ascii="Book Antiqua" w:eastAsia="Times New Roman" w:hAnsi="Book Antiqua" w:cs="Times New Roman"/>
          <w:color w:val="000000"/>
          <w:sz w:val="19"/>
          <w:szCs w:val="19"/>
          <w:lang w:eastAsia="pt-BR"/>
        </w:rPr>
        <w:t xml:space="preserve"> </w:t>
      </w:r>
      <w:r w:rsidR="003446BF">
        <w:rPr>
          <w:rFonts w:ascii="Book Antiqua" w:hAnsi="Book Antiqua" w:cs="Times New Roman"/>
          <w:b/>
          <w:bCs/>
          <w:color w:val="FF0000"/>
          <w:sz w:val="16"/>
          <w:szCs w:val="16"/>
          <w:u w:val="single"/>
        </w:rPr>
        <w:t>(PCAM-2022)</w:t>
      </w:r>
    </w:p>
    <w:p w14:paraId="7B04650B"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participar</w:t>
      </w:r>
      <w:proofErr w:type="gramEnd"/>
      <w:r w:rsidRPr="00FE53E1">
        <w:rPr>
          <w:rFonts w:ascii="Book Antiqua" w:eastAsia="Times New Roman" w:hAnsi="Book Antiqua" w:cs="Times New Roman"/>
          <w:color w:val="000000"/>
          <w:sz w:val="19"/>
          <w:szCs w:val="19"/>
          <w:lang w:eastAsia="pt-BR"/>
        </w:rPr>
        <w:t xml:space="preserve"> das audiências sem contato visual com os outros acusados;</w:t>
      </w:r>
    </w:p>
    <w:p w14:paraId="72A5430A" w14:textId="6CD1B57F"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32B5">
        <w:rPr>
          <w:rFonts w:ascii="Book Antiqua" w:eastAsia="Times New Roman" w:hAnsi="Book Antiqua" w:cs="Times New Roman"/>
          <w:b/>
          <w:bCs/>
          <w:color w:val="000000"/>
          <w:sz w:val="19"/>
          <w:szCs w:val="19"/>
          <w:lang w:eastAsia="pt-BR"/>
        </w:rPr>
        <w:lastRenderedPageBreak/>
        <w:t xml:space="preserve">V - </w:t>
      </w:r>
      <w:proofErr w:type="gramStart"/>
      <w:r w:rsidRPr="002132B5">
        <w:rPr>
          <w:rFonts w:ascii="Book Antiqua" w:eastAsia="Times New Roman" w:hAnsi="Book Antiqua" w:cs="Times New Roman"/>
          <w:b/>
          <w:bCs/>
          <w:color w:val="000000"/>
          <w:sz w:val="19"/>
          <w:szCs w:val="19"/>
          <w:lang w:eastAsia="pt-BR"/>
        </w:rPr>
        <w:t>não</w:t>
      </w:r>
      <w:proofErr w:type="gramEnd"/>
      <w:r w:rsidRPr="002132B5">
        <w:rPr>
          <w:rFonts w:ascii="Book Antiqua" w:eastAsia="Times New Roman" w:hAnsi="Book Antiqua" w:cs="Times New Roman"/>
          <w:b/>
          <w:bCs/>
          <w:color w:val="000000"/>
          <w:sz w:val="19"/>
          <w:szCs w:val="19"/>
          <w:lang w:eastAsia="pt-BR"/>
        </w:rPr>
        <w:t xml:space="preserve"> ter sua identidade revelada pelos meios de comunicação, nem ser fotografado ou filmado, sem sua prévia autorização por escrito</w:t>
      </w:r>
      <w:r w:rsidRPr="00FE53E1">
        <w:rPr>
          <w:rFonts w:ascii="Book Antiqua" w:eastAsia="Times New Roman" w:hAnsi="Book Antiqua" w:cs="Times New Roman"/>
          <w:color w:val="000000"/>
          <w:sz w:val="19"/>
          <w:szCs w:val="19"/>
          <w:lang w:eastAsia="pt-BR"/>
        </w:rPr>
        <w:t>;</w:t>
      </w:r>
      <w:r w:rsidR="002132B5">
        <w:rPr>
          <w:rFonts w:ascii="Book Antiqua" w:eastAsia="Times New Roman" w:hAnsi="Book Antiqua" w:cs="Times New Roman"/>
          <w:color w:val="000000"/>
          <w:sz w:val="19"/>
          <w:szCs w:val="19"/>
          <w:lang w:eastAsia="pt-BR"/>
        </w:rPr>
        <w:t xml:space="preserve"> </w:t>
      </w:r>
      <w:bookmarkStart w:id="40" w:name="_Hlk148973172"/>
      <w:r w:rsidR="002132B5" w:rsidRPr="00CB0441">
        <w:rPr>
          <w:rFonts w:ascii="Book Antiqua" w:eastAsia="Times New Roman" w:hAnsi="Book Antiqua" w:cs="Times New Roman"/>
          <w:b/>
          <w:color w:val="FF0000"/>
          <w:sz w:val="16"/>
          <w:szCs w:val="16"/>
          <w:u w:val="single"/>
          <w:lang w:eastAsia="pt-BR"/>
        </w:rPr>
        <w:t>(</w:t>
      </w:r>
      <w:r w:rsidR="002132B5">
        <w:rPr>
          <w:rFonts w:ascii="Book Antiqua" w:eastAsia="Times New Roman" w:hAnsi="Book Antiqua" w:cs="Times New Roman"/>
          <w:b/>
          <w:color w:val="FF0000"/>
          <w:sz w:val="16"/>
          <w:szCs w:val="16"/>
          <w:u w:val="single"/>
          <w:lang w:eastAsia="pt-BR"/>
        </w:rPr>
        <w:t>TJRJ</w:t>
      </w:r>
      <w:r w:rsidR="002132B5" w:rsidRPr="00CB0441">
        <w:rPr>
          <w:rFonts w:ascii="Book Antiqua" w:eastAsia="Times New Roman" w:hAnsi="Book Antiqua" w:cs="Times New Roman"/>
          <w:b/>
          <w:color w:val="FF0000"/>
          <w:sz w:val="16"/>
          <w:szCs w:val="16"/>
          <w:u w:val="single"/>
          <w:lang w:eastAsia="pt-BR"/>
        </w:rPr>
        <w:t>-20</w:t>
      </w:r>
      <w:r w:rsidR="002132B5">
        <w:rPr>
          <w:rFonts w:ascii="Book Antiqua" w:eastAsia="Times New Roman" w:hAnsi="Book Antiqua" w:cs="Times New Roman"/>
          <w:b/>
          <w:color w:val="FF0000"/>
          <w:sz w:val="16"/>
          <w:szCs w:val="16"/>
          <w:u w:val="single"/>
          <w:lang w:eastAsia="pt-BR"/>
        </w:rPr>
        <w:t>23</w:t>
      </w:r>
      <w:r w:rsidR="002132B5" w:rsidRPr="00CB0441">
        <w:rPr>
          <w:rFonts w:ascii="Book Antiqua" w:eastAsia="Times New Roman" w:hAnsi="Book Antiqua" w:cs="Times New Roman"/>
          <w:b/>
          <w:color w:val="FF0000"/>
          <w:sz w:val="16"/>
          <w:szCs w:val="16"/>
          <w:u w:val="single"/>
          <w:lang w:eastAsia="pt-BR"/>
        </w:rPr>
        <w:t>)</w:t>
      </w:r>
      <w:bookmarkEnd w:id="40"/>
    </w:p>
    <w:tbl>
      <w:tblPr>
        <w:tblStyle w:val="Tabelacomgrade"/>
        <w:tblW w:w="0" w:type="auto"/>
        <w:shd w:val="clear" w:color="auto" w:fill="CCFFFF"/>
        <w:tblLook w:val="04A0" w:firstRow="1" w:lastRow="0" w:firstColumn="1" w:lastColumn="0" w:noHBand="0" w:noVBand="1"/>
      </w:tblPr>
      <w:tblGrid>
        <w:gridCol w:w="8494"/>
      </w:tblGrid>
      <w:tr w:rsidR="002132B5" w:rsidRPr="00FE53E1" w14:paraId="12963BEF" w14:textId="77777777" w:rsidTr="00EB4043">
        <w:tc>
          <w:tcPr>
            <w:tcW w:w="8494" w:type="dxa"/>
            <w:shd w:val="clear" w:color="auto" w:fill="CCFFFF"/>
          </w:tcPr>
          <w:p w14:paraId="0B99491B" w14:textId="16929162" w:rsidR="002132B5" w:rsidRPr="00FE53E1" w:rsidRDefault="002132B5" w:rsidP="002132B5">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RJ-2023-VUNESP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É direito do colaborador da justiça, nos exatos termos do art. 5</w:t>
            </w:r>
            <w:r>
              <w:rPr>
                <w:rFonts w:ascii="Book Antiqua" w:eastAsia="Times New Roman" w:hAnsi="Book Antiqua" w:cs="Times New Roman"/>
                <w:sz w:val="19"/>
                <w:szCs w:val="19"/>
                <w:lang w:eastAsia="pt-BR"/>
              </w:rPr>
              <w:t>º</w:t>
            </w:r>
            <w:r w:rsidRPr="002132B5">
              <w:rPr>
                <w:rFonts w:ascii="Book Antiqua" w:eastAsia="Times New Roman" w:hAnsi="Book Antiqua" w:cs="Times New Roman"/>
                <w:sz w:val="19"/>
                <w:szCs w:val="19"/>
                <w:lang w:eastAsia="pt-BR"/>
              </w:rPr>
              <w:t xml:space="preserve"> da Lei 12.850/13:</w:t>
            </w:r>
            <w:r>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não ter sua identidade revelada pelos meios de comunicação, nem ser fotografado ou filmado, sem sua prévia autorização por escrito.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FE53E1">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4909D423" w14:textId="0EBCEB68" w:rsidR="009875B4"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 xml:space="preserve">VI - </w:t>
      </w:r>
      <w:proofErr w:type="gramStart"/>
      <w:r w:rsidRPr="00FE53E1">
        <w:rPr>
          <w:rFonts w:ascii="Book Antiqua" w:eastAsia="Times New Roman" w:hAnsi="Book Antiqua" w:cs="Times New Roman"/>
          <w:sz w:val="19"/>
          <w:szCs w:val="19"/>
          <w:lang w:eastAsia="pt-BR"/>
        </w:rPr>
        <w:t>cumprir</w:t>
      </w:r>
      <w:proofErr w:type="gramEnd"/>
      <w:r w:rsidRPr="00FE53E1">
        <w:rPr>
          <w:rFonts w:ascii="Book Antiqua" w:eastAsia="Times New Roman" w:hAnsi="Book Antiqua" w:cs="Times New Roman"/>
          <w:sz w:val="19"/>
          <w:szCs w:val="19"/>
          <w:lang w:eastAsia="pt-BR"/>
        </w:rPr>
        <w:t xml:space="preserve"> pena ou prisão cautelar em estabelecimento penal diverso dos demais corréus ou condenados</w:t>
      </w:r>
      <w:r w:rsidRPr="00CB0441">
        <w:rPr>
          <w:rFonts w:ascii="Book Antiqua" w:eastAsia="Times New Roman" w:hAnsi="Book Antiqua" w:cs="Times New Roman"/>
          <w:sz w:val="18"/>
          <w:szCs w:val="18"/>
          <w:lang w:eastAsia="pt-BR"/>
        </w:rPr>
        <w:t>.</w:t>
      </w:r>
      <w:r w:rsidRPr="00CB0441">
        <w:rPr>
          <w:rFonts w:ascii="Book Antiqua" w:eastAsia="Times New Roman" w:hAnsi="Book Antiqua" w:cs="Times New Roman"/>
          <w:sz w:val="16"/>
          <w:szCs w:val="16"/>
          <w:lang w:eastAsia="pt-BR"/>
        </w:rPr>
        <w:t xml:space="preserve"> </w:t>
      </w:r>
      <w:hyperlink r:id="rId41" w:anchor="art2" w:history="1">
        <w:r w:rsidRPr="00CB0441">
          <w:rPr>
            <w:rStyle w:val="Hyperlink"/>
            <w:rFonts w:ascii="Book Antiqua" w:eastAsia="Times New Roman" w:hAnsi="Book Antiqua" w:cs="Times New Roman"/>
            <w:sz w:val="16"/>
            <w:szCs w:val="16"/>
            <w:lang w:eastAsia="pt-BR"/>
          </w:rPr>
          <w:t>(Redação dada pela Lei nº 13.964, de 2019)</w:t>
        </w:r>
      </w:hyperlink>
    </w:p>
    <w:p w14:paraId="191C2626" w14:textId="3798BE21"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1" w:name="art6"/>
      <w:bookmarkEnd w:id="41"/>
      <w:r w:rsidRPr="00FE53E1">
        <w:rPr>
          <w:rFonts w:ascii="Book Antiqua" w:eastAsia="Times New Roman" w:hAnsi="Book Antiqua" w:cs="Times New Roman"/>
          <w:b/>
          <w:color w:val="000000"/>
          <w:sz w:val="19"/>
          <w:szCs w:val="19"/>
          <w:highlight w:val="magenta"/>
          <w:lang w:eastAsia="pt-BR"/>
        </w:rPr>
        <w:t>Art. 6</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O</w:t>
      </w:r>
      <w:proofErr w:type="gramEnd"/>
      <w:r w:rsidRPr="00FE53E1">
        <w:rPr>
          <w:rFonts w:ascii="Book Antiqua" w:eastAsia="Times New Roman" w:hAnsi="Book Antiqua" w:cs="Times New Roman"/>
          <w:b/>
          <w:color w:val="000000"/>
          <w:sz w:val="19"/>
          <w:szCs w:val="19"/>
          <w:lang w:eastAsia="pt-BR"/>
        </w:rPr>
        <w:t xml:space="preserve"> </w:t>
      </w:r>
      <w:r w:rsidRPr="006809A7">
        <w:rPr>
          <w:rFonts w:ascii="Book Antiqua" w:eastAsia="Times New Roman" w:hAnsi="Book Antiqua" w:cs="Times New Roman"/>
          <w:b/>
          <w:caps/>
          <w:color w:val="000000"/>
          <w:sz w:val="19"/>
          <w:szCs w:val="19"/>
          <w:shd w:val="clear" w:color="auto" w:fill="F7CAAC" w:themeFill="accent2" w:themeFillTint="66"/>
          <w:lang w:eastAsia="pt-BR"/>
        </w:rPr>
        <w:t>termo de acordo da colaboração premiada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feito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escrito</w:t>
      </w:r>
      <w:r w:rsidRPr="00FE53E1">
        <w:rPr>
          <w:rFonts w:ascii="Book Antiqua" w:eastAsia="Times New Roman" w:hAnsi="Book Antiqua" w:cs="Times New Roman"/>
          <w:b/>
          <w:color w:val="000000"/>
          <w:sz w:val="19"/>
          <w:szCs w:val="19"/>
          <w:lang w:eastAsia="pt-BR"/>
        </w:rPr>
        <w:t xml:space="preserve"> e </w:t>
      </w:r>
      <w:r w:rsidRPr="006809A7">
        <w:rPr>
          <w:rFonts w:ascii="Book Antiqua" w:eastAsia="Times New Roman" w:hAnsi="Book Antiqua" w:cs="Times New Roman"/>
          <w:b/>
          <w:caps/>
          <w:color w:val="000000"/>
          <w:sz w:val="19"/>
          <w:szCs w:val="19"/>
          <w:highlight w:val="green"/>
          <w:lang w:eastAsia="pt-BR"/>
        </w:rPr>
        <w:t>conter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7F034B4" w14:textId="03FCB348" w:rsidR="009875B4" w:rsidRPr="003365BC"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o</w:t>
      </w:r>
      <w:proofErr w:type="gramEnd"/>
      <w:r w:rsidRPr="00FE53E1">
        <w:rPr>
          <w:rFonts w:ascii="Book Antiqua" w:eastAsia="Times New Roman" w:hAnsi="Book Antiqua" w:cs="Times New Roman"/>
          <w:b/>
          <w:color w:val="000000"/>
          <w:sz w:val="19"/>
          <w:szCs w:val="19"/>
          <w:highlight w:val="yellow"/>
          <w:lang w:eastAsia="pt-BR"/>
        </w:rPr>
        <w:t xml:space="preserve"> relato da colaboração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olor w:val="000000"/>
          <w:sz w:val="19"/>
          <w:szCs w:val="19"/>
          <w:highlight w:val="cyan"/>
          <w:lang w:eastAsia="pt-BR"/>
        </w:rPr>
        <w:t>seus possíveis resultados</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6"/>
          <w:szCs w:val="16"/>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p>
    <w:p w14:paraId="0522C060" w14:textId="02E5D1E3"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condições da proposta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213AD454" w14:textId="40D07102"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color w:val="000000"/>
          <w:sz w:val="19"/>
          <w:szCs w:val="19"/>
          <w:highlight w:val="yellow"/>
          <w:lang w:eastAsia="pt-BR"/>
        </w:rPr>
        <w:t>declaração de aceitação</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8F06FDB" w14:textId="4BEBF965"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assinaturas</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representante do 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6B00207D" w14:textId="36CB81CA"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especificação das medidas de proteção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colaborador</w:t>
      </w:r>
      <w:r w:rsidRPr="00FE53E1">
        <w:rPr>
          <w:rFonts w:ascii="Book Antiqua" w:eastAsia="Times New Roman" w:hAnsi="Book Antiqua" w:cs="Times New Roman"/>
          <w:color w:val="000000"/>
          <w:sz w:val="19"/>
          <w:szCs w:val="19"/>
          <w:lang w:eastAsia="pt-BR"/>
        </w:rPr>
        <w:t xml:space="preserve"> e à </w:t>
      </w:r>
      <w:r w:rsidRPr="00FE53E1">
        <w:rPr>
          <w:rFonts w:ascii="Book Antiqua" w:eastAsia="Times New Roman" w:hAnsi="Book Antiqua" w:cs="Times New Roman"/>
          <w:b/>
          <w:color w:val="000000"/>
          <w:sz w:val="19"/>
          <w:szCs w:val="19"/>
          <w:highlight w:val="cyan"/>
          <w:lang w:eastAsia="pt-BR"/>
        </w:rPr>
        <w:t>sua família</w:t>
      </w:r>
      <w:r w:rsidRPr="00FE53E1">
        <w:rPr>
          <w:rFonts w:ascii="Book Antiqua" w:eastAsia="Times New Roman" w:hAnsi="Book Antiqua" w:cs="Times New Roman"/>
          <w:color w:val="000000"/>
          <w:sz w:val="19"/>
          <w:szCs w:val="19"/>
          <w:lang w:eastAsia="pt-BR"/>
        </w:rPr>
        <w:t>, quando necessário</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7EEB45E1" w14:textId="505C545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7"/>
      <w:bookmarkEnd w:id="42"/>
      <w:r w:rsidRPr="00FE53E1">
        <w:rPr>
          <w:rFonts w:ascii="Book Antiqua" w:eastAsia="Times New Roman" w:hAnsi="Book Antiqua" w:cs="Times New Roman"/>
          <w:b/>
          <w:color w:val="000000"/>
          <w:sz w:val="19"/>
          <w:szCs w:val="19"/>
          <w:highlight w:val="magenta"/>
          <w:lang w:eastAsia="pt-BR"/>
        </w:rPr>
        <w:t>Art. 7</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O</w:t>
      </w:r>
      <w:proofErr w:type="gramEnd"/>
      <w:r w:rsidRPr="00FE53E1">
        <w:rPr>
          <w:rFonts w:ascii="Book Antiqua" w:eastAsia="Times New Roman" w:hAnsi="Book Antiqua" w:cs="Times New Roman"/>
          <w:color w:val="000000"/>
          <w:sz w:val="19"/>
          <w:szCs w:val="19"/>
          <w:lang w:eastAsia="pt-BR"/>
        </w:rPr>
        <w:t xml:space="preserve"> </w:t>
      </w:r>
      <w:r w:rsidRPr="00592948">
        <w:rPr>
          <w:rFonts w:ascii="Book Antiqua" w:eastAsia="Times New Roman" w:hAnsi="Book Antiqua" w:cs="Times New Roman"/>
          <w:b/>
          <w:caps/>
          <w:color w:val="000000"/>
          <w:sz w:val="19"/>
          <w:szCs w:val="19"/>
          <w:shd w:val="clear" w:color="auto" w:fill="F7CAAC" w:themeFill="accent2" w:themeFillTint="66"/>
          <w:lang w:eastAsia="pt-BR"/>
        </w:rPr>
        <w:t>pedido de homologação do acordo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sigilosamente distribuído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contendo apenas informações</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caps/>
          <w:color w:val="000000"/>
          <w:sz w:val="19"/>
          <w:szCs w:val="19"/>
          <w:highlight w:val="green"/>
          <w:lang w:eastAsia="pt-BR"/>
        </w:rPr>
        <w:t>não possam identificar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xml:space="preserve">o </w:t>
      </w:r>
      <w:r w:rsidRPr="00592948">
        <w:rPr>
          <w:rFonts w:ascii="Book Antiqua" w:eastAsia="Times New Roman" w:hAnsi="Book Antiqua" w:cs="Times New Roman"/>
          <w:b/>
          <w:color w:val="000000"/>
          <w:sz w:val="19"/>
          <w:szCs w:val="19"/>
          <w:highlight w:val="yellow"/>
          <w:lang w:eastAsia="pt-BR"/>
        </w:rPr>
        <w:t>colaborador</w:t>
      </w:r>
      <w:r w:rsidRPr="00FE53E1">
        <w:rPr>
          <w:rFonts w:ascii="Book Antiqua" w:eastAsia="Times New Roman" w:hAnsi="Book Antiqua" w:cs="Times New Roman"/>
          <w:color w:val="000000"/>
          <w:sz w:val="19"/>
          <w:szCs w:val="19"/>
          <w:lang w:eastAsia="pt-BR"/>
        </w:rPr>
        <w:t xml:space="preserve"> e o </w:t>
      </w:r>
      <w:r w:rsidRPr="00592948">
        <w:rPr>
          <w:rFonts w:ascii="Book Antiqua" w:eastAsia="Times New Roman" w:hAnsi="Book Antiqua" w:cs="Times New Roman"/>
          <w:b/>
          <w:color w:val="000000"/>
          <w:sz w:val="19"/>
          <w:szCs w:val="19"/>
          <w:highlight w:val="yellow"/>
          <w:lang w:eastAsia="pt-BR"/>
        </w:rPr>
        <w:t>seu objeto</w:t>
      </w:r>
      <w:r w:rsidRPr="00CB0441">
        <w:rPr>
          <w:rFonts w:ascii="Book Antiqua" w:eastAsia="Times New Roman" w:hAnsi="Book Antiqua" w:cs="Times New Roman"/>
          <w:color w:val="000000"/>
          <w:sz w:val="16"/>
          <w:szCs w:val="16"/>
          <w:lang w:eastAsia="pt-BR"/>
        </w:rPr>
        <w:t>.</w:t>
      </w:r>
      <w:r w:rsidR="003A3E28" w:rsidRPr="00CB0441">
        <w:rPr>
          <w:rFonts w:ascii="Book Antiqua" w:eastAsia="Times New Roman" w:hAnsi="Book Antiqua" w:cs="Times New Roman"/>
          <w:color w:val="000000"/>
          <w:sz w:val="16"/>
          <w:szCs w:val="16"/>
          <w:lang w:eastAsia="pt-BR"/>
        </w:rPr>
        <w:t xml:space="preserve"> </w:t>
      </w:r>
      <w:r w:rsidR="003A3E28" w:rsidRPr="00CB0441">
        <w:rPr>
          <w:rFonts w:ascii="Book Antiqua" w:hAnsi="Book Antiqua"/>
          <w:b/>
          <w:bCs/>
          <w:color w:val="FF0000"/>
          <w:sz w:val="16"/>
          <w:szCs w:val="16"/>
          <w:u w:val="single"/>
        </w:rPr>
        <w:t>(TRF5-2015)</w:t>
      </w:r>
    </w:p>
    <w:p w14:paraId="3EA44FC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pormenorizadas da colaboração serão dirigidas diretamente ao juiz a que recair a distribuição, que decidirá no prazo de 48 (quarenta e oito) horas.</w:t>
      </w:r>
    </w:p>
    <w:p w14:paraId="40961CA0" w14:textId="7B633DB6" w:rsidR="009875B4" w:rsidRPr="003D2A78" w:rsidRDefault="009875B4" w:rsidP="009875B4">
      <w:pPr>
        <w:spacing w:before="100" w:beforeAutospacing="1" w:after="100" w:afterAutospacing="1" w:line="240" w:lineRule="auto"/>
        <w:ind w:firstLine="525"/>
        <w:jc w:val="both"/>
        <w:rPr>
          <w:rFonts w:ascii="Book Antiqua" w:eastAsia="Times New Roman" w:hAnsi="Book Antiqua" w:cs="Times New Roman"/>
          <w:b/>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DD310A">
        <w:rPr>
          <w:rFonts w:ascii="Book Antiqua" w:eastAsia="Times New Roman" w:hAnsi="Book Antiqua" w:cs="Times New Roman"/>
          <w:b/>
          <w:bCs/>
          <w:color w:val="000000"/>
          <w:sz w:val="19"/>
          <w:szCs w:val="19"/>
          <w:lang w:eastAsia="pt-BR"/>
        </w:rPr>
        <w:t>O</w:t>
      </w:r>
      <w:proofErr w:type="gramEnd"/>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será restrito</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juiz</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Ministério Público</w:t>
      </w:r>
      <w:r w:rsidRPr="00DD310A">
        <w:rPr>
          <w:rFonts w:ascii="Book Antiqua" w:eastAsia="Times New Roman" w:hAnsi="Book Antiqua" w:cs="Times New Roman"/>
          <w:b/>
          <w:bCs/>
          <w:color w:val="000000"/>
          <w:sz w:val="19"/>
          <w:szCs w:val="19"/>
          <w:lang w:eastAsia="pt-BR"/>
        </w:rPr>
        <w:t xml:space="preserve"> e ao </w:t>
      </w:r>
      <w:r w:rsidRPr="00DD310A">
        <w:rPr>
          <w:rFonts w:ascii="Book Antiqua" w:eastAsia="Times New Roman" w:hAnsi="Book Antiqua" w:cs="Times New Roman"/>
          <w:b/>
          <w:bCs/>
          <w:color w:val="000000"/>
          <w:sz w:val="19"/>
          <w:szCs w:val="19"/>
          <w:highlight w:val="yellow"/>
          <w:lang w:eastAsia="pt-BR"/>
        </w:rPr>
        <w:t>delegado de polícia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como forma de garantir o êxito das investigações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assegurando-se</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defensor</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no interesse</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do representado</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amplo acesso aos elementos de prova</w:t>
      </w:r>
      <w:r w:rsidRPr="00DD310A">
        <w:rPr>
          <w:rFonts w:ascii="Book Antiqua" w:eastAsia="Times New Roman" w:hAnsi="Book Antiqua" w:cs="Times New Roman"/>
          <w:b/>
          <w:bCs/>
          <w:color w:val="000000"/>
          <w:sz w:val="19"/>
          <w:szCs w:val="19"/>
          <w:lang w:eastAsia="pt-BR"/>
        </w:rPr>
        <w:t xml:space="preserve"> que digam respeito </w:t>
      </w:r>
      <w:r w:rsidRPr="00DD310A">
        <w:rPr>
          <w:rFonts w:ascii="Book Antiqua" w:eastAsia="Times New Roman" w:hAnsi="Book Antiqua" w:cs="Times New Roman"/>
          <w:b/>
          <w:bCs/>
          <w:color w:val="000000"/>
          <w:sz w:val="19"/>
          <w:szCs w:val="19"/>
          <w:highlight w:val="cyan"/>
          <w:lang w:eastAsia="pt-BR"/>
        </w:rPr>
        <w:t>ao exercício do direito de defesa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devidamente precedido de autorização judicial</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ressalvados</w:t>
      </w:r>
      <w:r w:rsidRPr="00DD310A">
        <w:rPr>
          <w:rFonts w:ascii="Book Antiqua" w:eastAsia="Times New Roman" w:hAnsi="Book Antiqua" w:cs="Times New Roman"/>
          <w:b/>
          <w:bCs/>
          <w:color w:val="000000"/>
          <w:sz w:val="19"/>
          <w:szCs w:val="19"/>
          <w:lang w:eastAsia="pt-BR"/>
        </w:rPr>
        <w:t xml:space="preserve"> os referentes às </w:t>
      </w:r>
      <w:r w:rsidRPr="00DD310A">
        <w:rPr>
          <w:rFonts w:ascii="Book Antiqua" w:eastAsia="Times New Roman" w:hAnsi="Book Antiqua" w:cs="Times New Roman"/>
          <w:b/>
          <w:bCs/>
          <w:color w:val="000000"/>
          <w:sz w:val="19"/>
          <w:szCs w:val="19"/>
          <w:highlight w:val="cyan"/>
          <w:lang w:eastAsia="pt-BR"/>
        </w:rPr>
        <w:t>diligências em andamento</w:t>
      </w:r>
      <w:r w:rsidRPr="00CB0441">
        <w:rPr>
          <w:rFonts w:ascii="Book Antiqua" w:eastAsia="Times New Roman" w:hAnsi="Book Antiqua" w:cs="Times New Roman"/>
          <w:color w:val="000000"/>
          <w:sz w:val="18"/>
          <w:szCs w:val="18"/>
          <w:lang w:eastAsia="pt-BR"/>
        </w:rPr>
        <w:t>.</w:t>
      </w:r>
      <w:r w:rsidR="00BD397F" w:rsidRPr="00CB0441">
        <w:rPr>
          <w:rFonts w:ascii="Book Antiqua" w:eastAsia="Times New Roman" w:hAnsi="Book Antiqua" w:cs="Times New Roman"/>
          <w:color w:val="000000"/>
          <w:sz w:val="18"/>
          <w:szCs w:val="18"/>
          <w:lang w:eastAsia="pt-BR"/>
        </w:rPr>
        <w:t xml:space="preserve"> </w:t>
      </w:r>
      <w:r w:rsidR="00BD397F" w:rsidRPr="00CB0441">
        <w:rPr>
          <w:rFonts w:ascii="Book Antiqua" w:eastAsia="Times New Roman" w:hAnsi="Book Antiqua" w:cs="Times New Roman"/>
          <w:b/>
          <w:color w:val="FF0000"/>
          <w:sz w:val="16"/>
          <w:szCs w:val="16"/>
          <w:u w:val="single"/>
          <w:lang w:eastAsia="pt-BR"/>
        </w:rPr>
        <w:t>(DPERN-2015)</w:t>
      </w:r>
      <w:r w:rsidR="00BB3E93" w:rsidRPr="00CB0441">
        <w:rPr>
          <w:rFonts w:ascii="Book Antiqua" w:eastAsia="Times New Roman" w:hAnsi="Book Antiqua" w:cs="Times New Roman"/>
          <w:b/>
          <w:color w:val="FF0000"/>
          <w:sz w:val="16"/>
          <w:szCs w:val="16"/>
          <w:lang w:eastAsia="pt-BR"/>
        </w:rPr>
        <w:t xml:space="preserve"> </w:t>
      </w:r>
      <w:r w:rsidR="00BB3E93" w:rsidRPr="00CB0441">
        <w:rPr>
          <w:rFonts w:ascii="Book Antiqua" w:hAnsi="Book Antiqua"/>
          <w:b/>
          <w:bCs/>
          <w:color w:val="FF0000"/>
          <w:sz w:val="16"/>
          <w:szCs w:val="16"/>
          <w:u w:val="single"/>
        </w:rPr>
        <w:t>(TRF5-2015)</w:t>
      </w:r>
      <w:r w:rsidR="00DD310A" w:rsidRPr="00CB0441">
        <w:rPr>
          <w:rFonts w:ascii="Book Antiqua" w:hAnsi="Book Antiqua"/>
          <w:b/>
          <w:bCs/>
          <w:color w:val="FF0000"/>
          <w:sz w:val="16"/>
          <w:szCs w:val="16"/>
        </w:rPr>
        <w:t xml:space="preserve"> </w:t>
      </w:r>
      <w:r w:rsidR="00DD310A" w:rsidRPr="00CB0441">
        <w:rPr>
          <w:rFonts w:ascii="Book Antiqua" w:hAnsi="Book Antiqua"/>
          <w:b/>
          <w:bCs/>
          <w:color w:val="FF0000"/>
          <w:sz w:val="16"/>
          <w:szCs w:val="16"/>
          <w:u w:val="single"/>
        </w:rPr>
        <w:t>(TJAM-2016)</w:t>
      </w:r>
      <w:r w:rsidR="00AE53D1" w:rsidRPr="00CB0441">
        <w:rPr>
          <w:rFonts w:ascii="Book Antiqua" w:eastAsia="Times New Roman" w:hAnsi="Book Antiqua" w:cs="Times New Roman"/>
          <w:color w:val="000000"/>
          <w:sz w:val="16"/>
          <w:szCs w:val="16"/>
          <w:lang w:eastAsia="pt-BR"/>
        </w:rPr>
        <w:t xml:space="preserve"> </w:t>
      </w:r>
      <w:r w:rsidR="00AE53D1" w:rsidRPr="00CB0441">
        <w:rPr>
          <w:rFonts w:ascii="Book Antiqua" w:eastAsia="Times New Roman" w:hAnsi="Book Antiqua" w:cs="Times New Roman"/>
          <w:b/>
          <w:color w:val="FF0000"/>
          <w:sz w:val="16"/>
          <w:szCs w:val="16"/>
          <w:u w:val="single"/>
          <w:lang w:eastAsia="pt-BR"/>
        </w:rPr>
        <w:t>(TJDFT-2016)</w:t>
      </w:r>
      <w:r w:rsidR="00F1789B" w:rsidRPr="00CB0441">
        <w:rPr>
          <w:rFonts w:ascii="Book Antiqua" w:eastAsia="Times New Roman" w:hAnsi="Book Antiqua" w:cs="Times New Roman"/>
          <w:b/>
          <w:color w:val="FF0000"/>
          <w:sz w:val="16"/>
          <w:szCs w:val="16"/>
          <w:lang w:eastAsia="pt-BR"/>
        </w:rPr>
        <w:t xml:space="preserve"> </w:t>
      </w:r>
      <w:r w:rsidR="00F1789B" w:rsidRPr="00CB0441">
        <w:rPr>
          <w:rFonts w:ascii="Book Antiqua" w:eastAsia="Times New Roman" w:hAnsi="Book Antiqua" w:cs="Times New Roman"/>
          <w:b/>
          <w:bCs/>
          <w:color w:val="FF0000"/>
          <w:sz w:val="16"/>
          <w:szCs w:val="16"/>
          <w:u w:val="single"/>
          <w:lang w:eastAsia="pt-BR"/>
        </w:rPr>
        <w:t>(MPPR-2016)</w:t>
      </w:r>
      <w:r w:rsidR="005163AA" w:rsidRPr="00CB0441">
        <w:rPr>
          <w:rFonts w:ascii="Book Antiqua" w:eastAsia="Times New Roman" w:hAnsi="Book Antiqua" w:cs="Times New Roman"/>
          <w:b/>
          <w:bCs/>
          <w:color w:val="FF0000"/>
          <w:sz w:val="16"/>
          <w:szCs w:val="16"/>
          <w:lang w:eastAsia="pt-BR"/>
        </w:rPr>
        <w:t xml:space="preserve"> </w:t>
      </w:r>
      <w:r w:rsidR="005163AA" w:rsidRPr="00CB0441">
        <w:rPr>
          <w:rFonts w:ascii="Book Antiqua" w:eastAsia="Times New Roman" w:hAnsi="Book Antiqua" w:cs="Times New Roman"/>
          <w:b/>
          <w:bCs/>
          <w:color w:val="FF0000"/>
          <w:sz w:val="16"/>
          <w:szCs w:val="16"/>
          <w:u w:val="single"/>
          <w:lang w:eastAsia="pt-BR"/>
        </w:rPr>
        <w:t>(MPF-2017)</w:t>
      </w:r>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DD310A" w:rsidRPr="00CB0441">
        <w:rPr>
          <w:rFonts w:ascii="Book Antiqua" w:eastAsia="Times New Roman" w:hAnsi="Book Antiqua" w:cs="Times New Roman"/>
          <w:b/>
          <w:color w:val="FF0000"/>
          <w:sz w:val="16"/>
          <w:szCs w:val="16"/>
          <w:lang w:eastAsia="pt-BR"/>
        </w:rPr>
        <w:t xml:space="preserve"> </w:t>
      </w:r>
      <w:r w:rsidR="00DD310A" w:rsidRPr="00CB0441">
        <w:rPr>
          <w:rFonts w:ascii="Book Antiqua" w:eastAsia="Times New Roman" w:hAnsi="Book Antiqua" w:cs="Times New Roman"/>
          <w:b/>
          <w:color w:val="FF0000"/>
          <w:sz w:val="16"/>
          <w:szCs w:val="16"/>
          <w:u w:val="single"/>
          <w:lang w:eastAsia="pt-BR"/>
        </w:rPr>
        <w:t>(PCRN-2021)</w:t>
      </w:r>
      <w:r w:rsidR="00363DC2">
        <w:rPr>
          <w:rFonts w:ascii="Book Antiqua" w:eastAsia="Times New Roman" w:hAnsi="Book Antiqua" w:cs="Times New Roman"/>
          <w:b/>
          <w:color w:val="FF0000"/>
          <w:sz w:val="16"/>
          <w:szCs w:val="16"/>
          <w:lang w:eastAsia="pt-BR"/>
        </w:rPr>
        <w:t xml:space="preserve"> </w:t>
      </w:r>
      <w:r w:rsidR="00363DC2">
        <w:rPr>
          <w:rFonts w:ascii="Book Antiqua" w:hAnsi="Book Antiqua"/>
          <w:b/>
          <w:color w:val="FF0000"/>
          <w:sz w:val="16"/>
          <w:szCs w:val="16"/>
          <w:u w:val="single"/>
        </w:rPr>
        <w:t>(PCAM-2022)</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F57FD3" w:rsidRPr="00FE53E1" w14:paraId="445D3930" w14:textId="77777777" w:rsidTr="004F0D8F">
        <w:tc>
          <w:tcPr>
            <w:tcW w:w="8494" w:type="dxa"/>
            <w:shd w:val="clear" w:color="auto" w:fill="CCFFFF"/>
          </w:tcPr>
          <w:p w14:paraId="1FC65611" w14:textId="2289555B" w:rsidR="005E0AD2" w:rsidRDefault="005E0AD2"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i/>
                <w:iCs/>
                <w:sz w:val="19"/>
                <w:szCs w:val="19"/>
                <w:u w:val="single"/>
                <w:lang w:eastAsia="pt-BR"/>
              </w:rPr>
              <w:t>Terceiros que tenham sido mencionados pelos colaboradores podem obter acesso integral aos termos dos colaboradores desde que estejam presentes os requisitos positivo e negativo</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sz w:val="19"/>
                <w:szCs w:val="19"/>
                <w:lang w:eastAsia="pt-BR"/>
              </w:rPr>
              <w:t>A SV 14 prevê: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lang w:eastAsia="pt-BR"/>
              </w:rPr>
              <w:t>Terceiros que tenham sido mencionados pelos colaboradores podem obter acesso integral aos termos dos colaboradores para viabilizar, de forma plena e adequada, sua defesa, invocando a SV 14?</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SIM</w:t>
            </w:r>
            <w:r w:rsidRPr="005E0AD2">
              <w:rPr>
                <w:rFonts w:ascii="Book Antiqua" w:eastAsia="Times New Roman" w:hAnsi="Book Antiqua" w:cs="Times New Roman"/>
                <w:b/>
                <w:bCs/>
                <w:sz w:val="19"/>
                <w:szCs w:val="19"/>
                <w:lang w:eastAsia="pt-BR"/>
              </w:rPr>
              <w:t>, desde que estejam presentes os requisitos positivo e negativo.</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a</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positivo</w:t>
            </w:r>
            <w:r w:rsidRPr="005E0AD2">
              <w:rPr>
                <w:rFonts w:ascii="Book Antiqua" w:eastAsia="Times New Roman" w:hAnsi="Book Antiqua" w:cs="Times New Roman"/>
                <w:b/>
                <w:bCs/>
                <w:sz w:val="19"/>
                <w:szCs w:val="19"/>
                <w:lang w:eastAsia="pt-BR"/>
              </w:rPr>
              <w:t>: o acesso deve abranger somente documentos em que o requerente é de fato mencionado como tendo praticado crime (o ato de colaboração deve apontar a responsabilidade criminal do requerente); e</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b</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negativo</w:t>
            </w:r>
            <w:r w:rsidRPr="005E0AD2">
              <w:rPr>
                <w:rFonts w:ascii="Book Antiqua" w:eastAsia="Times New Roman" w:hAnsi="Book Antiqua" w:cs="Times New Roman"/>
                <w:b/>
                <w:bCs/>
                <w:sz w:val="19"/>
                <w:szCs w:val="19"/>
                <w:lang w:eastAsia="pt-BR"/>
              </w:rPr>
              <w:t>: o ato de colaboração não se deve referir a diligência em andamento (devem ser excluídos os atos investigativos e diligências que ainda se encontram em andamento e não foram consubstanciados e relatados no inquérito ou na ação penal em tramitação)</w:t>
            </w:r>
            <w:r w:rsidRPr="005E0A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Pet 7494 </w:t>
            </w:r>
            <w:proofErr w:type="spellStart"/>
            <w:r w:rsidRPr="005E0AD2">
              <w:rPr>
                <w:rFonts w:ascii="Book Antiqua" w:eastAsia="Times New Roman" w:hAnsi="Book Antiqua" w:cs="Times New Roman"/>
                <w:sz w:val="19"/>
                <w:szCs w:val="19"/>
                <w:lang w:eastAsia="pt-BR"/>
              </w:rPr>
              <w:t>AgR</w:t>
            </w:r>
            <w:proofErr w:type="spellEnd"/>
            <w:r w:rsidRPr="005E0AD2">
              <w:rPr>
                <w:rFonts w:ascii="Book Antiqua" w:eastAsia="Times New Roman" w:hAnsi="Book Antiqua" w:cs="Times New Roman"/>
                <w:sz w:val="19"/>
                <w:szCs w:val="19"/>
                <w:lang w:eastAsia="pt-BR"/>
              </w:rPr>
              <w:t>/DF, rel. orig. Min. Edson Fachin, red. p/ o ac. Min. Gilmar Mendes, j</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19/5/20</w:t>
            </w:r>
            <w:r w:rsidRPr="005E0AD2">
              <w:rPr>
                <w:rFonts w:ascii="Book Antiqua" w:eastAsia="Times New Roman" w:hAnsi="Book Antiqua" w:cs="Times New Roman"/>
                <w:b/>
                <w:bCs/>
                <w:sz w:val="19"/>
                <w:szCs w:val="19"/>
                <w:lang w:eastAsia="pt-BR"/>
              </w:rPr>
              <w:t xml:space="preserve"> (Info 978).</w:t>
            </w:r>
          </w:p>
          <w:p w14:paraId="4F1ABD10" w14:textId="77777777" w:rsidR="005E0AD2" w:rsidRDefault="005E0AD2" w:rsidP="005E0AD2">
            <w:pPr>
              <w:jc w:val="both"/>
              <w:rPr>
                <w:rFonts w:ascii="Book Antiqua" w:eastAsia="Times New Roman" w:hAnsi="Book Antiqua" w:cs="Times New Roman"/>
                <w:b/>
                <w:bCs/>
                <w:i/>
                <w:color w:val="FF0000"/>
                <w:sz w:val="19"/>
                <w:szCs w:val="19"/>
                <w:lang w:eastAsia="pt-BR"/>
              </w:rPr>
            </w:pPr>
          </w:p>
          <w:p w14:paraId="122C0257" w14:textId="4B14770D" w:rsidR="005E0AD2" w:rsidRDefault="005E0AD2" w:rsidP="00584B14">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PCGO-2022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i/>
                <w:iCs/>
                <w:sz w:val="19"/>
                <w:szCs w:val="19"/>
                <w:u w:val="single"/>
                <w:lang w:eastAsia="pt-BR"/>
              </w:rPr>
              <w:t>O delatado tem o direito de acesso aos termos de colaboração premiada que mencionem seu nome, desde que já tenham sido juntados aos autos e não prejudiquem diligências em andamento</w:t>
            </w:r>
            <w:r>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sz w:val="19"/>
                <w:szCs w:val="19"/>
                <w:lang w:eastAsia="pt-BR"/>
              </w:rPr>
              <w:t>O delatado possui o direito de ter acesso às declarações prestadas pelos colaboradores que o incriminem, desde que já documentadas e que não se refiram à diligência em andamento que possa ser prejudicada</w:t>
            </w:r>
            <w:r w:rsidR="00584B14" w:rsidRPr="00584B14">
              <w:rPr>
                <w:rFonts w:ascii="Book Antiqua" w:eastAsia="Times New Roman" w:hAnsi="Book Antiqua" w:cs="Times New Roman"/>
                <w:sz w:val="19"/>
                <w:szCs w:val="19"/>
                <w:lang w:eastAsia="pt-BR"/>
              </w:rPr>
              <w:t>.</w:t>
            </w:r>
            <w:r w:rsidR="00584B14">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sz w:val="19"/>
                <w:szCs w:val="19"/>
                <w:lang w:eastAsia="pt-BR"/>
              </w:rPr>
              <w:t xml:space="preserve">STF. 2ª T. </w:t>
            </w:r>
            <w:proofErr w:type="spellStart"/>
            <w:r w:rsidR="00584B14" w:rsidRPr="00584B14">
              <w:rPr>
                <w:rFonts w:ascii="Book Antiqua" w:eastAsia="Times New Roman" w:hAnsi="Book Antiqua" w:cs="Times New Roman"/>
                <w:sz w:val="19"/>
                <w:szCs w:val="19"/>
                <w:lang w:eastAsia="pt-BR"/>
              </w:rPr>
              <w:t>Rcl</w:t>
            </w:r>
            <w:proofErr w:type="spellEnd"/>
            <w:r w:rsidR="00584B14" w:rsidRPr="00584B14">
              <w:rPr>
                <w:rFonts w:ascii="Book Antiqua" w:eastAsia="Times New Roman" w:hAnsi="Book Antiqua" w:cs="Times New Roman"/>
                <w:sz w:val="19"/>
                <w:szCs w:val="19"/>
                <w:lang w:eastAsia="pt-BR"/>
              </w:rPr>
              <w:t xml:space="preserve"> 30742 </w:t>
            </w:r>
            <w:proofErr w:type="spellStart"/>
            <w:r w:rsidR="00584B14" w:rsidRPr="00584B14">
              <w:rPr>
                <w:rFonts w:ascii="Book Antiqua" w:eastAsia="Times New Roman" w:hAnsi="Book Antiqua" w:cs="Times New Roman"/>
                <w:sz w:val="19"/>
                <w:szCs w:val="19"/>
                <w:lang w:eastAsia="pt-BR"/>
              </w:rPr>
              <w:t>AgR</w:t>
            </w:r>
            <w:proofErr w:type="spellEnd"/>
            <w:r w:rsidR="00584B14" w:rsidRPr="00584B14">
              <w:rPr>
                <w:rFonts w:ascii="Book Antiqua" w:eastAsia="Times New Roman" w:hAnsi="Book Antiqua" w:cs="Times New Roman"/>
                <w:sz w:val="19"/>
                <w:szCs w:val="19"/>
                <w:lang w:eastAsia="pt-BR"/>
              </w:rPr>
              <w:t>/SP, Rel. Min. Ricardo Lewandowski, j</w:t>
            </w:r>
            <w:r w:rsidR="00584B14">
              <w:rPr>
                <w:rFonts w:ascii="Book Antiqua" w:eastAsia="Times New Roman" w:hAnsi="Book Antiqua" w:cs="Times New Roman"/>
                <w:sz w:val="19"/>
                <w:szCs w:val="19"/>
                <w:lang w:eastAsia="pt-BR"/>
              </w:rPr>
              <w:t>.</w:t>
            </w:r>
            <w:r w:rsidR="00584B14" w:rsidRPr="00584B14">
              <w:rPr>
                <w:rFonts w:ascii="Book Antiqua" w:eastAsia="Times New Roman" w:hAnsi="Book Antiqua" w:cs="Times New Roman"/>
                <w:sz w:val="19"/>
                <w:szCs w:val="19"/>
                <w:lang w:eastAsia="pt-BR"/>
              </w:rPr>
              <w:t xml:space="preserve"> 4/2/20 </w:t>
            </w:r>
            <w:r w:rsidR="00584B14" w:rsidRPr="00584B14">
              <w:rPr>
                <w:rFonts w:ascii="Book Antiqua" w:eastAsia="Times New Roman" w:hAnsi="Book Antiqua" w:cs="Times New Roman"/>
                <w:b/>
                <w:bCs/>
                <w:sz w:val="19"/>
                <w:szCs w:val="19"/>
                <w:lang w:eastAsia="pt-BR"/>
              </w:rPr>
              <w:t>(Info 965).</w:t>
            </w:r>
          </w:p>
          <w:p w14:paraId="41FE4AC4" w14:textId="77777777" w:rsidR="005E0AD2" w:rsidRDefault="005E0AD2" w:rsidP="005E0AD2">
            <w:pPr>
              <w:jc w:val="both"/>
              <w:rPr>
                <w:rFonts w:ascii="Book Antiqua" w:eastAsia="Times New Roman" w:hAnsi="Book Antiqua" w:cs="Times New Roman"/>
                <w:b/>
                <w:i/>
                <w:color w:val="FF0000"/>
                <w:sz w:val="19"/>
                <w:szCs w:val="19"/>
                <w:lang w:eastAsia="pt-BR"/>
              </w:rPr>
            </w:pPr>
          </w:p>
          <w:p w14:paraId="13BD43A6" w14:textId="09ED32F8" w:rsidR="00F57FD3" w:rsidRDefault="000607AA"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lastRenderedPageBreak/>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7AA">
              <w:rPr>
                <w:rFonts w:ascii="Book Antiqua" w:eastAsia="Times New Roman" w:hAnsi="Book Antiqua" w:cs="Times New Roman"/>
                <w:b/>
                <w:i/>
                <w:color w:val="FF0000"/>
                <w:sz w:val="19"/>
                <w:szCs w:val="19"/>
                <w:highlight w:val="green"/>
                <w:lang w:eastAsia="pt-BR"/>
              </w:rPr>
              <w:t>MPF-2017</w:t>
            </w:r>
            <w:r w:rsidR="005E0AD2">
              <w:rPr>
                <w:rFonts w:ascii="Book Antiqua" w:eastAsia="Times New Roman" w:hAnsi="Book Antiqua" w:cs="Times New Roman"/>
                <w:b/>
                <w:i/>
                <w:color w:val="FF0000"/>
                <w:sz w:val="19"/>
                <w:szCs w:val="19"/>
                <w:lang w:eastAsia="pt-BR"/>
              </w:rPr>
              <w:t>: #</w:t>
            </w:r>
            <w:r w:rsidR="005E0AD2">
              <w:rPr>
                <w:rFonts w:ascii="Book Antiqua" w:eastAsia="Times New Roman" w:hAnsi="Book Antiqua" w:cs="Times New Roman"/>
                <w:b/>
                <w:i/>
                <w:color w:val="FF0000"/>
                <w:sz w:val="19"/>
                <w:szCs w:val="19"/>
                <w:highlight w:val="green"/>
                <w:lang w:eastAsia="pt-BR"/>
              </w:rPr>
              <w:t>PCAM-2022</w:t>
            </w:r>
            <w:r w:rsidR="005E0AD2">
              <w:rPr>
                <w:rFonts w:ascii="Book Antiqua" w:eastAsia="Times New Roman" w:hAnsi="Book Antiqua" w:cs="Times New Roman"/>
                <w:b/>
                <w:i/>
                <w:color w:val="FF0000"/>
                <w:sz w:val="19"/>
                <w:szCs w:val="19"/>
                <w:lang w:eastAsia="pt-BR"/>
              </w:rPr>
              <w:t>: #</w:t>
            </w:r>
            <w:r w:rsidR="005E0AD2"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00F57FD3" w:rsidRPr="00FE53E1">
              <w:rPr>
                <w:rFonts w:ascii="Book Antiqua" w:eastAsia="Times New Roman" w:hAnsi="Book Antiqua" w:cs="Times New Roman"/>
                <w:sz w:val="19"/>
                <w:szCs w:val="19"/>
                <w:lang w:eastAsia="pt-BR"/>
              </w:rPr>
              <w:t xml:space="preserve"> </w:t>
            </w:r>
            <w:r w:rsidR="005E0AD2" w:rsidRPr="005E0AD2">
              <w:rPr>
                <w:rFonts w:ascii="Book Antiqua" w:eastAsia="Times New Roman" w:hAnsi="Book Antiqua" w:cs="Times New Roman"/>
                <w:b/>
                <w:bCs/>
                <w:i/>
                <w:iCs/>
                <w:sz w:val="19"/>
                <w:szCs w:val="19"/>
                <w:u w:val="single"/>
                <w:lang w:eastAsia="pt-BR"/>
              </w:rPr>
              <w:t>Negativa de que o réu tenha acesso a termos de declaração prestados por colaborador premiado e que não digam respeito aos fatos imputados ao acusado</w:t>
            </w:r>
            <w:r w:rsidR="005E0AD2">
              <w:rPr>
                <w:rFonts w:ascii="Book Antiqua" w:eastAsia="Times New Roman" w:hAnsi="Book Antiqua" w:cs="Times New Roman"/>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Não viola</w:t>
            </w:r>
            <w:r w:rsidR="00F57FD3" w:rsidRPr="005E0AD2">
              <w:rPr>
                <w:rFonts w:ascii="Book Antiqua" w:eastAsia="Times New Roman" w:hAnsi="Book Antiqua" w:cs="Times New Roman"/>
                <w:b/>
                <w:bCs/>
                <w:sz w:val="19"/>
                <w:szCs w:val="19"/>
                <w:lang w:eastAsia="pt-BR"/>
              </w:rPr>
              <w:t xml:space="preserve"> </w:t>
            </w:r>
            <w:r w:rsidR="00F57FD3" w:rsidRPr="005E0AD2">
              <w:rPr>
                <w:rFonts w:ascii="Book Antiqua" w:eastAsia="Times New Roman" w:hAnsi="Book Antiqua" w:cs="Times New Roman"/>
                <w:b/>
                <w:bCs/>
                <w:sz w:val="19"/>
                <w:szCs w:val="19"/>
                <w:highlight w:val="yellow"/>
                <w:lang w:eastAsia="pt-BR"/>
              </w:rPr>
              <w:t>o entendimento da SV 14-STF a decisão do juiz que nega a réu denunciado com base em um acordo de colaboração premiada</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o acesso a outros termos de declarações</w:t>
            </w:r>
            <w:r w:rsidR="00F57FD3" w:rsidRPr="00FE53E1">
              <w:rPr>
                <w:rFonts w:ascii="Book Antiqua" w:eastAsia="Times New Roman" w:hAnsi="Book Antiqua" w:cs="Times New Roman"/>
                <w:b/>
                <w:bCs/>
                <w:sz w:val="19"/>
                <w:szCs w:val="19"/>
                <w:lang w:eastAsia="pt-BR"/>
              </w:rPr>
              <w:t xml:space="preserve"> que </w:t>
            </w:r>
            <w:r w:rsidR="00F57FD3" w:rsidRPr="005E0AD2">
              <w:rPr>
                <w:rFonts w:ascii="Book Antiqua" w:eastAsia="Times New Roman" w:hAnsi="Book Antiqua" w:cs="Times New Roman"/>
                <w:b/>
                <w:bCs/>
                <w:sz w:val="19"/>
                <w:szCs w:val="19"/>
                <w:shd w:val="clear" w:color="auto" w:fill="F7CAAC" w:themeFill="accent2" w:themeFillTint="66"/>
                <w:lang w:eastAsia="pt-BR"/>
              </w:rPr>
              <w:t>não digam respeito aos fatos pelos quais ele está sendo acusado</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yellow"/>
                <w:lang w:eastAsia="pt-BR"/>
              </w:rPr>
              <w:t>especialmente se tais declarações ainda estão sendo investigadas</w:t>
            </w:r>
            <w:r w:rsidR="00F57FD3" w:rsidRPr="00FE53E1">
              <w:rPr>
                <w:rFonts w:ascii="Book Antiqua" w:eastAsia="Times New Roman" w:hAnsi="Book Antiqua" w:cs="Times New Roman"/>
                <w:b/>
                <w:bCs/>
                <w:sz w:val="19"/>
                <w:szCs w:val="19"/>
                <w:lang w:eastAsia="pt-BR"/>
              </w:rPr>
              <w:t xml:space="preserve">, situação na qual existe previsão de sigilo, nos termos do art. 7º da Lei nº 12.850/13.  </w:t>
            </w:r>
            <w:r w:rsidR="00F57FD3" w:rsidRPr="00FE53E1">
              <w:rPr>
                <w:rFonts w:ascii="Book Antiqua" w:eastAsia="Times New Roman" w:hAnsi="Book Antiqua" w:cs="Times New Roman"/>
                <w:bCs/>
                <w:sz w:val="19"/>
                <w:szCs w:val="19"/>
                <w:lang w:eastAsia="pt-BR"/>
              </w:rPr>
              <w:t xml:space="preserve">STF. 2ª T. </w:t>
            </w:r>
            <w:proofErr w:type="spellStart"/>
            <w:r w:rsidR="00F57FD3" w:rsidRPr="00FE53E1">
              <w:rPr>
                <w:rFonts w:ascii="Book Antiqua" w:eastAsia="Times New Roman" w:hAnsi="Book Antiqua" w:cs="Times New Roman"/>
                <w:bCs/>
                <w:sz w:val="19"/>
                <w:szCs w:val="19"/>
                <w:lang w:eastAsia="pt-BR"/>
              </w:rPr>
              <w:t>Rcl</w:t>
            </w:r>
            <w:proofErr w:type="spellEnd"/>
            <w:r w:rsidR="00F57FD3" w:rsidRPr="00FE53E1">
              <w:rPr>
                <w:rFonts w:ascii="Book Antiqua" w:eastAsia="Times New Roman" w:hAnsi="Book Antiqua" w:cs="Times New Roman"/>
                <w:bCs/>
                <w:sz w:val="19"/>
                <w:szCs w:val="19"/>
                <w:lang w:eastAsia="pt-BR"/>
              </w:rPr>
              <w:t xml:space="preserve"> 22009 </w:t>
            </w:r>
            <w:proofErr w:type="spellStart"/>
            <w:r w:rsidR="00F57FD3" w:rsidRPr="00FE53E1">
              <w:rPr>
                <w:rFonts w:ascii="Book Antiqua" w:eastAsia="Times New Roman" w:hAnsi="Book Antiqua" w:cs="Times New Roman"/>
                <w:bCs/>
                <w:sz w:val="19"/>
                <w:szCs w:val="19"/>
                <w:lang w:eastAsia="pt-BR"/>
              </w:rPr>
              <w:t>AgR</w:t>
            </w:r>
            <w:proofErr w:type="spellEnd"/>
            <w:r w:rsidR="00F57FD3" w:rsidRPr="00FE53E1">
              <w:rPr>
                <w:rFonts w:ascii="Book Antiqua" w:eastAsia="Times New Roman" w:hAnsi="Book Antiqua" w:cs="Times New Roman"/>
                <w:bCs/>
                <w:sz w:val="19"/>
                <w:szCs w:val="19"/>
                <w:lang w:eastAsia="pt-BR"/>
              </w:rPr>
              <w:t>/PR, rel. Min. Teori Zavascki, j. 16/2/16</w:t>
            </w:r>
            <w:r w:rsidR="00F57FD3" w:rsidRPr="00FE53E1">
              <w:rPr>
                <w:rFonts w:ascii="Book Antiqua" w:eastAsia="Times New Roman" w:hAnsi="Book Antiqua" w:cs="Times New Roman"/>
                <w:b/>
                <w:bCs/>
                <w:sz w:val="19"/>
                <w:szCs w:val="19"/>
                <w:lang w:eastAsia="pt-BR"/>
              </w:rPr>
              <w:t xml:space="preserve"> (Info 814).</w:t>
            </w:r>
            <w:r w:rsidR="005163AA">
              <w:rPr>
                <w:rFonts w:ascii="Book Antiqua" w:eastAsia="Times New Roman" w:hAnsi="Book Antiqua" w:cs="Times New Roman"/>
                <w:b/>
                <w:bCs/>
                <w:sz w:val="19"/>
                <w:szCs w:val="19"/>
                <w:lang w:eastAsia="pt-BR"/>
              </w:rPr>
              <w:t xml:space="preserve"> </w:t>
            </w:r>
          </w:p>
          <w:p w14:paraId="593CE3F6" w14:textId="77777777" w:rsidR="005E0AD2" w:rsidRPr="00FE53E1" w:rsidRDefault="005E0AD2" w:rsidP="005E0AD2">
            <w:pPr>
              <w:jc w:val="both"/>
              <w:rPr>
                <w:rFonts w:ascii="Book Antiqua" w:eastAsia="Times New Roman" w:hAnsi="Book Antiqua" w:cs="Times New Roman"/>
                <w:b/>
                <w:bCs/>
                <w:sz w:val="19"/>
                <w:szCs w:val="19"/>
                <w:lang w:eastAsia="pt-BR"/>
              </w:rPr>
            </w:pPr>
          </w:p>
          <w:p w14:paraId="5ED8F5DE" w14:textId="17D6CF8D" w:rsidR="00F57FD3" w:rsidRPr="00FE53E1" w:rsidRDefault="000607AA" w:rsidP="005E0AD2">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F57FD3" w:rsidRPr="00FE53E1">
              <w:rPr>
                <w:rFonts w:ascii="Book Antiqua" w:eastAsia="Times New Roman" w:hAnsi="Book Antiqua" w:cs="Times New Roman"/>
                <w:b/>
                <w:bCs/>
                <w:i/>
                <w:sz w:val="19"/>
                <w:szCs w:val="19"/>
                <w:u w:val="single"/>
                <w:lang w:eastAsia="pt-BR"/>
              </w:rPr>
              <w:t>Este sigilo tem dois objetivos básicos</w:t>
            </w:r>
            <w:r w:rsidR="00F57FD3" w:rsidRPr="00FE53E1">
              <w:rPr>
                <w:rFonts w:ascii="Book Antiqua" w:eastAsia="Times New Roman" w:hAnsi="Book Antiqua" w:cs="Times New Roman"/>
                <w:bCs/>
                <w:sz w:val="19"/>
                <w:szCs w:val="19"/>
                <w:lang w:eastAsia="pt-BR"/>
              </w:rPr>
              <w:t>:</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a) preservar os direitos assegurados ao colaborador</w:t>
            </w:r>
            <w:r w:rsidR="00F57FD3" w:rsidRPr="00FE53E1">
              <w:rPr>
                <w:rFonts w:ascii="Book Antiqua" w:eastAsia="Times New Roman" w:hAnsi="Book Antiqua" w:cs="Times New Roman"/>
                <w:bCs/>
                <w:sz w:val="19"/>
                <w:szCs w:val="19"/>
                <w:lang w:eastAsia="pt-BR"/>
              </w:rPr>
              <w:t>, dentre os quais o de “ter nome, qualificação, imagem e demais informações pessoais preservados” (art. 5º, II) e o de “não ter sua identidade revelada pelos meios de comunicação, nem ser fotografado ou filmado, sem sua prévia autorização por escrito” (art. 5º, V, da Lei nº 12.850/13); e</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b) garantir o êxito das investigações</w:t>
            </w:r>
            <w:r w:rsidR="00F57FD3" w:rsidRPr="00FE53E1">
              <w:rPr>
                <w:rFonts w:ascii="Book Antiqua" w:eastAsia="Times New Roman" w:hAnsi="Book Antiqua" w:cs="Times New Roman"/>
                <w:bCs/>
                <w:sz w:val="19"/>
                <w:szCs w:val="19"/>
                <w:lang w:eastAsia="pt-BR"/>
              </w:rPr>
              <w:t xml:space="preserve"> (art. 7º, § 2º e art. 8, § 3º).</w:t>
            </w:r>
          </w:p>
        </w:tc>
      </w:tr>
    </w:tbl>
    <w:p w14:paraId="4D3AE063" w14:textId="77777777" w:rsidR="005E0AD2" w:rsidRPr="00E01972" w:rsidRDefault="005E0AD2" w:rsidP="005E0AD2">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E0AD2" w:rsidRPr="00FE53E1" w14:paraId="49D6EEA1" w14:textId="77777777" w:rsidTr="00B951BD">
        <w:tc>
          <w:tcPr>
            <w:tcW w:w="8494" w:type="dxa"/>
            <w:shd w:val="clear" w:color="auto" w:fill="CCFFFF"/>
          </w:tcPr>
          <w:p w14:paraId="66BF095C" w14:textId="5FCCFD87" w:rsidR="00210066" w:rsidRPr="00FE53E1" w:rsidRDefault="005E0AD2" w:rsidP="005E0AD2">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TJAM-2016-CESPE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caso de decretação do sigilo da investigação, é assegurado ao defensor, no interesse do representado e mediante prévia autorização judicial, amplo acesso aos elementos de prova relacionados ao exercício do direito de defesa, ressalvados os referentes às diligências em andamento. </w:t>
            </w:r>
            <w:r w:rsidRPr="00FE53E1">
              <w:rPr>
                <w:rFonts w:ascii="Book Antiqua" w:eastAsia="Times New Roman" w:hAnsi="Book Antiqua" w:cs="Times New Roman"/>
                <w:b/>
                <w:sz w:val="19"/>
                <w:szCs w:val="19"/>
                <w:lang w:eastAsia="pt-BR"/>
              </w:rPr>
              <w:t>BL: art. 7º, §2º</w:t>
            </w:r>
            <w:r w:rsidR="00DF1960">
              <w:rPr>
                <w:rFonts w:ascii="Book Antiqua" w:eastAsia="Times New Roman" w:hAnsi="Book Antiqua" w:cs="Times New Roman"/>
                <w:b/>
                <w:sz w:val="19"/>
                <w:szCs w:val="19"/>
                <w:lang w:eastAsia="pt-BR"/>
              </w:rPr>
              <w:t>, LOC.</w:t>
            </w:r>
          </w:p>
        </w:tc>
      </w:tr>
    </w:tbl>
    <w:p w14:paraId="5314D3A9" w14:textId="0FAE4659" w:rsidR="004F0D8F" w:rsidRDefault="004F0D8F" w:rsidP="009875B4">
      <w:pPr>
        <w:spacing w:before="100" w:beforeAutospacing="1" w:after="100" w:afterAutospacing="1" w:line="240" w:lineRule="auto"/>
        <w:ind w:firstLine="525"/>
        <w:jc w:val="both"/>
        <w:rPr>
          <w:rFonts w:ascii="Book Antiqua" w:hAnsi="Book Antiqua"/>
          <w:b/>
          <w:color w:val="FF0000"/>
          <w:sz w:val="16"/>
          <w:szCs w:val="16"/>
        </w:rPr>
      </w:pPr>
      <w:r w:rsidRPr="00D20FCF">
        <w:rPr>
          <w:rFonts w:ascii="Book Antiqua" w:eastAsia="Times New Roman" w:hAnsi="Book Antiqua" w:cs="Times New Roman"/>
          <w:b/>
          <w:bCs/>
          <w:color w:val="000000"/>
          <w:sz w:val="19"/>
          <w:szCs w:val="19"/>
          <w:highlight w:val="magenta"/>
          <w:lang w:eastAsia="pt-BR"/>
        </w:rPr>
        <w:t>§ 3º</w:t>
      </w:r>
      <w:r w:rsidRPr="00D20FCF">
        <w:rPr>
          <w:rFonts w:ascii="Book Antiqua" w:eastAsia="Times New Roman" w:hAnsi="Book Antiqua" w:cs="Times New Roman"/>
          <w:b/>
          <w:bCs/>
          <w:color w:val="000000"/>
          <w:sz w:val="19"/>
          <w:szCs w:val="19"/>
          <w:lang w:eastAsia="pt-BR"/>
        </w:rPr>
        <w:t xml:space="preserve"> O </w:t>
      </w:r>
      <w:r w:rsidRPr="003A3172">
        <w:rPr>
          <w:rFonts w:ascii="Book Antiqua" w:eastAsia="Times New Roman" w:hAnsi="Book Antiqua" w:cs="Times New Roman"/>
          <w:b/>
          <w:bCs/>
          <w:caps/>
          <w:color w:val="000000"/>
          <w:sz w:val="19"/>
          <w:szCs w:val="19"/>
          <w:shd w:val="clear" w:color="auto" w:fill="F7CAAC" w:themeFill="accent2" w:themeFillTint="66"/>
          <w:lang w:eastAsia="pt-BR"/>
        </w:rPr>
        <w:t>acordo de colaboração premiada</w:t>
      </w:r>
      <w:r w:rsidRPr="00D20FCF">
        <w:rPr>
          <w:rFonts w:ascii="Book Antiqua" w:eastAsia="Times New Roman" w:hAnsi="Book Antiqua" w:cs="Times New Roman"/>
          <w:b/>
          <w:bCs/>
          <w:color w:val="000000"/>
          <w:sz w:val="19"/>
          <w:szCs w:val="19"/>
          <w:lang w:eastAsia="pt-BR"/>
        </w:rPr>
        <w:t xml:space="preserve"> e os </w:t>
      </w:r>
      <w:r w:rsidRPr="003A3172">
        <w:rPr>
          <w:rFonts w:ascii="Book Antiqua" w:eastAsia="Times New Roman" w:hAnsi="Book Antiqua" w:cs="Times New Roman"/>
          <w:b/>
          <w:bCs/>
          <w:caps/>
          <w:color w:val="000000"/>
          <w:sz w:val="19"/>
          <w:szCs w:val="19"/>
          <w:shd w:val="clear" w:color="auto" w:fill="F7CAAC" w:themeFill="accent2" w:themeFillTint="66"/>
          <w:lang w:eastAsia="pt-BR"/>
        </w:rPr>
        <w:t>depoimentos do colaborador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serão mantidos</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sigilo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até o recebimento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da denúncia</w:t>
      </w:r>
      <w:r w:rsidRPr="00D20FCF">
        <w:rPr>
          <w:rFonts w:ascii="Book Antiqua" w:eastAsia="Times New Roman" w:hAnsi="Book Antiqua" w:cs="Times New Roman"/>
          <w:b/>
          <w:bCs/>
          <w:color w:val="000000"/>
          <w:sz w:val="19"/>
          <w:szCs w:val="19"/>
          <w:lang w:eastAsia="pt-BR"/>
        </w:rPr>
        <w:t xml:space="preserve"> ou </w:t>
      </w:r>
      <w:r w:rsidRPr="003A3172">
        <w:rPr>
          <w:rFonts w:ascii="Book Antiqua" w:eastAsia="Times New Roman" w:hAnsi="Book Antiqua" w:cs="Times New Roman"/>
          <w:b/>
          <w:bCs/>
          <w:color w:val="000000"/>
          <w:sz w:val="19"/>
          <w:szCs w:val="19"/>
          <w:highlight w:val="yellow"/>
          <w:lang w:eastAsia="pt-BR"/>
        </w:rPr>
        <w:t>da queixa-crime</w:t>
      </w:r>
      <w:r w:rsidRPr="00D20FCF">
        <w:rPr>
          <w:rFonts w:ascii="Book Antiqua" w:eastAsia="Times New Roman" w:hAnsi="Book Antiqua" w:cs="Times New Roman"/>
          <w:b/>
          <w:bCs/>
          <w:color w:val="000000"/>
          <w:sz w:val="19"/>
          <w:szCs w:val="19"/>
          <w:lang w:eastAsia="pt-BR"/>
        </w:rPr>
        <w:t xml:space="preserve">, </w:t>
      </w:r>
      <w:r w:rsidRPr="00D20FCF">
        <w:rPr>
          <w:rFonts w:ascii="Book Antiqua" w:eastAsia="Times New Roman" w:hAnsi="Book Antiqua" w:cs="Times New Roman"/>
          <w:b/>
          <w:bCs/>
          <w:caps/>
          <w:color w:val="000000"/>
          <w:sz w:val="19"/>
          <w:szCs w:val="19"/>
          <w:highlight w:val="green"/>
          <w:lang w:eastAsia="pt-BR"/>
        </w:rPr>
        <w:t>sendo vedado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ao magistrado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decidir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por sua publicidade</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qualquer hipótese</w:t>
      </w:r>
      <w:r w:rsidRPr="00CB0441">
        <w:rPr>
          <w:rFonts w:ascii="Book Antiqua" w:eastAsia="Times New Roman" w:hAnsi="Book Antiqua" w:cs="Times New Roman"/>
          <w:color w:val="000000"/>
          <w:sz w:val="16"/>
          <w:szCs w:val="16"/>
          <w:lang w:eastAsia="pt-BR"/>
        </w:rPr>
        <w:t xml:space="preserve">. </w:t>
      </w:r>
      <w:hyperlink r:id="rId42"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D20FCF">
        <w:rPr>
          <w:rStyle w:val="Hyperlink"/>
          <w:rFonts w:ascii="Book Antiqua" w:eastAsia="Times New Roman" w:hAnsi="Book Antiqua" w:cs="Times New Roman"/>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363DC2">
        <w:rPr>
          <w:rStyle w:val="Hyperlink"/>
          <w:rFonts w:ascii="Book Antiqua" w:eastAsia="Times New Roman" w:hAnsi="Book Antiqua" w:cs="Times New Roman"/>
          <w:b/>
          <w:bCs/>
          <w:color w:val="FF0000"/>
          <w:sz w:val="16"/>
          <w:szCs w:val="16"/>
          <w:u w:val="none"/>
          <w:lang w:eastAsia="pt-BR"/>
        </w:rPr>
        <w:t xml:space="preserve"> </w:t>
      </w:r>
      <w:r w:rsidR="00363DC2">
        <w:rPr>
          <w:rFonts w:ascii="Book Antiqua" w:hAnsi="Book Antiqua"/>
          <w:b/>
          <w:color w:val="FF0000"/>
          <w:sz w:val="16"/>
          <w:szCs w:val="16"/>
          <w:u w:val="single"/>
        </w:rPr>
        <w:t>(PCAM-2022)</w:t>
      </w:r>
      <w:r w:rsidR="003A3172">
        <w:rPr>
          <w:rStyle w:val="Hyperlink"/>
          <w:rFonts w:ascii="Book Antiqua" w:eastAsia="Times New Roman" w:hAnsi="Book Antiqua" w:cs="Times New Roman"/>
          <w:b/>
          <w:bCs/>
          <w:color w:val="FF0000"/>
          <w:sz w:val="16"/>
          <w:szCs w:val="16"/>
          <w:u w:val="none"/>
          <w:lang w:eastAsia="pt-BR"/>
        </w:rPr>
        <w:t xml:space="preserve"> </w:t>
      </w:r>
      <w:r w:rsidR="003A3172">
        <w:rPr>
          <w:rFonts w:ascii="Book Antiqua" w:hAnsi="Book Antiqua"/>
          <w:b/>
          <w:color w:val="FF0000"/>
          <w:sz w:val="16"/>
          <w:szCs w:val="16"/>
          <w:u w:val="single"/>
        </w:rPr>
        <w:t>(PCRJ-2022)</w:t>
      </w:r>
      <w:r w:rsidR="00210066">
        <w:rPr>
          <w:rFonts w:ascii="Book Antiqua" w:hAnsi="Book Antiqua"/>
          <w:b/>
          <w:color w:val="FF0000"/>
          <w:sz w:val="16"/>
          <w:szCs w:val="16"/>
        </w:rPr>
        <w:t xml:space="preserve"> </w:t>
      </w:r>
      <w:r w:rsidR="00210066">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210066" w:rsidRPr="00FE53E1" w14:paraId="576D57E6" w14:textId="77777777" w:rsidTr="00B32781">
        <w:tc>
          <w:tcPr>
            <w:tcW w:w="8494" w:type="dxa"/>
            <w:shd w:val="clear" w:color="auto" w:fill="CCFFFF"/>
          </w:tcPr>
          <w:p w14:paraId="600FC109" w14:textId="1666807F" w:rsidR="00210066" w:rsidRPr="00210066" w:rsidRDefault="00210066" w:rsidP="00210066">
            <w:pPr>
              <w:jc w:val="both"/>
              <w:rPr>
                <w:rFonts w:ascii="Book Antiqua" w:eastAsia="Times New Roman" w:hAnsi="Book Antiqua" w:cs="Times New Roman"/>
                <w:b/>
                <w:sz w:val="19"/>
                <w:szCs w:val="19"/>
                <w:lang w:eastAsia="pt-BR"/>
              </w:rPr>
            </w:pPr>
            <w:r w:rsidRPr="00210066">
              <w:rPr>
                <w:rFonts w:ascii="Book Antiqua" w:eastAsia="Times New Roman" w:hAnsi="Book Antiqua" w:cs="Times New Roman"/>
                <w:b/>
                <w:iCs/>
                <w:sz w:val="19"/>
                <w:szCs w:val="19"/>
                <w:lang w:eastAsia="pt-BR"/>
              </w:rPr>
              <w:t>(</w:t>
            </w:r>
            <w:r w:rsidRPr="00210066">
              <w:rPr>
                <w:rFonts w:ascii="Book Antiqua" w:eastAsia="Times New Roman" w:hAnsi="Book Antiqua" w:cs="Times New Roman"/>
                <w:b/>
                <w:iCs/>
                <w:sz w:val="19"/>
                <w:szCs w:val="19"/>
                <w:highlight w:val="yellow"/>
                <w:lang w:eastAsia="pt-BR"/>
              </w:rPr>
              <w:t>MPMG-2023</w:t>
            </w:r>
            <w:r w:rsidRPr="00210066">
              <w:rPr>
                <w:rFonts w:ascii="Book Antiqua" w:eastAsia="Times New Roman" w:hAnsi="Book Antiqua" w:cs="Times New Roman"/>
                <w:b/>
                <w:iCs/>
                <w:sz w:val="19"/>
                <w:szCs w:val="19"/>
                <w:lang w:eastAsia="pt-BR"/>
              </w:rPr>
              <w:t>)</w:t>
            </w:r>
            <w:r w:rsidRPr="00210066">
              <w:rPr>
                <w:rFonts w:ascii="Book Antiqua" w:eastAsia="Times New Roman" w:hAnsi="Book Antiqua" w:cs="Times New Roman"/>
                <w:bCs/>
                <w:iCs/>
                <w:sz w:val="19"/>
                <w:szCs w:val="19"/>
                <w:lang w:eastAsia="pt-BR"/>
              </w:rPr>
              <w:t xml:space="preserve">: Sobre a colaboração premiada, prevista na Lei 12.850/13, assinale a alternativa correta: O depoimento do colaborador, quando colhido após o recebimento da proposta para formalização de acordo, será mantido em sigilo até o recebimento da denúncia ou da queixa-crime, sendo vedado ao magistrado decidir por dar-lhe publicidade em momento anterior. </w:t>
            </w:r>
            <w:r w:rsidRPr="00FE53E1">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3</w:t>
            </w:r>
            <w:r w:rsidRPr="00FE53E1">
              <w:rPr>
                <w:rFonts w:ascii="Book Antiqua" w:eastAsia="Times New Roman" w:hAnsi="Book Antiqua" w:cs="Times New Roman"/>
                <w:b/>
                <w:sz w:val="19"/>
                <w:szCs w:val="19"/>
                <w:lang w:eastAsia="pt-BR"/>
              </w:rPr>
              <w:t xml:space="preserve">º </w:t>
            </w:r>
            <w:r w:rsidR="00DF1960">
              <w:rPr>
                <w:rFonts w:ascii="Book Antiqua" w:eastAsia="Times New Roman" w:hAnsi="Book Antiqua" w:cs="Times New Roman"/>
                <w:b/>
                <w:sz w:val="19"/>
                <w:szCs w:val="19"/>
                <w:lang w:eastAsia="pt-BR"/>
              </w:rPr>
              <w:t>LOC.</w:t>
            </w:r>
          </w:p>
        </w:tc>
      </w:tr>
    </w:tbl>
    <w:p w14:paraId="2FA6DE64"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w:t>
      </w:r>
    </w:p>
    <w:p w14:paraId="2FAE6C8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Ação Controlada</w:t>
      </w:r>
    </w:p>
    <w:p w14:paraId="51858A52" w14:textId="6F702053" w:rsidR="009875B4" w:rsidRPr="00F003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3" w:name="art8"/>
      <w:bookmarkEnd w:id="43"/>
      <w:r w:rsidRPr="00FE53E1">
        <w:rPr>
          <w:rFonts w:ascii="Book Antiqua" w:eastAsia="Times New Roman" w:hAnsi="Book Antiqua" w:cs="Times New Roman"/>
          <w:b/>
          <w:color w:val="000000"/>
          <w:sz w:val="19"/>
          <w:szCs w:val="19"/>
          <w:highlight w:val="magenta"/>
          <w:lang w:eastAsia="pt-BR"/>
        </w:rPr>
        <w:t>Art. 8</w:t>
      </w:r>
      <w:r w:rsidRPr="00FE53E1">
        <w:rPr>
          <w:rFonts w:ascii="Book Antiqua" w:eastAsia="Times New Roman" w:hAnsi="Book Antiqua" w:cs="Times New Roman"/>
          <w:b/>
          <w:color w:val="000000"/>
          <w:sz w:val="19"/>
          <w:szCs w:val="19"/>
          <w:highlight w:val="magenta"/>
          <w:u w:val="single"/>
          <w:vertAlign w:val="superscript"/>
          <w:lang w:eastAsia="pt-BR"/>
        </w:rPr>
        <w:t>o</w:t>
      </w:r>
      <w:r w:rsidR="00FB03B7">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w:t>
      </w:r>
      <w:r w:rsidRPr="00FB03B7">
        <w:rPr>
          <w:rFonts w:ascii="Book Antiqua" w:eastAsia="Times New Roman" w:hAnsi="Book Antiqua" w:cs="Times New Roman"/>
          <w:b/>
          <w:bCs/>
          <w:caps/>
          <w:color w:val="000000"/>
          <w:sz w:val="19"/>
          <w:szCs w:val="19"/>
          <w:highlight w:val="green"/>
          <w:lang w:eastAsia="pt-BR"/>
        </w:rPr>
        <w:t>Consiste</w:t>
      </w:r>
      <w:r w:rsidRPr="000607AA">
        <w:rPr>
          <w:rFonts w:ascii="Book Antiqua" w:eastAsia="Times New Roman" w:hAnsi="Book Antiqua" w:cs="Times New Roman"/>
          <w:b/>
          <w:bCs/>
          <w:color w:val="000000"/>
          <w:sz w:val="19"/>
          <w:szCs w:val="19"/>
          <w:lang w:eastAsia="pt-BR"/>
        </w:rPr>
        <w:t xml:space="preserve"> a </w:t>
      </w:r>
      <w:r w:rsidRPr="000607AA">
        <w:rPr>
          <w:rFonts w:ascii="Book Antiqua" w:eastAsia="Times New Roman" w:hAnsi="Book Antiqua" w:cs="Times New Roman"/>
          <w:b/>
          <w:bCs/>
          <w:caps/>
          <w:color w:val="000000"/>
          <w:sz w:val="19"/>
          <w:szCs w:val="19"/>
          <w:shd w:val="clear" w:color="auto" w:fill="F7CAAC" w:themeFill="accent2" w:themeFillTint="66"/>
          <w:lang w:eastAsia="pt-BR"/>
        </w:rPr>
        <w:t>ação controlada</w:t>
      </w:r>
      <w:r w:rsidRPr="000607AA">
        <w:rPr>
          <w:rFonts w:ascii="Book Antiqua" w:eastAsia="Times New Roman" w:hAnsi="Book Antiqua" w:cs="Times New Roman"/>
          <w:b/>
          <w:bCs/>
          <w:color w:val="000000"/>
          <w:sz w:val="19"/>
          <w:szCs w:val="19"/>
          <w:lang w:eastAsia="pt-BR"/>
        </w:rPr>
        <w:t xml:space="preserve">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w:t>
      </w:r>
      <w:r w:rsidRPr="00CB0441">
        <w:rPr>
          <w:rFonts w:ascii="Book Antiqua" w:eastAsia="Times New Roman" w:hAnsi="Book Antiqua" w:cs="Times New Roman"/>
          <w:color w:val="000000"/>
          <w:sz w:val="18"/>
          <w:szCs w:val="18"/>
          <w:lang w:eastAsia="pt-BR"/>
        </w:rPr>
        <w:t>.</w:t>
      </w:r>
      <w:r w:rsidR="00BE75EC" w:rsidRPr="00CB0441">
        <w:rPr>
          <w:rFonts w:ascii="Book Antiqua" w:eastAsia="Times New Roman" w:hAnsi="Book Antiqua" w:cs="Times New Roman"/>
          <w:color w:val="000000"/>
          <w:sz w:val="18"/>
          <w:szCs w:val="18"/>
          <w:lang w:eastAsia="pt-BR"/>
        </w:rPr>
        <w:t xml:space="preserve"> </w:t>
      </w:r>
      <w:r w:rsidR="00BE75EC" w:rsidRPr="00CB0441">
        <w:rPr>
          <w:rFonts w:ascii="Book Antiqua" w:hAnsi="Book Antiqua" w:cs="Arial"/>
          <w:b/>
          <w:color w:val="FF0000"/>
          <w:sz w:val="16"/>
          <w:szCs w:val="16"/>
          <w:u w:val="single"/>
        </w:rPr>
        <w:t>(TJMA-2013)</w:t>
      </w:r>
      <w:r w:rsidR="00C9316F" w:rsidRPr="00CB0441">
        <w:rPr>
          <w:rFonts w:ascii="Book Antiqua" w:hAnsi="Book Antiqua" w:cs="Arial"/>
          <w:b/>
          <w:color w:val="FF0000"/>
          <w:sz w:val="16"/>
          <w:szCs w:val="16"/>
        </w:rPr>
        <w:t xml:space="preserve"> </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7B23CD" w:rsidRPr="00CB0441">
        <w:rPr>
          <w:rFonts w:ascii="Book Antiqua" w:eastAsia="Times New Roman" w:hAnsi="Book Antiqua" w:cs="Times New Roman"/>
          <w:b/>
          <w:bCs/>
          <w:color w:val="FF0000"/>
          <w:sz w:val="16"/>
          <w:szCs w:val="16"/>
          <w:lang w:eastAsia="pt-BR"/>
        </w:rPr>
        <w:t xml:space="preserve"> </w:t>
      </w:r>
      <w:r w:rsidR="007B23CD" w:rsidRPr="00CB0441">
        <w:rPr>
          <w:rFonts w:ascii="Book Antiqua" w:eastAsia="Times New Roman" w:hAnsi="Book Antiqua" w:cs="Times New Roman"/>
          <w:b/>
          <w:color w:val="FF0000"/>
          <w:sz w:val="16"/>
          <w:szCs w:val="16"/>
          <w:u w:val="single"/>
          <w:lang w:eastAsia="pt-BR"/>
        </w:rPr>
        <w:t>(PCDF-2015)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8C71EE" w:rsidRPr="00CB0441">
        <w:rPr>
          <w:rFonts w:ascii="Book Antiqua" w:eastAsia="Times New Roman" w:hAnsi="Book Antiqua" w:cs="Times New Roman"/>
          <w:b/>
          <w:color w:val="FF0000"/>
          <w:sz w:val="16"/>
          <w:szCs w:val="16"/>
          <w:lang w:eastAsia="pt-BR"/>
        </w:rPr>
        <w:t xml:space="preserve"> </w:t>
      </w:r>
      <w:r w:rsidR="008C71EE" w:rsidRPr="00CB0441">
        <w:rPr>
          <w:rFonts w:ascii="Book Antiqua" w:hAnsi="Book Antiqua" w:cs="Times New Roman"/>
          <w:b/>
          <w:color w:val="FF0000"/>
          <w:sz w:val="16"/>
          <w:szCs w:val="16"/>
          <w:u w:val="single"/>
        </w:rPr>
        <w:t>(PF-2018)</w:t>
      </w:r>
      <w:r w:rsidR="00097F5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934B95">
        <w:rPr>
          <w:rFonts w:ascii="Book Antiqua" w:eastAsia="Times New Roman" w:hAnsi="Book Antiqua" w:cs="Times New Roman"/>
          <w:b/>
          <w:color w:val="FF0000"/>
          <w:sz w:val="16"/>
          <w:szCs w:val="16"/>
          <w:lang w:eastAsia="pt-BR"/>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bookmarkStart w:id="44" w:name="_Hlk173334576"/>
      <w:r w:rsidR="0069150A">
        <w:rPr>
          <w:rFonts w:ascii="Book Antiqua" w:eastAsia="Times New Roman" w:hAnsi="Book Antiqua" w:cs="Times New Roman"/>
          <w:b/>
          <w:color w:val="FF0000"/>
          <w:sz w:val="16"/>
          <w:szCs w:val="16"/>
          <w:u w:val="single"/>
          <w:lang w:eastAsia="pt-BR"/>
        </w:rPr>
        <w:t>(PCRJ-2022)</w:t>
      </w:r>
      <w:bookmarkEnd w:id="44"/>
      <w:r w:rsidR="00D459B5">
        <w:rPr>
          <w:rFonts w:ascii="Book Antiqua" w:eastAsia="Times New Roman" w:hAnsi="Book Antiqua" w:cs="Times New Roman"/>
          <w:b/>
          <w:color w:val="FF0000"/>
          <w:sz w:val="16"/>
          <w:szCs w:val="16"/>
          <w:lang w:eastAsia="pt-BR"/>
        </w:rPr>
        <w:t xml:space="preserve"> </w:t>
      </w:r>
      <w:r w:rsidR="00D459B5">
        <w:rPr>
          <w:rFonts w:ascii="Book Antiqua" w:eastAsia="Times New Roman" w:hAnsi="Book Antiqua" w:cs="Times New Roman"/>
          <w:b/>
          <w:color w:val="FF0000"/>
          <w:sz w:val="16"/>
          <w:szCs w:val="16"/>
          <w:u w:val="single"/>
          <w:lang w:eastAsia="pt-BR"/>
        </w:rPr>
        <w:t>(MPPR-2023)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r w:rsidR="00F003E6">
        <w:rPr>
          <w:rFonts w:ascii="Book Antiqua" w:eastAsia="Times New Roman" w:hAnsi="Book Antiqua" w:cs="Times New Roman"/>
          <w:b/>
          <w:color w:val="FF0000"/>
          <w:sz w:val="16"/>
          <w:szCs w:val="16"/>
          <w:lang w:eastAsia="pt-BR"/>
        </w:rPr>
        <w:t xml:space="preserve"> </w:t>
      </w:r>
      <w:r w:rsidR="00F003E6">
        <w:rPr>
          <w:rStyle w:val="Hyperlink"/>
          <w:rFonts w:ascii="Book Antiqua" w:eastAsia="Times New Roman" w:hAnsi="Book Antiqua" w:cs="Times New Roman"/>
          <w:b/>
          <w:bCs/>
          <w:color w:val="FF0000"/>
          <w:sz w:val="16"/>
          <w:szCs w:val="16"/>
          <w:lang w:eastAsia="pt-BR"/>
        </w:rPr>
        <w:t>(DPEAC-2024)</w:t>
      </w:r>
    </w:p>
    <w:tbl>
      <w:tblPr>
        <w:tblStyle w:val="Tabelacomgrade"/>
        <w:tblW w:w="0" w:type="auto"/>
        <w:tblLook w:val="04A0" w:firstRow="1" w:lastRow="0" w:firstColumn="1" w:lastColumn="0" w:noHBand="0" w:noVBand="1"/>
      </w:tblPr>
      <w:tblGrid>
        <w:gridCol w:w="8494"/>
      </w:tblGrid>
      <w:tr w:rsidR="00934B95" w14:paraId="5899B618" w14:textId="77777777" w:rsidTr="005A1071">
        <w:tc>
          <w:tcPr>
            <w:tcW w:w="8494" w:type="dxa"/>
            <w:shd w:val="clear" w:color="auto" w:fill="CCFFFF"/>
          </w:tcPr>
          <w:p w14:paraId="26D1C5B0" w14:textId="00B3EDCD" w:rsidR="00934B95" w:rsidRPr="0068633C" w:rsidRDefault="00934B95" w:rsidP="005A10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No âmbito de uma investigação criminal relativa a uma organização criminosa, é um exemplo de ação controlada a estratégia de</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retardar a intervenção policial relativa à ação praticada por organização criminosa, mantendo-se o grupo sob observação e acompanhamento, para que a medida legal se concretize no momento mais eficaz à formação de provas e à obtenção de informações.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0B18567E" w14:textId="4F077621" w:rsidR="009875B4" w:rsidRPr="00812DE3"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t xml:space="preserve">§ </w:t>
      </w:r>
      <w:r w:rsidRPr="0069150A">
        <w:rPr>
          <w:rFonts w:ascii="Book Antiqua" w:eastAsia="Times New Roman" w:hAnsi="Book Antiqua" w:cs="Times New Roman"/>
          <w:b/>
          <w:color w:val="000000"/>
          <w:sz w:val="19"/>
          <w:szCs w:val="19"/>
          <w:highlight w:val="magenta"/>
          <w:lang w:eastAsia="pt-BR"/>
        </w:rPr>
        <w:t>1</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O</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shd w:val="clear" w:color="auto" w:fill="F7CAAC" w:themeFill="accent2" w:themeFillTint="66"/>
          <w:lang w:eastAsia="pt-BR"/>
        </w:rPr>
        <w:t>retardamento da intervenção policial</w:t>
      </w:r>
      <w:r w:rsidRPr="0069150A">
        <w:rPr>
          <w:rFonts w:ascii="Book Antiqua" w:eastAsia="Times New Roman" w:hAnsi="Book Antiqua" w:cs="Times New Roman"/>
          <w:b/>
          <w:color w:val="000000"/>
          <w:sz w:val="19"/>
          <w:szCs w:val="19"/>
          <w:shd w:val="clear" w:color="auto" w:fill="FFFFFF" w:themeFill="background1"/>
          <w:lang w:eastAsia="pt-BR"/>
        </w:rPr>
        <w:t xml:space="preserve"> ou </w:t>
      </w:r>
      <w:r w:rsidRPr="0069150A">
        <w:rPr>
          <w:rFonts w:ascii="Book Antiqua" w:eastAsia="Times New Roman" w:hAnsi="Book Antiqua" w:cs="Times New Roman"/>
          <w:b/>
          <w:color w:val="000000"/>
          <w:sz w:val="19"/>
          <w:szCs w:val="19"/>
          <w:shd w:val="clear" w:color="auto" w:fill="F7CAAC" w:themeFill="accent2" w:themeFillTint="66"/>
          <w:lang w:eastAsia="pt-BR"/>
        </w:rPr>
        <w:t>administrativa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previamente comunicado</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juiz competente</w:t>
      </w:r>
      <w:r w:rsidRPr="0069150A">
        <w:rPr>
          <w:rFonts w:ascii="Book Antiqua" w:eastAsia="Times New Roman" w:hAnsi="Book Antiqua" w:cs="Times New Roman"/>
          <w:b/>
          <w:color w:val="000000"/>
          <w:sz w:val="19"/>
          <w:szCs w:val="19"/>
          <w:lang w:eastAsia="pt-BR"/>
        </w:rPr>
        <w:t xml:space="preserve"> que, </w:t>
      </w:r>
      <w:r w:rsidRPr="0069150A">
        <w:rPr>
          <w:rFonts w:ascii="Book Antiqua" w:eastAsia="Times New Roman" w:hAnsi="Book Antiqua" w:cs="Times New Roman"/>
          <w:b/>
          <w:color w:val="000000"/>
          <w:sz w:val="19"/>
          <w:szCs w:val="19"/>
          <w:highlight w:val="cyan"/>
          <w:lang w:eastAsia="pt-BR"/>
        </w:rPr>
        <w:t>se for o caso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estabelecerá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os seus limites</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aps/>
          <w:color w:val="000000"/>
          <w:sz w:val="19"/>
          <w:szCs w:val="19"/>
          <w:highlight w:val="green"/>
          <w:lang w:eastAsia="pt-BR"/>
        </w:rPr>
        <w:t>comunicará</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Ministério Público</w:t>
      </w:r>
      <w:r w:rsidRPr="0069150A">
        <w:rPr>
          <w:rFonts w:ascii="Book Antiqua" w:eastAsia="Times New Roman" w:hAnsi="Book Antiqua" w:cs="Times New Roman"/>
          <w:b/>
          <w:color w:val="000000"/>
          <w:sz w:val="18"/>
          <w:szCs w:val="18"/>
          <w:lang w:eastAsia="pt-BR"/>
        </w:rPr>
        <w:t>.</w:t>
      </w:r>
      <w:r w:rsidR="00C9316F" w:rsidRPr="0069150A">
        <w:rPr>
          <w:rFonts w:ascii="Book Antiqua" w:eastAsia="Times New Roman" w:hAnsi="Book Antiqua" w:cs="Times New Roman"/>
          <w:b/>
          <w:color w:val="000000"/>
          <w:sz w:val="18"/>
          <w:szCs w:val="18"/>
          <w:lang w:eastAsia="pt-BR"/>
        </w:rPr>
        <w:t xml:space="preserve"> </w:t>
      </w:r>
      <w:r w:rsidR="00C9316F" w:rsidRPr="0069150A">
        <w:rPr>
          <w:rFonts w:ascii="Book Antiqua" w:eastAsia="Times New Roman" w:hAnsi="Book Antiqua" w:cs="Arial"/>
          <w:b/>
          <w:color w:val="FF0000"/>
          <w:sz w:val="16"/>
          <w:szCs w:val="16"/>
          <w:u w:val="single"/>
          <w:lang w:eastAsia="pt-BR"/>
        </w:rPr>
        <w:t>(</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514806" w:rsidRPr="00CB0441">
        <w:rPr>
          <w:rFonts w:ascii="Book Antiqua" w:eastAsia="Times New Roman" w:hAnsi="Book Antiqua" w:cs="Times New Roman"/>
          <w:color w:val="00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(TJRS-2016)</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654C9B" w:rsidRPr="00CB0441">
        <w:rPr>
          <w:rFonts w:ascii="Book Antiqua" w:eastAsia="Times New Roman" w:hAnsi="Book Antiqua" w:cs="Times New Roman"/>
          <w:b/>
          <w:color w:val="FF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(DPEPE-2018)</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 xml:space="preserve">(Anal. </w:t>
      </w:r>
      <w:proofErr w:type="gramStart"/>
      <w:r w:rsidR="00CB0441">
        <w:rPr>
          <w:rFonts w:ascii="Book Antiqua" w:eastAsia="Times New Roman" w:hAnsi="Book Antiqua" w:cs="Times New Roman"/>
          <w:b/>
          <w:color w:val="FF0000"/>
          <w:sz w:val="16"/>
          <w:szCs w:val="16"/>
          <w:u w:val="single"/>
          <w:lang w:eastAsia="pt-BR"/>
        </w:rPr>
        <w:t>Judic./</w:t>
      </w:r>
      <w:proofErr w:type="gramEnd"/>
      <w:r w:rsidR="00CB0441">
        <w:rPr>
          <w:rFonts w:ascii="Book Antiqua" w:eastAsia="Times New Roman" w:hAnsi="Book Antiqua" w:cs="Times New Roman"/>
          <w:b/>
          <w:color w:val="FF0000"/>
          <w:sz w:val="16"/>
          <w:szCs w:val="16"/>
          <w:u w:val="single"/>
          <w:lang w:eastAsia="pt-BR"/>
        </w:rPr>
        <w:t>STJ-2018)</w:t>
      </w:r>
      <w:r w:rsidR="008C71EE"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(PF-2018/2021)</w:t>
      </w:r>
      <w:r w:rsidR="00FF790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1EA12EA6" w14:textId="77777777" w:rsidTr="009C3C6B">
        <w:trPr>
          <w:trHeight w:val="578"/>
        </w:trPr>
        <w:tc>
          <w:tcPr>
            <w:tcW w:w="8494" w:type="dxa"/>
            <w:shd w:val="clear" w:color="auto" w:fill="CCFFFF"/>
          </w:tcPr>
          <w:p w14:paraId="59B20CC8" w14:textId="58A3DC3D" w:rsidR="0011142D" w:rsidRPr="0011142D" w:rsidRDefault="0011142D" w:rsidP="009C3C6B">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PCPA-2021</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AOCP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Ação controlada do art. 8º, § 1º da Le</w:t>
            </w:r>
            <w:r>
              <w:rPr>
                <w:rFonts w:ascii="Book Antiqua" w:eastAsia="Times New Roman" w:hAnsi="Book Antiqua" w:cs="Times New Roman"/>
                <w:b/>
                <w:bCs/>
                <w:i/>
                <w:sz w:val="19"/>
                <w:szCs w:val="19"/>
                <w:u w:val="single"/>
                <w:lang w:eastAsia="pt-BR"/>
              </w:rPr>
              <w:t>i</w:t>
            </w:r>
            <w:r w:rsidRPr="0011142D">
              <w:rPr>
                <w:rFonts w:ascii="Book Antiqua" w:eastAsia="Times New Roman" w:hAnsi="Book Antiqua" w:cs="Times New Roman"/>
                <w:b/>
                <w:bCs/>
                <w:i/>
                <w:sz w:val="19"/>
                <w:szCs w:val="19"/>
                <w:u w:val="single"/>
                <w:lang w:eastAsia="pt-BR"/>
              </w:rPr>
              <w:t xml:space="preserve"> 12.850/13 exige apenas comunicação prévia (e não autorização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b/>
                <w:bCs/>
                <w:iCs/>
                <w:sz w:val="19"/>
                <w:szCs w:val="19"/>
                <w:lang w:eastAsia="pt-BR"/>
              </w:rPr>
              <w:t>A ação controlada prevista no § 1º do art. 8º da Lei 12.850/13 independe de autorização, bastando sua comunicação prévia à autoridade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iCs/>
                <w:sz w:val="19"/>
                <w:szCs w:val="19"/>
                <w:lang w:eastAsia="pt-BR"/>
              </w:rPr>
              <w:t xml:space="preserve">STJ. 6ª </w:t>
            </w:r>
            <w:r>
              <w:rPr>
                <w:rFonts w:ascii="Book Antiqua" w:eastAsia="Times New Roman" w:hAnsi="Book Antiqua" w:cs="Times New Roman"/>
                <w:iCs/>
                <w:sz w:val="19"/>
                <w:szCs w:val="19"/>
                <w:lang w:eastAsia="pt-BR"/>
              </w:rPr>
              <w:t>T.</w:t>
            </w:r>
            <w:r w:rsidR="00647D8E">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18/08/20</w:t>
            </w:r>
            <w:r w:rsidRPr="0011142D">
              <w:rPr>
                <w:rFonts w:ascii="Book Antiqua" w:eastAsia="Times New Roman" w:hAnsi="Book Antiqua" w:cs="Times New Roman"/>
                <w:b/>
                <w:bCs/>
                <w:iCs/>
                <w:sz w:val="19"/>
                <w:szCs w:val="19"/>
                <w:lang w:eastAsia="pt-BR"/>
              </w:rPr>
              <w:t xml:space="preserve"> (Info 677).</w:t>
            </w:r>
          </w:p>
        </w:tc>
      </w:tr>
    </w:tbl>
    <w:p w14:paraId="5039162B" w14:textId="77777777" w:rsidR="0011142D" w:rsidRPr="00561070" w:rsidRDefault="0011142D" w:rsidP="0011142D">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B07F3" w:rsidRPr="00FE53E1" w14:paraId="118B8089" w14:textId="77777777" w:rsidTr="00CF635A">
        <w:tc>
          <w:tcPr>
            <w:tcW w:w="8494" w:type="dxa"/>
            <w:shd w:val="clear" w:color="auto" w:fill="CCFFFF"/>
          </w:tcPr>
          <w:p w14:paraId="6B37369E" w14:textId="2B229DE6" w:rsidR="00143737" w:rsidRDefault="00143737" w:rsidP="001437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43737">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Leonardo, Rubens, Diego, João e Joaquim são investigados criminalmente em inquérito policial pelo fato de pertencerem a determinada organização criminosa destinada à prática dos delitos de estelionato, de roubo e de extorsão.</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No tocante à investigação criminal e aos meios de obtenção da prova relativamente às organizações criminosas, é correto afirmar que</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 xml:space="preserve">será o retardamento da intervenção policial, na ação controlada, comunicado previamente ao juiz </w:t>
            </w:r>
            <w:r w:rsidRPr="00143737">
              <w:rPr>
                <w:rFonts w:ascii="Book Antiqua" w:eastAsia="Times New Roman" w:hAnsi="Book Antiqua" w:cs="Times New Roman"/>
                <w:sz w:val="19"/>
                <w:szCs w:val="19"/>
                <w:lang w:eastAsia="pt-BR"/>
              </w:rPr>
              <w:lastRenderedPageBreak/>
              <w:t xml:space="preserve">competente que, se for o caso, estabelecerá os seus limites e comunicará ao </w:t>
            </w:r>
            <w:r>
              <w:rPr>
                <w:rFonts w:ascii="Book Antiqua" w:eastAsia="Times New Roman" w:hAnsi="Book Antiqua" w:cs="Times New Roman"/>
                <w:sz w:val="19"/>
                <w:szCs w:val="19"/>
                <w:lang w:eastAsia="pt-BR"/>
              </w:rPr>
              <w:t xml:space="preserve">MP.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30907B3A" w14:textId="77777777" w:rsidR="00812DE3" w:rsidRDefault="00812DE3" w:rsidP="00143737">
            <w:pPr>
              <w:jc w:val="both"/>
              <w:rPr>
                <w:rFonts w:ascii="Book Antiqua" w:eastAsia="Times New Roman" w:hAnsi="Book Antiqua" w:cs="Times New Roman"/>
                <w:b/>
                <w:sz w:val="19"/>
                <w:szCs w:val="19"/>
                <w:lang w:eastAsia="pt-BR"/>
              </w:rPr>
            </w:pPr>
          </w:p>
          <w:p w14:paraId="35E6AF82" w14:textId="257F3FB7" w:rsidR="00812DE3" w:rsidRPr="00143737" w:rsidRDefault="00812DE3" w:rsidP="00143737">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Consiste a ação controlada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 devendo ser previamente comunicada ao juiz competente, que, se for o caso, estabelecerá os seus limites e comunicará ao M</w:t>
            </w:r>
            <w:r>
              <w:rPr>
                <w:rFonts w:ascii="Book Antiqua" w:eastAsia="Times New Roman" w:hAnsi="Book Antiqua" w:cs="Times New Roman"/>
                <w:bCs/>
                <w:sz w:val="19"/>
                <w:szCs w:val="19"/>
                <w:lang w:eastAsia="pt-BR"/>
              </w:rPr>
              <w:t>P</w:t>
            </w:r>
            <w:r w:rsidRPr="00812DE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2154079D" w14:textId="77777777" w:rsidR="00143737" w:rsidRDefault="00143737" w:rsidP="000328B5">
            <w:pPr>
              <w:jc w:val="both"/>
              <w:rPr>
                <w:rFonts w:ascii="Book Antiqua" w:eastAsia="Times New Roman" w:hAnsi="Book Antiqua" w:cs="Times New Roman"/>
                <w:b/>
                <w:bCs/>
                <w:sz w:val="19"/>
                <w:szCs w:val="19"/>
                <w:lang w:eastAsia="pt-BR"/>
              </w:rPr>
            </w:pPr>
          </w:p>
          <w:p w14:paraId="78FD0FDF" w14:textId="57CCE60B" w:rsidR="000328B5" w:rsidRDefault="000328B5" w:rsidP="000328B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28B5">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 A partir das informações do colaborador, foi realizada uma ação controlada.</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ação controlada na investigação da organização criminosa independe de prévia autorização judicial e parecer ministerial.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08CD560A" w14:textId="486A62A6" w:rsidR="000328B5" w:rsidRDefault="000328B5" w:rsidP="000328B5">
            <w:pPr>
              <w:jc w:val="both"/>
              <w:rPr>
                <w:rFonts w:ascii="Book Antiqua" w:eastAsia="Times New Roman" w:hAnsi="Book Antiqua" w:cs="Times New Roman"/>
                <w:b/>
                <w:bCs/>
                <w:sz w:val="19"/>
                <w:szCs w:val="19"/>
                <w:lang w:eastAsia="pt-BR"/>
              </w:rPr>
            </w:pPr>
          </w:p>
          <w:p w14:paraId="345749CE" w14:textId="4436C51F"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328B5">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AB030E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11.343/2006 (Lei de Drogas) – NECESSÁRIA autorização judicial</w:t>
            </w:r>
          </w:p>
          <w:p w14:paraId="67B7091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9.613/98 (Lei de Lavagem de Capitais) – NECESSÁRIA autorização judicial</w:t>
            </w:r>
          </w:p>
          <w:p w14:paraId="3C767C05" w14:textId="5BF1D64C" w:rsidR="000328B5" w:rsidRP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12.850 (Lei do Crime Organizado) – NÃO PRECISA da autorização judicial. É necessária apenas a comunicação da ação controlada.</w:t>
            </w:r>
          </w:p>
          <w:p w14:paraId="2880AE59" w14:textId="77777777" w:rsidR="000328B5" w:rsidRPr="000328B5" w:rsidRDefault="000328B5" w:rsidP="000328B5">
            <w:pPr>
              <w:jc w:val="both"/>
              <w:rPr>
                <w:rFonts w:ascii="Book Antiqua" w:eastAsia="Times New Roman" w:hAnsi="Book Antiqua" w:cs="Times New Roman"/>
                <w:sz w:val="19"/>
                <w:szCs w:val="19"/>
                <w:lang w:eastAsia="pt-BR"/>
              </w:rPr>
            </w:pPr>
          </w:p>
          <w:p w14:paraId="617E0266" w14:textId="04351DE4"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infiltração de agente PRECISA de autorização judicial.</w:t>
            </w:r>
          </w:p>
          <w:p w14:paraId="5313394E" w14:textId="77777777" w:rsidR="000328B5" w:rsidRDefault="000328B5" w:rsidP="006B0625">
            <w:pPr>
              <w:jc w:val="both"/>
              <w:rPr>
                <w:rFonts w:ascii="Book Antiqua" w:eastAsia="Times New Roman" w:hAnsi="Book Antiqua" w:cs="Times New Roman"/>
                <w:b/>
                <w:bCs/>
                <w:sz w:val="19"/>
                <w:szCs w:val="19"/>
                <w:lang w:eastAsia="pt-BR"/>
              </w:rPr>
            </w:pPr>
          </w:p>
          <w:p w14:paraId="00C89145" w14:textId="050F9890" w:rsidR="006B0625" w:rsidRPr="006B0625" w:rsidRDefault="006B0625" w:rsidP="006B062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0625">
              <w:rPr>
                <w:rFonts w:ascii="Book Antiqua" w:eastAsia="Times New Roman" w:hAnsi="Book Antiqua" w:cs="Times New Roman"/>
                <w:b/>
                <w:bCs/>
                <w:sz w:val="19"/>
                <w:szCs w:val="19"/>
                <w:highlight w:val="yellow"/>
                <w:lang w:eastAsia="pt-BR"/>
              </w:rPr>
              <w:t xml:space="preserve">Anal. </w:t>
            </w:r>
            <w:proofErr w:type="gramStart"/>
            <w:r w:rsidRPr="006B0625">
              <w:rPr>
                <w:rFonts w:ascii="Book Antiqua" w:eastAsia="Times New Roman" w:hAnsi="Book Antiqua" w:cs="Times New Roman"/>
                <w:b/>
                <w:bCs/>
                <w:sz w:val="19"/>
                <w:szCs w:val="19"/>
                <w:highlight w:val="yellow"/>
                <w:lang w:eastAsia="pt-BR"/>
              </w:rPr>
              <w:t>Judic./</w:t>
            </w:r>
            <w:proofErr w:type="gramEnd"/>
            <w:r w:rsidRPr="006B0625">
              <w:rPr>
                <w:rFonts w:ascii="Book Antiqua" w:eastAsia="Times New Roman" w:hAnsi="Book Antiqua" w:cs="Times New Roman"/>
                <w:b/>
                <w:bCs/>
                <w:sz w:val="19"/>
                <w:szCs w:val="19"/>
                <w:highlight w:val="yellow"/>
                <w:lang w:eastAsia="pt-BR"/>
              </w:rPr>
              <w:t>STJ-2018-CESPE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O juiz poderá estabelecer os limites da ação controlada nos casos de investigação de crimes organizados.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L</w:t>
            </w:r>
            <w:r w:rsidR="00DF1960">
              <w:rPr>
                <w:rFonts w:ascii="Book Antiqua" w:eastAsia="Times New Roman" w:hAnsi="Book Antiqua" w:cs="Times New Roman"/>
                <w:b/>
                <w:bCs/>
                <w:sz w:val="19"/>
                <w:szCs w:val="19"/>
                <w:lang w:eastAsia="pt-BR"/>
              </w:rPr>
              <w:t>OC.</w:t>
            </w:r>
          </w:p>
          <w:p w14:paraId="3FD34687" w14:textId="77777777" w:rsidR="006B0625" w:rsidRDefault="006B0625" w:rsidP="004B07F3">
            <w:pPr>
              <w:jc w:val="both"/>
              <w:rPr>
                <w:rFonts w:ascii="Book Antiqua" w:eastAsia="Times New Roman" w:hAnsi="Book Antiqua" w:cs="Times New Roman"/>
                <w:b/>
                <w:bCs/>
                <w:i/>
                <w:iCs/>
                <w:color w:val="FF0000"/>
                <w:sz w:val="19"/>
                <w:szCs w:val="19"/>
                <w:lang w:eastAsia="pt-BR"/>
              </w:rPr>
            </w:pPr>
          </w:p>
          <w:p w14:paraId="2B7062D0" w14:textId="04C86F53" w:rsidR="004B07F3" w:rsidRPr="00FE53E1" w:rsidRDefault="004B07F3" w:rsidP="004B07F3">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w:t>
            </w:r>
            <w:r w:rsidRPr="004B07F3">
              <w:rPr>
                <w:rFonts w:ascii="Book Antiqua" w:eastAsia="Times New Roman" w:hAnsi="Book Antiqua" w:cs="Times New Roman"/>
                <w:sz w:val="19"/>
                <w:szCs w:val="19"/>
                <w:lang w:eastAsia="pt-BR"/>
              </w:rPr>
              <w:t xml:space="preserve">No âmbito da Lei de Enfretamento do Crime Organização, o instituto da ação controlada não exige prévia autorização judicial (como acontece na lei de drogas), mas apenas comunicação prévia. </w:t>
            </w:r>
            <w:r>
              <w:rPr>
                <w:rFonts w:ascii="Book Antiqua" w:eastAsia="Times New Roman" w:hAnsi="Book Antiqua" w:cs="Times New Roman"/>
                <w:sz w:val="19"/>
                <w:szCs w:val="19"/>
                <w:lang w:eastAsia="pt-BR"/>
              </w:rPr>
              <w:t>L</w:t>
            </w:r>
            <w:r w:rsidRPr="004B07F3">
              <w:rPr>
                <w:rFonts w:ascii="Book Antiqua" w:eastAsia="Times New Roman" w:hAnsi="Book Antiqua" w:cs="Times New Roman"/>
                <w:sz w:val="19"/>
                <w:szCs w:val="19"/>
                <w:lang w:eastAsia="pt-BR"/>
              </w:rPr>
              <w:t>ogo</w:t>
            </w:r>
            <w:r>
              <w:rPr>
                <w:rFonts w:ascii="Book Antiqua" w:eastAsia="Times New Roman" w:hAnsi="Book Antiqua" w:cs="Times New Roman"/>
                <w:sz w:val="19"/>
                <w:szCs w:val="19"/>
                <w:lang w:eastAsia="pt-BR"/>
              </w:rPr>
              <w:t>,</w:t>
            </w:r>
            <w:r w:rsidRPr="004B07F3">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se</w:t>
            </w:r>
            <w:r w:rsidRPr="004B07F3">
              <w:rPr>
                <w:rFonts w:ascii="Book Antiqua" w:eastAsia="Times New Roman" w:hAnsi="Book Antiqua" w:cs="Times New Roman"/>
                <w:sz w:val="19"/>
                <w:szCs w:val="19"/>
                <w:lang w:eastAsia="pt-BR"/>
              </w:rPr>
              <w:t xml:space="preserve"> encontra adstrita </w:t>
            </w:r>
            <w:r>
              <w:rPr>
                <w:rFonts w:ascii="Book Antiqua" w:eastAsia="Times New Roman" w:hAnsi="Book Antiqua" w:cs="Times New Roman"/>
                <w:sz w:val="19"/>
                <w:szCs w:val="19"/>
                <w:lang w:eastAsia="pt-BR"/>
              </w:rPr>
              <w:t>à</w:t>
            </w:r>
            <w:r w:rsidRPr="004B07F3">
              <w:rPr>
                <w:rFonts w:ascii="Book Antiqua" w:eastAsia="Times New Roman" w:hAnsi="Book Antiqua" w:cs="Times New Roman"/>
                <w:sz w:val="19"/>
                <w:szCs w:val="19"/>
                <w:lang w:eastAsia="pt-BR"/>
              </w:rPr>
              <w:t xml:space="preserve"> reserva de jurisdição.</w:t>
            </w:r>
          </w:p>
        </w:tc>
      </w:tr>
    </w:tbl>
    <w:p w14:paraId="3FBAC610" w14:textId="299EB2C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lastRenderedPageBreak/>
        <w:t>§ 2</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w:t>
      </w:r>
      <w:proofErr w:type="gramEnd"/>
      <w:r w:rsidRPr="00016E18">
        <w:rPr>
          <w:rFonts w:ascii="Book Antiqua" w:eastAsia="Times New Roman" w:hAnsi="Book Antiqua" w:cs="Times New Roman"/>
          <w:b/>
          <w:bCs/>
          <w:color w:val="000000"/>
          <w:sz w:val="19"/>
          <w:szCs w:val="19"/>
          <w:lang w:eastAsia="pt-BR"/>
        </w:rPr>
        <w:t xml:space="preserve"> comunicação será sigilosamente distribuída de forma a não conter informações que possam indicar a operação a ser efetuada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7B4D26AE" w14:textId="55392161"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3</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Até</w:t>
      </w:r>
      <w:proofErr w:type="gramEnd"/>
      <w:r w:rsidRPr="00016E18">
        <w:rPr>
          <w:rFonts w:ascii="Book Antiqua" w:eastAsia="Times New Roman" w:hAnsi="Book Antiqua" w:cs="Times New Roman"/>
          <w:b/>
          <w:bCs/>
          <w:color w:val="000000"/>
          <w:sz w:val="19"/>
          <w:szCs w:val="19"/>
          <w:lang w:eastAsia="pt-BR"/>
        </w:rPr>
        <w:t xml:space="preserve"> o encerramento da diligência, o acesso aos autos será restrito ao juiz, ao Ministério Público e ao delegado de polícia, como forma de garantir o êxito das investigações</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59D1DD5E" w14:textId="1E59EE4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4</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Ao</w:t>
      </w:r>
      <w:proofErr w:type="gramEnd"/>
      <w:r w:rsidRPr="00016E18">
        <w:rPr>
          <w:rFonts w:ascii="Book Antiqua" w:eastAsia="Times New Roman" w:hAnsi="Book Antiqua" w:cs="Times New Roman"/>
          <w:b/>
          <w:bCs/>
          <w:color w:val="000000"/>
          <w:sz w:val="19"/>
          <w:szCs w:val="19"/>
          <w:lang w:eastAsia="pt-BR"/>
        </w:rPr>
        <w:t xml:space="preserve"> término da diligência, elaborar-se-á auto circunstanciado acerca da ação controlada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6326383D" w14:textId="56AC7734"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bookmarkStart w:id="45" w:name="art9"/>
      <w:bookmarkEnd w:id="45"/>
      <w:r w:rsidRPr="00172F0D">
        <w:rPr>
          <w:rFonts w:ascii="Book Antiqua" w:eastAsia="Times New Roman" w:hAnsi="Book Antiqua" w:cs="Times New Roman"/>
          <w:b/>
          <w:bCs/>
          <w:color w:val="000000"/>
          <w:sz w:val="19"/>
          <w:szCs w:val="19"/>
          <w:highlight w:val="magenta"/>
          <w:lang w:eastAsia="pt-BR"/>
        </w:rPr>
        <w:t>Art. 9</w:t>
      </w:r>
      <w:proofErr w:type="gramStart"/>
      <w:r w:rsidRPr="00172F0D">
        <w:rPr>
          <w:rFonts w:ascii="Book Antiqua" w:eastAsia="Times New Roman" w:hAnsi="Book Antiqua" w:cs="Times New Roman"/>
          <w:b/>
          <w:bCs/>
          <w:color w:val="000000"/>
          <w:sz w:val="19"/>
          <w:szCs w:val="19"/>
          <w:highlight w:val="magenta"/>
          <w:u w:val="single"/>
          <w:vertAlign w:val="superscript"/>
          <w:lang w:eastAsia="pt-BR"/>
        </w:rPr>
        <w:t>o</w:t>
      </w:r>
      <w:r w:rsidRPr="00172F0D">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w:t>
      </w:r>
      <w:r w:rsidRPr="00016E18">
        <w:rPr>
          <w:rFonts w:ascii="Book Antiqua" w:eastAsia="Times New Roman" w:hAnsi="Book Antiqua" w:cs="Times New Roman"/>
          <w:b/>
          <w:bCs/>
          <w:color w:val="000000"/>
          <w:sz w:val="19"/>
          <w:szCs w:val="19"/>
          <w:lang w:eastAsia="pt-BR"/>
        </w:rPr>
        <w:t>Se</w:t>
      </w:r>
      <w:proofErr w:type="gramEnd"/>
      <w:r w:rsidRPr="00016E18">
        <w:rPr>
          <w:rFonts w:ascii="Book Antiqua" w:eastAsia="Times New Roman" w:hAnsi="Book Antiqua" w:cs="Times New Roman"/>
          <w:b/>
          <w:bCs/>
          <w:color w:val="000000"/>
          <w:sz w:val="19"/>
          <w:szCs w:val="19"/>
          <w:lang w:eastAsia="pt-BR"/>
        </w:rPr>
        <w:t xml:space="preserve"> a ação controlada envolver transposição de fronteiras, o retardamento da intervenção policial ou administrativa </w:t>
      </w:r>
      <w:r w:rsidRPr="00016E18">
        <w:rPr>
          <w:rFonts w:ascii="Book Antiqua" w:eastAsia="Times New Roman" w:hAnsi="Book Antiqua" w:cs="Times New Roman"/>
          <w:b/>
          <w:bCs/>
          <w:caps/>
          <w:color w:val="000000"/>
          <w:sz w:val="19"/>
          <w:szCs w:val="19"/>
          <w:highlight w:val="green"/>
          <w:lang w:eastAsia="pt-BR"/>
        </w:rPr>
        <w:t>somente poderá ocorrer</w:t>
      </w:r>
      <w:r w:rsidRPr="00016E18">
        <w:rPr>
          <w:rFonts w:ascii="Book Antiqua" w:eastAsia="Times New Roman" w:hAnsi="Book Antiqua" w:cs="Times New Roman"/>
          <w:b/>
          <w:bCs/>
          <w:color w:val="000000"/>
          <w:sz w:val="19"/>
          <w:szCs w:val="19"/>
          <w:lang w:eastAsia="pt-BR"/>
        </w:rPr>
        <w:t xml:space="preserve"> com a cooperação das autoridades dos países que figurem como provável itinerário ou destino do investigado, de modo a reduzir os riscos de fuga e extravio do produto, objeto, instrumento ou proveito do crime</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MPGO</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13</w:t>
      </w:r>
      <w:r w:rsidR="00CB0441" w:rsidRPr="00626E63">
        <w:rPr>
          <w:rStyle w:val="Hyperlink"/>
          <w:rFonts w:ascii="Book Antiqua" w:hAnsi="Book Antiqua"/>
          <w:b/>
          <w:bCs/>
          <w:color w:val="FF0000"/>
          <w:sz w:val="16"/>
          <w:szCs w:val="16"/>
        </w:rPr>
        <w:t>)</w:t>
      </w:r>
      <w:r w:rsidR="00172F0D" w:rsidRPr="00CB0441">
        <w:rPr>
          <w:rFonts w:ascii="Book Antiqua" w:eastAsia="Times New Roman" w:hAnsi="Book Antiqua" w:cs="Times New Roman"/>
          <w:color w:val="000000"/>
          <w:sz w:val="18"/>
          <w:szCs w:val="18"/>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p>
    <w:tbl>
      <w:tblPr>
        <w:tblStyle w:val="Tabelacomgrade"/>
        <w:tblW w:w="0" w:type="auto"/>
        <w:tblLook w:val="04A0" w:firstRow="1" w:lastRow="0" w:firstColumn="1" w:lastColumn="0" w:noHBand="0" w:noVBand="1"/>
      </w:tblPr>
      <w:tblGrid>
        <w:gridCol w:w="8494"/>
      </w:tblGrid>
      <w:tr w:rsidR="0068633C" w14:paraId="0513E4B4" w14:textId="77777777" w:rsidTr="0068633C">
        <w:tc>
          <w:tcPr>
            <w:tcW w:w="8494" w:type="dxa"/>
            <w:shd w:val="clear" w:color="auto" w:fill="CCFFFF"/>
          </w:tcPr>
          <w:p w14:paraId="0B34D674" w14:textId="2380AC50" w:rsidR="0068633C" w:rsidRPr="0068633C" w:rsidRDefault="0068633C"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633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Segundo o texto da Lei 12.850/13,</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 a ação controlada envolver transposição de fronteiras, o retardamento da intervenção policial ou administrativa somente poderá ocorrer com a cooperação das autoridades dos países que figurem como provável itinerário ou destino do investigado, de modo a reduzir os riscos de fuga e extravio do produto, objeto, instrumento ou proveito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sidR="00DF1960">
              <w:rPr>
                <w:rFonts w:ascii="Book Antiqua" w:eastAsia="Times New Roman" w:hAnsi="Book Antiqua" w:cs="Times New Roman"/>
                <w:b/>
                <w:bCs/>
                <w:sz w:val="19"/>
                <w:szCs w:val="19"/>
                <w:lang w:eastAsia="pt-BR"/>
              </w:rPr>
              <w:t>LOC.</w:t>
            </w:r>
          </w:p>
        </w:tc>
      </w:tr>
    </w:tbl>
    <w:p w14:paraId="4C4854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III</w:t>
      </w:r>
    </w:p>
    <w:p w14:paraId="0DECF19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Infiltração de Agentes</w:t>
      </w:r>
    </w:p>
    <w:p w14:paraId="55FDDE83" w14:textId="04B07888"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46" w:name="art10"/>
      <w:bookmarkEnd w:id="46"/>
      <w:r w:rsidRPr="00FE53E1">
        <w:rPr>
          <w:rFonts w:ascii="Book Antiqua" w:eastAsia="Times New Roman" w:hAnsi="Book Antiqua" w:cs="Times New Roman"/>
          <w:b/>
          <w:color w:val="000000"/>
          <w:sz w:val="19"/>
          <w:szCs w:val="19"/>
          <w:highlight w:val="magenta"/>
          <w:lang w:eastAsia="pt-BR"/>
        </w:rPr>
        <w:t>Art. 10</w:t>
      </w:r>
      <w:r w:rsidRPr="00FE53E1">
        <w:rPr>
          <w:rFonts w:ascii="Book Antiqua" w:eastAsia="Times New Roman" w:hAnsi="Book Antiqua" w:cs="Times New Roman"/>
          <w:color w:val="000000"/>
          <w:sz w:val="19"/>
          <w:szCs w:val="19"/>
          <w:lang w:eastAsia="pt-BR"/>
        </w:rPr>
        <w:t>.  </w:t>
      </w:r>
      <w:r w:rsidRPr="00FD272A">
        <w:rPr>
          <w:rFonts w:ascii="Book Antiqua" w:eastAsia="Times New Roman" w:hAnsi="Book Antiqua" w:cs="Times New Roman"/>
          <w:b/>
          <w:color w:val="000000"/>
          <w:sz w:val="19"/>
          <w:szCs w:val="19"/>
          <w:lang w:eastAsia="pt-BR"/>
        </w:rPr>
        <w:t xml:space="preserve">A </w:t>
      </w:r>
      <w:r w:rsidRPr="00FD272A">
        <w:rPr>
          <w:rFonts w:ascii="Book Antiqua" w:eastAsia="Times New Roman" w:hAnsi="Book Antiqua" w:cs="Times New Roman"/>
          <w:b/>
          <w:caps/>
          <w:color w:val="000000"/>
          <w:sz w:val="19"/>
          <w:szCs w:val="19"/>
          <w:shd w:val="clear" w:color="auto" w:fill="F7CAAC" w:themeFill="accent2" w:themeFillTint="66"/>
          <w:lang w:eastAsia="pt-BR"/>
        </w:rPr>
        <w:t>infiltração de agentes de polícia</w:t>
      </w:r>
      <w:r w:rsidRPr="00FD272A">
        <w:rPr>
          <w:rFonts w:ascii="Book Antiqua" w:eastAsia="Times New Roman" w:hAnsi="Book Antiqua" w:cs="Times New Roman"/>
          <w:b/>
          <w:color w:val="000000"/>
          <w:sz w:val="19"/>
          <w:szCs w:val="19"/>
          <w:lang w:eastAsia="pt-BR"/>
        </w:rPr>
        <w:t xml:space="preserve"> </w:t>
      </w:r>
      <w:r w:rsidRPr="00812DE3">
        <w:rPr>
          <w:rFonts w:ascii="Book Antiqua" w:eastAsia="Times New Roman" w:hAnsi="Book Antiqua" w:cs="Times New Roman"/>
          <w:b/>
          <w:color w:val="000000"/>
          <w:sz w:val="19"/>
          <w:szCs w:val="19"/>
          <w:highlight w:val="cyan"/>
          <w:lang w:eastAsia="pt-BR"/>
        </w:rPr>
        <w:t>em tarefas de investigação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representada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delegado de polícia</w:t>
      </w:r>
      <w:r w:rsidRPr="00FD272A">
        <w:rPr>
          <w:rFonts w:ascii="Book Antiqua" w:eastAsia="Times New Roman" w:hAnsi="Book Antiqua" w:cs="Times New Roman"/>
          <w:b/>
          <w:color w:val="000000"/>
          <w:sz w:val="19"/>
          <w:szCs w:val="19"/>
          <w:lang w:eastAsia="pt-BR"/>
        </w:rPr>
        <w:t xml:space="preserve"> ou </w:t>
      </w:r>
      <w:r w:rsidRPr="00FD272A">
        <w:rPr>
          <w:rFonts w:ascii="Book Antiqua" w:eastAsia="Times New Roman" w:hAnsi="Book Antiqua" w:cs="Times New Roman"/>
          <w:b/>
          <w:caps/>
          <w:color w:val="000000"/>
          <w:sz w:val="19"/>
          <w:szCs w:val="19"/>
          <w:highlight w:val="green"/>
          <w:lang w:eastAsia="pt-BR"/>
        </w:rPr>
        <w:t>requerida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Ministério Público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 xml:space="preserve">após </w:t>
      </w:r>
      <w:r w:rsidRPr="00FD272A">
        <w:rPr>
          <w:rFonts w:ascii="Book Antiqua" w:eastAsia="Times New Roman" w:hAnsi="Book Antiqua" w:cs="Times New Roman"/>
          <w:b/>
          <w:color w:val="000000"/>
          <w:sz w:val="19"/>
          <w:szCs w:val="19"/>
          <w:highlight w:val="cyan"/>
          <w:lang w:eastAsia="pt-BR"/>
        </w:rPr>
        <w:lastRenderedPageBreak/>
        <w:t>manifestação técnica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do delegado de polícia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quando solicitada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no curso de inquérito policial</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b/>
          <w:caps/>
          <w:color w:val="000000"/>
          <w:sz w:val="19"/>
          <w:szCs w:val="19"/>
          <w:highlight w:val="green"/>
          <w:lang w:eastAsia="pt-BR"/>
        </w:rPr>
        <w:t xml:space="preserve"> precedida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de circunstanciada</w:t>
      </w:r>
      <w:r w:rsidRPr="00FD272A">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motivada</w:t>
      </w:r>
      <w:r w:rsidRPr="00FD272A">
        <w:rPr>
          <w:rFonts w:ascii="Book Antiqua" w:eastAsia="Times New Roman" w:hAnsi="Book Antiqua" w:cs="Times New Roman"/>
          <w:b/>
          <w:color w:val="000000"/>
          <w:sz w:val="19"/>
          <w:szCs w:val="19"/>
          <w:lang w:eastAsia="pt-BR"/>
        </w:rPr>
        <w:t xml:space="preserve"> e </w:t>
      </w:r>
      <w:r w:rsidRPr="00FD272A">
        <w:rPr>
          <w:rFonts w:ascii="Book Antiqua" w:eastAsia="Times New Roman" w:hAnsi="Book Antiqua" w:cs="Times New Roman"/>
          <w:b/>
          <w:color w:val="000000"/>
          <w:sz w:val="19"/>
          <w:szCs w:val="19"/>
          <w:highlight w:val="yellow"/>
          <w:lang w:eastAsia="pt-BR"/>
        </w:rPr>
        <w:t>sigilosa</w:t>
      </w:r>
      <w:r w:rsidRPr="00FD272A">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autorização judicial</w:t>
      </w:r>
      <w:r w:rsidRPr="00FE53E1">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lang w:eastAsia="pt-BR"/>
        </w:rPr>
        <w:t xml:space="preserve">que </w:t>
      </w:r>
      <w:r w:rsidRPr="00FD272A">
        <w:rPr>
          <w:rFonts w:ascii="Book Antiqua" w:eastAsia="Times New Roman" w:hAnsi="Book Antiqua" w:cs="Times New Roman"/>
          <w:b/>
          <w:caps/>
          <w:color w:val="000000"/>
          <w:sz w:val="19"/>
          <w:szCs w:val="19"/>
          <w:highlight w:val="green"/>
          <w:lang w:eastAsia="pt-BR"/>
        </w:rPr>
        <w:t>estabelecerá</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seus limites</w:t>
      </w:r>
      <w:r w:rsidRPr="00CB0441">
        <w:rPr>
          <w:rFonts w:ascii="Book Antiqua" w:eastAsia="Times New Roman" w:hAnsi="Book Antiqua" w:cs="Times New Roman"/>
          <w:color w:val="000000"/>
          <w:sz w:val="18"/>
          <w:szCs w:val="18"/>
          <w:lang w:eastAsia="pt-BR"/>
        </w:rPr>
        <w:t>.</w:t>
      </w:r>
      <w:r w:rsidR="00C9316F" w:rsidRPr="00CB0441">
        <w:rPr>
          <w:rFonts w:ascii="Book Antiqua" w:eastAsia="Times New Roman" w:hAnsi="Book Antiqua" w:cs="Times New Roman"/>
          <w:color w:val="000000"/>
          <w:sz w:val="18"/>
          <w:szCs w:val="18"/>
          <w:lang w:eastAsia="pt-BR"/>
        </w:rPr>
        <w:t xml:space="preserve"> </w:t>
      </w:r>
      <w:r w:rsidR="00C9316F" w:rsidRPr="00CB0441">
        <w:rPr>
          <w:rFonts w:ascii="Book Antiqua" w:eastAsia="Times New Roman" w:hAnsi="Book Antiqua" w:cs="Arial"/>
          <w:b/>
          <w:bCs/>
          <w:color w:val="FF0000"/>
          <w:sz w:val="16"/>
          <w:szCs w:val="16"/>
          <w:u w:val="single"/>
          <w:lang w:eastAsia="pt-BR"/>
        </w:rPr>
        <w:t>(TRF5-2013)</w:t>
      </w:r>
      <w:r w:rsidR="005C175F" w:rsidRPr="00CB0441">
        <w:rPr>
          <w:rFonts w:ascii="Book Antiqua" w:eastAsia="Times New Roman" w:hAnsi="Book Antiqua" w:cs="Times New Roman"/>
          <w:color w:val="000000"/>
          <w:sz w:val="16"/>
          <w:szCs w:val="16"/>
          <w:lang w:eastAsia="pt-BR"/>
        </w:rPr>
        <w:t xml:space="preserve"> </w:t>
      </w:r>
      <w:r w:rsidR="005C175F" w:rsidRPr="00CB0441">
        <w:rPr>
          <w:rFonts w:ascii="Book Antiqua" w:eastAsia="Times New Roman" w:hAnsi="Book Antiqua" w:cs="Times New Roman"/>
          <w:b/>
          <w:color w:val="FF0000"/>
          <w:sz w:val="16"/>
          <w:szCs w:val="16"/>
          <w:u w:val="single"/>
          <w:lang w:eastAsia="pt-BR"/>
        </w:rPr>
        <w:t>(MPSC-2014)</w:t>
      </w:r>
      <w:r w:rsidR="0040166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7314C4" w:rsidRPr="00CB0441">
        <w:rPr>
          <w:rFonts w:ascii="Book Antiqua" w:eastAsia="Times New Roman" w:hAnsi="Book Antiqua" w:cs="Times New Roman"/>
          <w:b/>
          <w:bCs/>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w:t>
      </w:r>
      <w:r w:rsidR="0068633C" w:rsidRPr="00CB0441">
        <w:rPr>
          <w:rFonts w:ascii="Book Antiqua" w:eastAsia="Times New Roman" w:hAnsi="Book Antiqua" w:cs="Times New Roman"/>
          <w:b/>
          <w:color w:val="FF0000"/>
          <w:sz w:val="16"/>
          <w:szCs w:val="16"/>
          <w:u w:val="single"/>
          <w:lang w:eastAsia="pt-BR"/>
        </w:rPr>
        <w:t>2013/</w:t>
      </w:r>
      <w:r w:rsidR="00DB5A68" w:rsidRPr="00CB0441">
        <w:rPr>
          <w:rFonts w:ascii="Book Antiqua" w:eastAsia="Times New Roman" w:hAnsi="Book Antiqua" w:cs="Times New Roman"/>
          <w:b/>
          <w:color w:val="FF0000"/>
          <w:sz w:val="16"/>
          <w:szCs w:val="16"/>
          <w:u w:val="single"/>
          <w:lang w:eastAsia="pt-BR"/>
        </w:rPr>
        <w:t>2014/</w:t>
      </w:r>
      <w:r w:rsidR="008C4724" w:rsidRPr="00CB0441">
        <w:rPr>
          <w:rFonts w:ascii="Book Antiqua" w:eastAsia="Times New Roman" w:hAnsi="Book Antiqua" w:cs="Times New Roman"/>
          <w:b/>
          <w:color w:val="FF0000"/>
          <w:sz w:val="16"/>
          <w:szCs w:val="16"/>
          <w:u w:val="single"/>
          <w:lang w:eastAsia="pt-BR"/>
        </w:rPr>
        <w:t>2016)</w:t>
      </w:r>
      <w:r w:rsidR="00D7283B" w:rsidRPr="00CB0441">
        <w:rPr>
          <w:rFonts w:ascii="Book Antiqua" w:eastAsia="Times New Roman" w:hAnsi="Book Antiqua" w:cs="Times New Roman"/>
          <w:b/>
          <w:color w:val="FF0000"/>
          <w:sz w:val="16"/>
          <w:szCs w:val="16"/>
          <w:lang w:eastAsia="pt-BR"/>
        </w:rPr>
        <w:t xml:space="preserve"> </w:t>
      </w:r>
      <w:r w:rsidR="00D7283B" w:rsidRPr="00CB0441">
        <w:rPr>
          <w:rFonts w:ascii="Book Antiqua" w:eastAsia="Times New Roman" w:hAnsi="Book Antiqua" w:cs="Times New Roman"/>
          <w:b/>
          <w:color w:val="FF0000"/>
          <w:sz w:val="16"/>
          <w:szCs w:val="16"/>
          <w:u w:val="single"/>
          <w:lang w:eastAsia="pt-BR"/>
        </w:rPr>
        <w:t>(TJRJ-2016)</w:t>
      </w:r>
      <w:r w:rsidR="00767B53" w:rsidRPr="00CB0441">
        <w:rPr>
          <w:rFonts w:ascii="Book Antiqua" w:eastAsia="Times New Roman" w:hAnsi="Book Antiqua" w:cs="Times New Roman"/>
          <w:b/>
          <w:color w:val="FF0000"/>
          <w:sz w:val="16"/>
          <w:szCs w:val="16"/>
          <w:lang w:eastAsia="pt-BR"/>
        </w:rPr>
        <w:t xml:space="preserve"> </w:t>
      </w:r>
      <w:r w:rsidR="00767B53"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8C71EE" w:rsidRPr="00CB0441">
        <w:rPr>
          <w:rFonts w:ascii="Book Antiqua" w:hAnsi="Book Antiqua" w:cs="Times New Roman"/>
          <w:b/>
          <w:color w:val="FF0000"/>
          <w:sz w:val="16"/>
          <w:szCs w:val="16"/>
        </w:rPr>
        <w:t xml:space="preserve"> </w:t>
      </w:r>
      <w:bookmarkStart w:id="47" w:name="_Hlk89440773"/>
      <w:r w:rsidR="008C71EE" w:rsidRPr="00CB0441">
        <w:rPr>
          <w:rFonts w:ascii="Book Antiqua" w:hAnsi="Book Antiqua" w:cs="Times New Roman"/>
          <w:b/>
          <w:color w:val="FF0000"/>
          <w:sz w:val="16"/>
          <w:szCs w:val="16"/>
          <w:u w:val="single"/>
        </w:rPr>
        <w:t>(PF-2018)</w:t>
      </w:r>
      <w:bookmarkEnd w:id="47"/>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FF7909"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(TJGO-2015/2021)</w:t>
      </w:r>
      <w:r w:rsidR="00DC0277" w:rsidRPr="00CB0441">
        <w:rPr>
          <w:rFonts w:ascii="Book Antiqua" w:hAnsi="Book Antiqua"/>
          <w:b/>
          <w:color w:val="FF0000"/>
          <w:sz w:val="16"/>
          <w:szCs w:val="16"/>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6A30DD" w:rsidRPr="00CB0441">
        <w:rPr>
          <w:rStyle w:val="Hyperlink"/>
          <w:rFonts w:ascii="Book Antiqua" w:eastAsia="Times New Roman" w:hAnsi="Book Antiqua" w:cs="Times New Roman"/>
          <w:b/>
          <w:bCs/>
          <w:color w:val="FF0000"/>
          <w:sz w:val="16"/>
          <w:szCs w:val="16"/>
          <w:u w:val="none"/>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F45EEB">
        <w:rPr>
          <w:rFonts w:ascii="Book Antiqua" w:eastAsia="Times New Roman" w:hAnsi="Book Antiqua" w:cs="Times New Roman"/>
          <w:b/>
          <w:color w:val="FF0000"/>
          <w:sz w:val="16"/>
          <w:szCs w:val="16"/>
          <w:lang w:eastAsia="pt-BR"/>
        </w:rPr>
        <w:t xml:space="preserve"> </w:t>
      </w:r>
      <w:r w:rsidR="00F45EEB" w:rsidRPr="00626E63">
        <w:rPr>
          <w:rStyle w:val="Hyperlink"/>
          <w:rFonts w:ascii="Book Antiqua" w:hAnsi="Book Antiqua"/>
          <w:b/>
          <w:bCs/>
          <w:color w:val="FF0000"/>
          <w:sz w:val="16"/>
          <w:szCs w:val="16"/>
        </w:rPr>
        <w:t>(TJSC-2022)</w:t>
      </w:r>
      <w:r w:rsidR="00934B95">
        <w:rPr>
          <w:rStyle w:val="Hyperlink"/>
          <w:rFonts w:ascii="Book Antiqua" w:hAnsi="Book Antiqua"/>
          <w:b/>
          <w:bCs/>
          <w:color w:val="FF0000"/>
          <w:sz w:val="16"/>
          <w:szCs w:val="16"/>
          <w:u w:val="none"/>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FD272A" w:rsidRPr="00CB0441">
        <w:rPr>
          <w:rFonts w:ascii="Book Antiqua" w:eastAsia="Times New Roman" w:hAnsi="Book Antiqua" w:cs="Times New Roman"/>
          <w:b/>
          <w:color w:val="FF0000"/>
          <w:sz w:val="16"/>
          <w:szCs w:val="16"/>
          <w:lang w:eastAsia="pt-BR"/>
        </w:rPr>
        <w:t xml:space="preserve"> </w:t>
      </w:r>
      <w:bookmarkStart w:id="48" w:name="_Hlk127018446"/>
      <w:r w:rsidR="00FD272A" w:rsidRPr="00CB0441">
        <w:rPr>
          <w:rFonts w:ascii="Book Antiqua" w:eastAsia="Times New Roman" w:hAnsi="Book Antiqua" w:cs="Times New Roman"/>
          <w:b/>
          <w:color w:val="FF0000"/>
          <w:sz w:val="16"/>
          <w:szCs w:val="16"/>
          <w:u w:val="single"/>
          <w:lang w:eastAsia="pt-BR"/>
        </w:rPr>
        <w:t>(PCRR-2022)</w:t>
      </w:r>
      <w:bookmarkEnd w:id="48"/>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D5FFA">
        <w:rPr>
          <w:rFonts w:ascii="Book Antiqua" w:eastAsia="Times New Roman" w:hAnsi="Book Antiqua" w:cs="Times New Roman"/>
          <w:b/>
          <w:color w:val="FF0000"/>
          <w:sz w:val="16"/>
          <w:szCs w:val="16"/>
          <w:lang w:eastAsia="pt-BR"/>
        </w:rPr>
        <w:t xml:space="preserve"> </w:t>
      </w:r>
      <w:bookmarkStart w:id="49" w:name="_Hlk142752282"/>
      <w:r w:rsidR="00CD5FFA">
        <w:rPr>
          <w:rFonts w:ascii="Book Antiqua" w:eastAsia="Times New Roman" w:hAnsi="Book Antiqua" w:cs="Times New Roman"/>
          <w:b/>
          <w:color w:val="FF0000"/>
          <w:sz w:val="16"/>
          <w:szCs w:val="16"/>
          <w:u w:val="single"/>
          <w:lang w:eastAsia="pt-BR"/>
        </w:rPr>
        <w:t>(PCAL-2023)</w:t>
      </w:r>
      <w:bookmarkEnd w:id="49"/>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6CF6D1BD" w14:textId="77777777" w:rsidTr="009C3C6B">
        <w:trPr>
          <w:trHeight w:val="578"/>
        </w:trPr>
        <w:tc>
          <w:tcPr>
            <w:tcW w:w="8494" w:type="dxa"/>
            <w:shd w:val="clear" w:color="auto" w:fill="CCFFFF"/>
          </w:tcPr>
          <w:p w14:paraId="14DFE8E8" w14:textId="2CFBB5D2" w:rsidR="0011142D" w:rsidRPr="0011142D" w:rsidRDefault="0011142D" w:rsidP="0011142D">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Não haverá infiltração policial se o agente apenas representa a vítima nas negociações de extorsão</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 xml:space="preserve">Não há infiltração policial quando </w:t>
            </w:r>
            <w:proofErr w:type="spellStart"/>
            <w:r w:rsidRPr="0011142D">
              <w:rPr>
                <w:rFonts w:ascii="Book Antiqua" w:eastAsia="Times New Roman" w:hAnsi="Book Antiqua" w:cs="Times New Roman"/>
                <w:b/>
                <w:bCs/>
                <w:iCs/>
                <w:sz w:val="19"/>
                <w:szCs w:val="19"/>
                <w:lang w:eastAsia="pt-BR"/>
              </w:rPr>
              <w:t>agente</w:t>
            </w:r>
            <w:proofErr w:type="spellEnd"/>
            <w:r w:rsidRPr="0011142D">
              <w:rPr>
                <w:rFonts w:ascii="Book Antiqua" w:eastAsia="Times New Roman" w:hAnsi="Book Antiqua" w:cs="Times New Roman"/>
                <w:b/>
                <w:bCs/>
                <w:iCs/>
                <w:sz w:val="19"/>
                <w:szCs w:val="19"/>
                <w:lang w:eastAsia="pt-BR"/>
              </w:rPr>
              <w:t xml:space="preserve"> lotado em agência de inteligência, sob identidade falsa, apenas representa o ofendido nas negociações da extorsão, sem se introduzir ou se infiltrar na organização criminosa com o propósito de identificar e angariar a </w:t>
            </w:r>
            <w:r w:rsidRPr="0011142D">
              <w:rPr>
                <w:rFonts w:ascii="Book Antiqua" w:eastAsia="Times New Roman" w:hAnsi="Book Antiqua" w:cs="Times New Roman"/>
                <w:iCs/>
                <w:sz w:val="19"/>
                <w:szCs w:val="19"/>
                <w:lang w:eastAsia="pt-BR"/>
              </w:rPr>
              <w:t xml:space="preserve">confiança de seus membros ou obter provas sobre a estrutura e o funcionamento do bando. STJ. 6ª T.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(Info 677).</w:t>
            </w:r>
          </w:p>
        </w:tc>
      </w:tr>
    </w:tbl>
    <w:p w14:paraId="29F21686" w14:textId="77777777" w:rsidR="00CD5FFA" w:rsidRPr="00CB0441" w:rsidRDefault="00CD5FFA" w:rsidP="00CD5FFA">
      <w:pPr>
        <w:spacing w:after="0" w:line="240" w:lineRule="auto"/>
        <w:ind w:firstLine="527"/>
        <w:jc w:val="both"/>
        <w:rPr>
          <w:rFonts w:ascii="Book Antiqua" w:eastAsia="Times New Roman" w:hAnsi="Book Antiqua" w:cs="Times New Roman"/>
          <w:b/>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CD5FFA" w14:paraId="6CCDBB36" w14:textId="77777777" w:rsidTr="002B1595">
        <w:tc>
          <w:tcPr>
            <w:tcW w:w="8494" w:type="dxa"/>
            <w:shd w:val="clear" w:color="auto" w:fill="CCFFFF"/>
          </w:tcPr>
          <w:p w14:paraId="1425B0FD" w14:textId="198553BF" w:rsidR="00CD5FFA" w:rsidRDefault="00CD5FFA"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respeito do tráfico ilícito e uso indevido de substâncias entorpecentes, de crime organizado, dos crimes de tortura e dos crimes hediondos, julgue o item que se segue</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infiltração de agentes de polícia em tarefas de investigação relacionadas aos crimes de organização criminosa demanda autorização judicial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p w14:paraId="23FC88CA" w14:textId="77777777" w:rsidR="006D34E6" w:rsidRDefault="006D34E6" w:rsidP="00CD5FFA">
            <w:pPr>
              <w:spacing w:before="100" w:beforeAutospacing="1" w:after="100" w:afterAutospacing="1"/>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A infiltração de agentes de polícia em tarefas de investigação pode ser representada pelo delegado de polícia ou requerida pelo Ministério Público, após manifestação técnica do delegado de polícia quando solicitada no curso de inquérito policial, conforme o art. 10 da Lei 12.850/13. Ademais, em qualquer fase da persecução penal, é permitida a infiltração de policiais em investigações, desde que haja autorização judicial motivada e sigilosa, sem prejuízo de outros procedimentos previstos em lei (art. 3º, VII, e art. 10).</w:t>
            </w:r>
          </w:p>
          <w:p w14:paraId="4756ECF8" w14:textId="2706503E" w:rsidR="00812DE3" w:rsidRPr="0068633C" w:rsidRDefault="00812DE3"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 xml:space="preserve">Nos crimes cometidos por organizações criminosas, o </w:t>
            </w:r>
            <w:r>
              <w:rPr>
                <w:rFonts w:ascii="Book Antiqua" w:eastAsia="Times New Roman" w:hAnsi="Book Antiqua" w:cs="Times New Roman"/>
                <w:bCs/>
                <w:sz w:val="19"/>
                <w:szCs w:val="19"/>
                <w:lang w:eastAsia="pt-BR"/>
              </w:rPr>
              <w:t>MP</w:t>
            </w:r>
            <w:r w:rsidRPr="00812DE3">
              <w:rPr>
                <w:rFonts w:ascii="Book Antiqua" w:eastAsia="Times New Roman" w:hAnsi="Book Antiqua" w:cs="Times New Roman"/>
                <w:bCs/>
                <w:sz w:val="19"/>
                <w:szCs w:val="19"/>
                <w:lang w:eastAsia="pt-BR"/>
              </w:rPr>
              <w:t xml:space="preserve"> poderá requerer ao juízo competente a infiltração de agentes de polícia em tarefas de investigação, após manifestação técnica do Delegado de Polícia quando solicitada no curso de Inquérito Policial. </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74E3690" w14:textId="67D54945" w:rsidR="009875B4" w:rsidRPr="0069150A"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69150A">
        <w:rPr>
          <w:rFonts w:ascii="Book Antiqua" w:eastAsia="Times New Roman" w:hAnsi="Book Antiqua" w:cs="Times New Roman"/>
          <w:b/>
          <w:bCs/>
          <w:color w:val="000000"/>
          <w:sz w:val="19"/>
          <w:szCs w:val="19"/>
          <w:lang w:eastAsia="pt-BR"/>
        </w:rPr>
        <w:t>Na</w:t>
      </w:r>
      <w:proofErr w:type="gramEnd"/>
      <w:r w:rsidRPr="0069150A">
        <w:rPr>
          <w:rFonts w:ascii="Book Antiqua" w:eastAsia="Times New Roman" w:hAnsi="Book Antiqua" w:cs="Times New Roman"/>
          <w:b/>
          <w:bCs/>
          <w:color w:val="000000"/>
          <w:sz w:val="19"/>
          <w:szCs w:val="19"/>
          <w:lang w:eastAsia="pt-BR"/>
        </w:rPr>
        <w:t xml:space="preserve"> hipótese de </w:t>
      </w:r>
      <w:r w:rsidRPr="0069150A">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do delegado de polícia</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juiz competente</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antes de decidir</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aps/>
          <w:color w:val="000000"/>
          <w:sz w:val="19"/>
          <w:szCs w:val="19"/>
          <w:highlight w:val="green"/>
          <w:lang w:eastAsia="pt-BR"/>
        </w:rPr>
        <w:t>ouvirá</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D7283B"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6A2F92" w:rsidRPr="00CB0441">
        <w:rPr>
          <w:rFonts w:ascii="Book Antiqua" w:eastAsia="Times New Roman" w:hAnsi="Book Antiqua" w:cs="Times New Roman"/>
          <w:b/>
          <w:color w:val="FF0000"/>
          <w:sz w:val="16"/>
          <w:szCs w:val="16"/>
          <w:lang w:eastAsia="pt-BR"/>
        </w:rPr>
        <w:t xml:space="preserve"> </w:t>
      </w:r>
      <w:r w:rsidR="006A2F92" w:rsidRPr="00CB0441">
        <w:rPr>
          <w:rFonts w:ascii="Book Antiqua" w:eastAsia="Times New Roman" w:hAnsi="Book Antiqua" w:cs="Times New Roman"/>
          <w:b/>
          <w:color w:val="FF0000"/>
          <w:sz w:val="16"/>
          <w:szCs w:val="16"/>
          <w:u w:val="single"/>
          <w:lang w:eastAsia="pt-BR"/>
        </w:rPr>
        <w:t>(PCRN-2021)</w:t>
      </w:r>
      <w:r w:rsidR="006A2F92" w:rsidRPr="00CB0441">
        <w:rPr>
          <w:rFonts w:ascii="Book Antiqua" w:eastAsia="Times New Roman" w:hAnsi="Book Antiqua" w:cs="Times New Roman"/>
          <w:b/>
          <w:color w:val="FF0000"/>
          <w:sz w:val="16"/>
          <w:szCs w:val="16"/>
          <w:lang w:eastAsia="pt-BR"/>
        </w:rPr>
        <w:t xml:space="preserve"> </w:t>
      </w:r>
      <w:bookmarkStart w:id="50" w:name="_Hlk116395232"/>
      <w:r w:rsidR="006A2F92" w:rsidRPr="00CB0441">
        <w:rPr>
          <w:rFonts w:ascii="Book Antiqua" w:eastAsia="Times New Roman" w:hAnsi="Book Antiqua" w:cs="Times New Roman"/>
          <w:b/>
          <w:color w:val="FF0000"/>
          <w:sz w:val="16"/>
          <w:szCs w:val="16"/>
          <w:u w:val="single"/>
          <w:lang w:eastAsia="pt-BR"/>
        </w:rPr>
        <w:t>(TJSC-2022)</w:t>
      </w:r>
      <w:bookmarkEnd w:id="50"/>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561070" w14:paraId="41E7EB6E" w14:textId="77777777" w:rsidTr="00EB23A3">
        <w:tc>
          <w:tcPr>
            <w:tcW w:w="8494" w:type="dxa"/>
            <w:shd w:val="clear" w:color="auto" w:fill="CCFFFF"/>
          </w:tcPr>
          <w:p w14:paraId="0B43C4F7" w14:textId="10E48F0D" w:rsidR="00561070" w:rsidRPr="0068633C" w:rsidRDefault="00561070" w:rsidP="00EB23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PCRN-2021-FGV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Lei 12.850/13 define o crime de organização criminosa e dispõe sobre a investigação criminal e os meios de obtenção da prova. Tal diploma legal estabelece que:</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infiltração de agentes exige prévia autorização judicial, assim como oitiva do M</w:t>
            </w:r>
            <w:r w:rsidR="00A95F71">
              <w:rPr>
                <w:rFonts w:ascii="Book Antiqua" w:eastAsia="Times New Roman" w:hAnsi="Book Antiqua" w:cs="Times New Roman"/>
                <w:sz w:val="19"/>
                <w:szCs w:val="19"/>
                <w:lang w:eastAsia="pt-BR"/>
              </w:rPr>
              <w:t>P</w:t>
            </w:r>
            <w:r w:rsidRPr="00561070">
              <w:rPr>
                <w:rFonts w:ascii="Book Antiqua" w:eastAsia="Times New Roman" w:hAnsi="Book Antiqua" w:cs="Times New Roman"/>
                <w:sz w:val="19"/>
                <w:szCs w:val="19"/>
                <w:lang w:eastAsia="pt-BR"/>
              </w:rPr>
              <w:t xml:space="preserve"> em caso de representação da autoridade policial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00DF1960">
              <w:rPr>
                <w:rFonts w:ascii="Book Antiqua" w:eastAsia="Times New Roman" w:hAnsi="Book Antiqua" w:cs="Times New Roman"/>
                <w:b/>
                <w:bCs/>
                <w:sz w:val="19"/>
                <w:szCs w:val="19"/>
                <w:lang w:eastAsia="pt-BR"/>
              </w:rPr>
              <w:t>LOC.</w:t>
            </w:r>
          </w:p>
        </w:tc>
      </w:tr>
    </w:tbl>
    <w:p w14:paraId="5E8FE629" w14:textId="676020C4"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2</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proofErr w:type="gramEnd"/>
      <w:r w:rsidRPr="0069150A">
        <w:rPr>
          <w:rFonts w:ascii="Book Antiqua" w:eastAsia="Times New Roman" w:hAnsi="Book Antiqua" w:cs="Times New Roman"/>
          <w:b/>
          <w:caps/>
          <w:color w:val="000000"/>
          <w:sz w:val="19"/>
          <w:szCs w:val="19"/>
          <w:highlight w:val="green"/>
          <w:lang w:eastAsia="pt-BR"/>
        </w:rPr>
        <w:t xml:space="preserve"> admitida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a infiltração</w:t>
      </w:r>
      <w:r w:rsidRPr="0069150A">
        <w:rPr>
          <w:rFonts w:ascii="Book Antiqua" w:eastAsia="Times New Roman" w:hAnsi="Book Antiqua" w:cs="Times New Roman"/>
          <w:b/>
          <w:color w:val="000000"/>
          <w:sz w:val="19"/>
          <w:szCs w:val="19"/>
          <w:lang w:eastAsia="pt-BR"/>
        </w:rPr>
        <w:t xml:space="preserve"> se houver </w:t>
      </w:r>
      <w:r w:rsidRPr="0069150A">
        <w:rPr>
          <w:rFonts w:ascii="Book Antiqua" w:eastAsia="Times New Roman" w:hAnsi="Book Antiqua" w:cs="Times New Roman"/>
          <w:b/>
          <w:color w:val="000000"/>
          <w:sz w:val="19"/>
          <w:szCs w:val="19"/>
          <w:highlight w:val="yellow"/>
          <w:lang w:eastAsia="pt-BR"/>
        </w:rPr>
        <w:t>indícios de infração penal</w:t>
      </w:r>
      <w:r w:rsidRPr="0069150A">
        <w:rPr>
          <w:rFonts w:ascii="Book Antiqua" w:eastAsia="Times New Roman" w:hAnsi="Book Antiqua" w:cs="Times New Roman"/>
          <w:b/>
          <w:color w:val="000000"/>
          <w:sz w:val="19"/>
          <w:szCs w:val="19"/>
          <w:lang w:eastAsia="pt-BR"/>
        </w:rPr>
        <w:t xml:space="preserve"> de que trata o art. 1</w:t>
      </w:r>
      <w:r w:rsidRPr="0069150A">
        <w:rPr>
          <w:rFonts w:ascii="Book Antiqua" w:eastAsia="Times New Roman" w:hAnsi="Book Antiqua" w:cs="Times New Roman"/>
          <w:b/>
          <w:color w:val="000000"/>
          <w:sz w:val="19"/>
          <w:szCs w:val="19"/>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olor w:val="000000"/>
          <w:sz w:val="19"/>
          <w:szCs w:val="19"/>
          <w:highlight w:val="yellow"/>
          <w:lang w:eastAsia="pt-BR"/>
        </w:rPr>
        <w:t>se a prova não puder ser produzida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por outros meios disponíveis</w:t>
      </w:r>
      <w:r w:rsidRPr="0069150A">
        <w:rPr>
          <w:rFonts w:ascii="Book Antiqua" w:eastAsia="Times New Roman" w:hAnsi="Book Antiqua" w:cs="Times New Roman"/>
          <w:b/>
          <w:color w:val="000000"/>
          <w:sz w:val="18"/>
          <w:szCs w:val="18"/>
          <w:lang w:eastAsia="pt-BR"/>
        </w:rPr>
        <w:t>.</w:t>
      </w:r>
      <w:r w:rsidR="00D7283B" w:rsidRPr="0069150A">
        <w:rPr>
          <w:rFonts w:ascii="Book Antiqua" w:eastAsia="Times New Roman" w:hAnsi="Book Antiqua" w:cs="Times New Roman"/>
          <w:b/>
          <w:color w:val="000000"/>
          <w:sz w:val="18"/>
          <w:szCs w:val="18"/>
          <w:lang w:eastAsia="pt-BR"/>
        </w:rPr>
        <w:t xml:space="preserve"> </w:t>
      </w:r>
      <w:r w:rsidR="00D7283B" w:rsidRPr="0069150A">
        <w:rPr>
          <w:rFonts w:ascii="Book Antiqua" w:eastAsia="Times New Roman" w:hAnsi="Book Antiqua" w:cs="Times New Roman"/>
          <w:b/>
          <w:color w:val="FF0000"/>
          <w:sz w:val="16"/>
          <w:szCs w:val="16"/>
          <w:u w:val="single"/>
          <w:lang w:eastAsia="pt-BR"/>
        </w:rPr>
        <w:t>(TJRJ-2016)</w:t>
      </w:r>
      <w:r w:rsidR="00DC0277" w:rsidRPr="0069150A">
        <w:rPr>
          <w:rFonts w:ascii="Book Antiqua" w:eastAsia="Times New Roman" w:hAnsi="Book Antiqua" w:cs="Times New Roman"/>
          <w:b/>
          <w:color w:val="FF0000"/>
          <w:sz w:val="16"/>
          <w:szCs w:val="16"/>
          <w:lang w:eastAsia="pt-BR"/>
        </w:rPr>
        <w:t xml:space="preserve"> </w:t>
      </w:r>
      <w:r w:rsidR="00DC0277" w:rsidRPr="0069150A">
        <w:rPr>
          <w:rStyle w:val="Hyperlink"/>
          <w:rFonts w:ascii="Book Antiqua" w:eastAsia="Times New Roman" w:hAnsi="Book Antiqua" w:cs="Times New Roman"/>
          <w:b/>
          <w:color w:val="FF0000"/>
          <w:sz w:val="16"/>
          <w:szCs w:val="16"/>
          <w:lang w:eastAsia="pt-BR"/>
        </w:rPr>
        <w:t>(PCPR-2021)</w:t>
      </w:r>
      <w:r w:rsidR="006D34E6">
        <w:rPr>
          <w:rStyle w:val="Hyperlink"/>
          <w:rFonts w:ascii="Book Antiqua" w:eastAsia="Times New Roman" w:hAnsi="Book Antiqua" w:cs="Times New Roman"/>
          <w:b/>
          <w:color w:val="FF0000"/>
          <w:sz w:val="16"/>
          <w:szCs w:val="16"/>
          <w:u w:val="none"/>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D34E6" w14:paraId="10915984" w14:textId="77777777" w:rsidTr="00680523">
        <w:tc>
          <w:tcPr>
            <w:tcW w:w="8494" w:type="dxa"/>
            <w:shd w:val="clear" w:color="auto" w:fill="CCFFFF"/>
          </w:tcPr>
          <w:p w14:paraId="1452AB95" w14:textId="3DD958B6" w:rsidR="006D34E6"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No que concerne à infiltração de agentes de polícia em tarefas de investigação no âmbito da organização criminosa (Lei nº 12.850/2013), meio de obtenção de prova, é correto afirmar que</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tem caráter de subsidiariedade</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§2º, </w:t>
            </w:r>
            <w:r w:rsidR="00DF1960">
              <w:rPr>
                <w:rFonts w:ascii="Book Antiqua" w:eastAsia="Times New Roman" w:hAnsi="Book Antiqua" w:cs="Times New Roman"/>
                <w:b/>
                <w:bCs/>
                <w:sz w:val="19"/>
                <w:szCs w:val="19"/>
                <w:lang w:eastAsia="pt-BR"/>
              </w:rPr>
              <w:t>LOC.</w:t>
            </w:r>
          </w:p>
          <w:p w14:paraId="44767C74" w14:textId="35E6F8B3" w:rsidR="006D34E6" w:rsidRPr="0068633C"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A infiltração de agentes é considerada um meio de obtenção de prova de caráter subsidiário, ou seja, só pode ser utilizada quando outros meios de investigação mais convencionais se mostrarem ineficazes, conforme o art. 10, §2º</w:t>
            </w:r>
            <w:r>
              <w:rPr>
                <w:rFonts w:ascii="Book Antiqua" w:eastAsia="Times New Roman" w:hAnsi="Book Antiqua" w:cs="Times New Roman"/>
                <w:bCs/>
                <w:iCs/>
                <w:sz w:val="19"/>
                <w:szCs w:val="19"/>
                <w:lang w:eastAsia="pt-BR"/>
              </w:rPr>
              <w:t xml:space="preserve"> da</w:t>
            </w:r>
            <w:r w:rsidRPr="006D34E6">
              <w:rPr>
                <w:rFonts w:ascii="Book Antiqua" w:eastAsia="Times New Roman" w:hAnsi="Book Antiqua" w:cs="Times New Roman"/>
                <w:bCs/>
                <w:iCs/>
                <w:sz w:val="19"/>
                <w:szCs w:val="19"/>
                <w:lang w:eastAsia="pt-BR"/>
              </w:rPr>
              <w:t xml:space="preserve"> Lei 12.850/13.</w:t>
            </w:r>
            <w:r>
              <w:t xml:space="preserve"> </w:t>
            </w:r>
            <w:r w:rsidRPr="006D34E6">
              <w:rPr>
                <w:rFonts w:ascii="Book Antiqua" w:eastAsia="Times New Roman" w:hAnsi="Book Antiqua" w:cs="Times New Roman"/>
                <w:bCs/>
                <w:iCs/>
                <w:sz w:val="19"/>
                <w:szCs w:val="19"/>
                <w:lang w:eastAsia="pt-BR"/>
              </w:rPr>
              <w:t>A doutrina aponta três características básicas que marcam o instituto: a) a dissimulação, ou seja, a ocultação da condição de agente oficial e de suas verdadeiras intenções; b) o engano, considerando que toda a operação de infiltração se apoia numa encenação que permite ao agente obter a confiança do suspeito; e c) a interação, isto é, uma relação direta e pessoal entre o agente e o autor potencial.</w:t>
            </w:r>
          </w:p>
        </w:tc>
      </w:tr>
    </w:tbl>
    <w:p w14:paraId="517DA768" w14:textId="61D0188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3</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A</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shd w:val="clear" w:color="auto" w:fill="F7CAAC" w:themeFill="accent2" w:themeFillTint="66"/>
          <w:lang w:eastAsia="pt-BR"/>
        </w:rPr>
        <w:t>infiltração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 autorizada</w:t>
      </w:r>
      <w:r w:rsidRPr="0069150A">
        <w:rPr>
          <w:rFonts w:ascii="Book Antiqua" w:eastAsia="Times New Roman" w:hAnsi="Book Antiqua" w:cs="Times New Roman"/>
          <w:b/>
          <w:color w:val="000000"/>
          <w:sz w:val="19"/>
          <w:szCs w:val="19"/>
          <w:lang w:eastAsia="pt-BR"/>
        </w:rPr>
        <w:t xml:space="preserve"> pelo </w:t>
      </w:r>
      <w:r w:rsidRPr="0069150A">
        <w:rPr>
          <w:rFonts w:ascii="Book Antiqua" w:eastAsia="Times New Roman" w:hAnsi="Book Antiqua" w:cs="Times New Roman"/>
          <w:b/>
          <w:color w:val="000000"/>
          <w:sz w:val="19"/>
          <w:szCs w:val="19"/>
          <w:highlight w:val="cyan"/>
          <w:lang w:eastAsia="pt-BR"/>
        </w:rPr>
        <w:t>prazo de até 6 (seis) meses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sem prejuízo de eventuais renovações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desde que comprovada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sua necessidade</w:t>
      </w:r>
      <w:r w:rsidRPr="00CB0441">
        <w:rPr>
          <w:rFonts w:ascii="Book Antiqua" w:eastAsia="Times New Roman" w:hAnsi="Book Antiqua" w:cs="Times New Roman"/>
          <w:color w:val="000000"/>
          <w:sz w:val="18"/>
          <w:szCs w:val="18"/>
          <w:lang w:eastAsia="pt-BR"/>
        </w:rPr>
        <w:t>.</w:t>
      </w:r>
      <w:r w:rsidR="00DB5A68"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CB0441">
        <w:rPr>
          <w:rFonts w:ascii="Book Antiqua" w:eastAsia="Times New Roman" w:hAnsi="Book Antiqua" w:cs="Arial"/>
          <w:b/>
          <w:bCs/>
          <w:color w:val="FF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(TJRO-2019)</w:t>
      </w:r>
      <w:r w:rsidR="00BA6B5A"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(TJGO-2021)</w:t>
      </w:r>
      <w:r w:rsidR="008E659A" w:rsidRPr="00CB0441">
        <w:rPr>
          <w:rFonts w:ascii="Book Antiqua" w:eastAsia="Times New Roman" w:hAnsi="Book Antiqua" w:cs="Times New Roman"/>
          <w:b/>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131E13">
        <w:rPr>
          <w:rFonts w:ascii="Book Antiqua" w:eastAsia="Times New Roman" w:hAnsi="Book Antiqua" w:cs="Times New Roman"/>
          <w:b/>
          <w:color w:val="FF0000"/>
          <w:sz w:val="16"/>
          <w:szCs w:val="16"/>
          <w:lang w:eastAsia="pt-BR"/>
        </w:rPr>
        <w:t xml:space="preserve"> </w:t>
      </w:r>
      <w:r w:rsidR="00131E13">
        <w:rPr>
          <w:rFonts w:ascii="Book Antiqua" w:hAnsi="Book Antiqua"/>
          <w:b/>
          <w:color w:val="FF0000"/>
          <w:sz w:val="16"/>
          <w:szCs w:val="16"/>
          <w:u w:val="single"/>
        </w:rPr>
        <w:t>(MPGO-2014/2016/2024)</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131E1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8429D" w:rsidRPr="00FE53E1" w14:paraId="087E1990" w14:textId="77777777" w:rsidTr="0038429D">
        <w:tc>
          <w:tcPr>
            <w:tcW w:w="8494" w:type="dxa"/>
            <w:shd w:val="clear" w:color="auto" w:fill="CCFFFF"/>
          </w:tcPr>
          <w:p w14:paraId="02249507" w14:textId="34697FEF" w:rsidR="008E659A" w:rsidRDefault="008E659A" w:rsidP="003842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59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Tendo em conta a Lei das Organizações Criminosas, assinale a alternativa correta</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 xml:space="preserve">A infiltração de agentes de polícia em tarefas de investigação será autorizada, inicialmente, </w:t>
            </w:r>
            <w:r w:rsidRPr="008E659A">
              <w:rPr>
                <w:rFonts w:ascii="Book Antiqua" w:eastAsia="Times New Roman" w:hAnsi="Book Antiqua" w:cs="Times New Roman"/>
                <w:bCs/>
                <w:sz w:val="19"/>
                <w:szCs w:val="19"/>
                <w:lang w:eastAsia="pt-BR"/>
              </w:rPr>
              <w:lastRenderedPageBreak/>
              <w:t>pelo prazo de até 6 meses, sendo possíveis renovações, desde que comprovada a necessidade.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§3º, </w:t>
            </w:r>
            <w:r w:rsidR="00DF1960">
              <w:rPr>
                <w:rFonts w:ascii="Book Antiqua" w:eastAsia="Times New Roman" w:hAnsi="Book Antiqua" w:cs="Times New Roman"/>
                <w:b/>
                <w:sz w:val="19"/>
                <w:szCs w:val="19"/>
                <w:lang w:eastAsia="pt-BR"/>
              </w:rPr>
              <w:t>LOC.</w:t>
            </w:r>
          </w:p>
          <w:p w14:paraId="2A312B41" w14:textId="793F9073" w:rsidR="006D34E6" w:rsidRPr="008E659A" w:rsidRDefault="006D34E6" w:rsidP="0038429D">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O prazo inicial da infiltração é de até 6 meses, mas pode ser prorrogado por sucessivos períodos, conforme a necessidade da investigação, nos termos do art. 10, § 3º, da Lei 12.850/13.</w:t>
            </w:r>
          </w:p>
          <w:p w14:paraId="5C8C2BED" w14:textId="1300009F" w:rsidR="0038429D" w:rsidRPr="00FE53E1" w:rsidRDefault="0038429D" w:rsidP="0038429D">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MPGO-2016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Doutrinariamente, chama-se </w:t>
            </w:r>
            <w:proofErr w:type="spellStart"/>
            <w:r w:rsidRPr="00FE53E1">
              <w:rPr>
                <w:rFonts w:ascii="Book Antiqua" w:eastAsia="Times New Roman" w:hAnsi="Book Antiqua" w:cs="Times New Roman"/>
                <w:i/>
                <w:sz w:val="19"/>
                <w:szCs w:val="19"/>
                <w:lang w:eastAsia="pt-BR"/>
              </w:rPr>
              <w:t>deep</w:t>
            </w:r>
            <w:proofErr w:type="spellEnd"/>
            <w:r w:rsidRPr="00FE53E1">
              <w:rPr>
                <w:rFonts w:ascii="Book Antiqua" w:eastAsia="Times New Roman" w:hAnsi="Book Antiqua" w:cs="Times New Roman"/>
                <w:i/>
                <w:sz w:val="19"/>
                <w:szCs w:val="19"/>
                <w:lang w:eastAsia="pt-BR"/>
              </w:rPr>
              <w:t xml:space="preserve"> cover</w:t>
            </w:r>
            <w:r w:rsidRPr="00FE53E1">
              <w:rPr>
                <w:rFonts w:ascii="Book Antiqua" w:eastAsia="Times New Roman" w:hAnsi="Book Antiqua" w:cs="Times New Roman"/>
                <w:sz w:val="19"/>
                <w:szCs w:val="19"/>
                <w:lang w:eastAsia="pt-BR"/>
              </w:rPr>
              <w:t xml:space="preserve"> a espécie de infiltração que tem duração superior a 6 meses e reclama do agente imersão profunda no seio da infiltração criminosa, utilização de identidade falsa e perda de contato significativo com a família.</w:t>
            </w:r>
          </w:p>
        </w:tc>
      </w:tr>
    </w:tbl>
    <w:p w14:paraId="68A76374" w14:textId="47E3D6F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BB116E">
        <w:rPr>
          <w:rFonts w:ascii="Book Antiqua" w:eastAsia="Times New Roman" w:hAnsi="Book Antiqua" w:cs="Times New Roman"/>
          <w:b/>
          <w:bCs/>
          <w:color w:val="000000"/>
          <w:sz w:val="19"/>
          <w:szCs w:val="19"/>
          <w:highlight w:val="magenta"/>
          <w:lang w:eastAsia="pt-BR"/>
        </w:rPr>
        <w:lastRenderedPageBreak/>
        <w:t>§ 4</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Findo</w:t>
      </w:r>
      <w:proofErr w:type="gramEnd"/>
      <w:r w:rsidRPr="00BB116E">
        <w:rPr>
          <w:rFonts w:ascii="Book Antiqua" w:eastAsia="Times New Roman" w:hAnsi="Book Antiqua" w:cs="Times New Roman"/>
          <w:b/>
          <w:bCs/>
          <w:color w:val="000000"/>
          <w:sz w:val="19"/>
          <w:szCs w:val="19"/>
          <w:lang w:eastAsia="pt-BR"/>
        </w:rPr>
        <w:t xml:space="preserve"> </w:t>
      </w:r>
      <w:r w:rsidRPr="00BB116E">
        <w:rPr>
          <w:rFonts w:ascii="Book Antiqua" w:eastAsia="Times New Roman" w:hAnsi="Book Antiqua" w:cs="Times New Roman"/>
          <w:b/>
          <w:bCs/>
          <w:color w:val="000000"/>
          <w:sz w:val="19"/>
          <w:szCs w:val="19"/>
          <w:highlight w:val="cyan"/>
          <w:lang w:eastAsia="pt-BR"/>
        </w:rPr>
        <w:t>o prazo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previsto no § 3</w:t>
      </w:r>
      <w:r w:rsidRPr="00131E13">
        <w:rPr>
          <w:rFonts w:ascii="Book Antiqua" w:eastAsia="Times New Roman" w:hAnsi="Book Antiqua" w:cs="Times New Roman"/>
          <w:b/>
          <w:bCs/>
          <w:color w:val="000000"/>
          <w:sz w:val="19"/>
          <w:szCs w:val="19"/>
          <w:highlight w:val="yellow"/>
          <w:u w:val="single"/>
          <w:vertAlign w:val="superscript"/>
          <w:lang w:eastAsia="pt-BR"/>
        </w:rPr>
        <w:t>o</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aps/>
          <w:color w:val="000000"/>
          <w:sz w:val="19"/>
          <w:szCs w:val="19"/>
          <w:shd w:val="clear" w:color="auto" w:fill="F7CAAC" w:themeFill="accent2" w:themeFillTint="66"/>
          <w:lang w:eastAsia="pt-BR"/>
        </w:rPr>
        <w:t>relatório circunstanciado</w:t>
      </w:r>
      <w:r w:rsidRPr="00131E13">
        <w:rPr>
          <w:rFonts w:ascii="Book Antiqua" w:eastAsia="Times New Roman" w:hAnsi="Book Antiqua" w:cs="Times New Roman"/>
          <w:b/>
          <w:bCs/>
          <w:cap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será apresentado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ao juiz competente</w:t>
      </w:r>
      <w:r w:rsidRPr="00BB116E">
        <w:rPr>
          <w:rFonts w:ascii="Book Antiqua" w:eastAsia="Times New Roman" w:hAnsi="Book Antiqua" w:cs="Times New Roman"/>
          <w:b/>
          <w:bCs/>
          <w:color w:val="000000"/>
          <w:sz w:val="19"/>
          <w:szCs w:val="19"/>
          <w:lang w:eastAsia="pt-BR"/>
        </w:rPr>
        <w:t xml:space="preserve">, que </w:t>
      </w:r>
      <w:r w:rsidRPr="00131E13">
        <w:rPr>
          <w:rFonts w:ascii="Book Antiqua" w:eastAsia="Times New Roman" w:hAnsi="Book Antiqua" w:cs="Times New Roman"/>
          <w:b/>
          <w:bCs/>
          <w:color w:val="000000"/>
          <w:sz w:val="19"/>
          <w:szCs w:val="19"/>
          <w:highlight w:val="cyan"/>
          <w:lang w:eastAsia="pt-BR"/>
        </w:rPr>
        <w:t>imediatamente</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cientificará</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F85A00" w:rsidRPr="00CB0441">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789F578B" w14:textId="5E69F1EC"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B116E">
        <w:rPr>
          <w:rFonts w:ascii="Book Antiqua" w:eastAsia="Times New Roman" w:hAnsi="Book Antiqua" w:cs="Times New Roman"/>
          <w:b/>
          <w:bCs/>
          <w:color w:val="000000"/>
          <w:sz w:val="19"/>
          <w:szCs w:val="19"/>
          <w:highlight w:val="magenta"/>
          <w:lang w:eastAsia="pt-BR"/>
        </w:rPr>
        <w:t>§ 5</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BB116E">
        <w:rPr>
          <w:rFonts w:ascii="Book Antiqua" w:eastAsia="Times New Roman" w:hAnsi="Book Antiqua" w:cs="Times New Roman"/>
          <w:b/>
          <w:bCs/>
          <w:color w:val="000000"/>
          <w:sz w:val="19"/>
          <w:szCs w:val="19"/>
          <w:lang w:eastAsia="pt-BR"/>
        </w:rPr>
        <w:t>No</w:t>
      </w:r>
      <w:proofErr w:type="gramEnd"/>
      <w:r w:rsidRPr="00BB116E">
        <w:rPr>
          <w:rFonts w:ascii="Book Antiqua" w:eastAsia="Times New Roman" w:hAnsi="Book Antiqua" w:cs="Times New Roman"/>
          <w:b/>
          <w:bCs/>
          <w:color w:val="000000"/>
          <w:sz w:val="19"/>
          <w:szCs w:val="19"/>
          <w:lang w:eastAsia="pt-BR"/>
        </w:rPr>
        <w:t xml:space="preserve"> curso do inquérito policial, o delegado de polícia poderá determinar aos seus agentes, e o Ministério Público poderá requisitar, a qualquer tempo, relatório da atividade de infiltração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131E13">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3B533015" w14:textId="55DFD675" w:rsidR="004F0D8F" w:rsidRPr="00131E13" w:rsidRDefault="004F0D8F" w:rsidP="004F0D8F">
      <w:pPr>
        <w:spacing w:before="100" w:beforeAutospacing="1" w:after="100" w:afterAutospacing="1" w:line="240" w:lineRule="auto"/>
        <w:ind w:firstLine="525"/>
        <w:jc w:val="both"/>
        <w:rPr>
          <w:rFonts w:ascii="Book Antiqua" w:hAnsi="Book Antiqua"/>
          <w:b/>
          <w:color w:val="FF0000"/>
          <w:sz w:val="16"/>
          <w:szCs w:val="16"/>
          <w:u w:val="single"/>
        </w:rPr>
      </w:pPr>
      <w:r w:rsidRPr="00CD57AA">
        <w:rPr>
          <w:rFonts w:ascii="Book Antiqua" w:eastAsia="Times New Roman" w:hAnsi="Book Antiqua" w:cs="Times New Roman"/>
          <w:b/>
          <w:bCs/>
          <w:sz w:val="19"/>
          <w:szCs w:val="19"/>
          <w:highlight w:val="magenta"/>
          <w:lang w:eastAsia="pt-BR"/>
        </w:rPr>
        <w:t>Art. 10-A</w:t>
      </w:r>
      <w:r w:rsidRPr="00FE53E1">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b/>
          <w:bCs/>
          <w:caps/>
          <w:sz w:val="19"/>
          <w:szCs w:val="19"/>
          <w:highlight w:val="green"/>
          <w:lang w:eastAsia="pt-BR"/>
        </w:rPr>
        <w:t>Será admitida</w:t>
      </w:r>
      <w:r w:rsidRPr="007E7598">
        <w:rPr>
          <w:rFonts w:ascii="Book Antiqua" w:eastAsia="Times New Roman" w:hAnsi="Book Antiqua" w:cs="Times New Roman"/>
          <w:b/>
          <w:bCs/>
          <w:sz w:val="19"/>
          <w:szCs w:val="19"/>
          <w:lang w:eastAsia="pt-BR"/>
        </w:rPr>
        <w:t xml:space="preserve"> a </w:t>
      </w:r>
      <w:r w:rsidRPr="005A2524">
        <w:rPr>
          <w:rFonts w:ascii="Book Antiqua" w:eastAsia="Times New Roman" w:hAnsi="Book Antiqua" w:cs="Times New Roman"/>
          <w:b/>
          <w:bCs/>
          <w:caps/>
          <w:sz w:val="19"/>
          <w:szCs w:val="19"/>
          <w:shd w:val="clear" w:color="auto" w:fill="F7CAAC" w:themeFill="accent2" w:themeFillTint="66"/>
          <w:lang w:eastAsia="pt-BR"/>
        </w:rPr>
        <w:t>ação de agentes de polícia infiltrados virtuais</w:t>
      </w:r>
      <w:r w:rsidRPr="007E7598">
        <w:rPr>
          <w:rFonts w:ascii="Book Antiqua" w:eastAsia="Times New Roman" w:hAnsi="Book Antiqua" w:cs="Times New Roman"/>
          <w:b/>
          <w:bCs/>
          <w:sz w:val="19"/>
          <w:szCs w:val="19"/>
          <w:lang w:eastAsia="pt-BR"/>
        </w:rPr>
        <w:t>,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sidRPr="00CB0441">
        <w:rPr>
          <w:rFonts w:ascii="Book Antiqua" w:eastAsia="Times New Roman" w:hAnsi="Book Antiqua" w:cs="Times New Roman"/>
          <w:sz w:val="16"/>
          <w:szCs w:val="16"/>
          <w:lang w:eastAsia="pt-BR"/>
        </w:rPr>
        <w:t xml:space="preserve">. </w:t>
      </w:r>
      <w:hyperlink r:id="rId43" w:anchor="art2" w:history="1">
        <w:r w:rsidRPr="00CB0441">
          <w:rPr>
            <w:rStyle w:val="Hyperlink"/>
            <w:rFonts w:ascii="Book Antiqua" w:eastAsia="Times New Roman" w:hAnsi="Book Antiqua" w:cs="Times New Roman"/>
            <w:sz w:val="16"/>
            <w:szCs w:val="16"/>
            <w:lang w:eastAsia="pt-BR"/>
          </w:rPr>
          <w:t>(Incluído pela Lei nº 13.964, de 2019)</w:t>
        </w:r>
      </w:hyperlink>
      <w:r w:rsidR="005A2524">
        <w:rPr>
          <w:rStyle w:val="Hyperlink"/>
          <w:rFonts w:ascii="Book Antiqua" w:eastAsia="Times New Roman" w:hAnsi="Book Antiqua" w:cs="Times New Roman"/>
          <w:sz w:val="16"/>
          <w:szCs w:val="16"/>
          <w:u w:val="none"/>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r w:rsidR="007F636F">
        <w:rPr>
          <w:rFonts w:ascii="Book Antiqua" w:hAnsi="Book Antiqua"/>
          <w:b/>
          <w:color w:val="FF0000"/>
          <w:sz w:val="16"/>
          <w:szCs w:val="16"/>
        </w:rPr>
        <w:t xml:space="preserve"> </w:t>
      </w:r>
      <w:r w:rsidR="007F636F">
        <w:rPr>
          <w:rFonts w:ascii="Book Antiqua" w:eastAsia="Times New Roman" w:hAnsi="Book Antiqua" w:cs="Times New Roman"/>
          <w:b/>
          <w:color w:val="FF0000"/>
          <w:sz w:val="16"/>
          <w:szCs w:val="16"/>
          <w:u w:val="single"/>
          <w:lang w:eastAsia="pt-BR"/>
        </w:rPr>
        <w:t>(PCRJ-2022)</w:t>
      </w:r>
      <w:r w:rsidR="007E7598">
        <w:rPr>
          <w:rStyle w:val="Hyperlink"/>
          <w:rFonts w:ascii="Book Antiqua" w:eastAsia="Times New Roman" w:hAnsi="Book Antiqua" w:cs="Times New Roman"/>
          <w:sz w:val="16"/>
          <w:szCs w:val="16"/>
          <w:u w:val="none"/>
          <w:lang w:eastAsia="pt-BR"/>
        </w:rPr>
        <w:t xml:space="preserve"> </w:t>
      </w:r>
      <w:bookmarkStart w:id="51" w:name="_Hlk150342258"/>
      <w:r w:rsidR="007E7598" w:rsidRPr="00196DF0">
        <w:rPr>
          <w:rFonts w:ascii="Book Antiqua" w:hAnsi="Book Antiqua"/>
          <w:b/>
          <w:color w:val="FF0000"/>
          <w:sz w:val="16"/>
          <w:szCs w:val="16"/>
          <w:u w:val="single"/>
        </w:rPr>
        <w:t>(</w:t>
      </w:r>
      <w:r w:rsidR="007E7598">
        <w:rPr>
          <w:rFonts w:ascii="Book Antiqua" w:hAnsi="Book Antiqua"/>
          <w:b/>
          <w:color w:val="FF0000"/>
          <w:sz w:val="16"/>
          <w:szCs w:val="16"/>
          <w:u w:val="single"/>
        </w:rPr>
        <w:t>Cartórios/TJSC-2023</w:t>
      </w:r>
      <w:r w:rsidR="007E7598" w:rsidRPr="00196DF0">
        <w:rPr>
          <w:rFonts w:ascii="Book Antiqua" w:hAnsi="Book Antiqua"/>
          <w:b/>
          <w:color w:val="FF0000"/>
          <w:sz w:val="16"/>
          <w:szCs w:val="16"/>
          <w:u w:val="single"/>
        </w:rPr>
        <w:t>)</w:t>
      </w:r>
      <w:bookmarkEnd w:id="51"/>
      <w:r w:rsidR="00131E13">
        <w:rPr>
          <w:rFonts w:ascii="Book Antiqua" w:hAnsi="Book Antiqua"/>
          <w:b/>
          <w:color w:val="FF0000"/>
          <w:sz w:val="16"/>
          <w:szCs w:val="16"/>
        </w:rPr>
        <w:t xml:space="preserve"> </w:t>
      </w:r>
      <w:r w:rsidR="00131E13">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E7598" w14:paraId="19D5D4B7" w14:textId="77777777" w:rsidTr="006F0606">
        <w:tc>
          <w:tcPr>
            <w:tcW w:w="8494" w:type="dxa"/>
            <w:shd w:val="clear" w:color="auto" w:fill="CCFFFF"/>
          </w:tcPr>
          <w:p w14:paraId="3E6B882A" w14:textId="27700484" w:rsidR="00131E13" w:rsidRDefault="00131E13" w:rsidP="00131E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1E13">
              <w:rPr>
                <w:rFonts w:ascii="Book Antiqua" w:eastAsia="Times New Roman" w:hAnsi="Book Antiqua" w:cs="Times New Roman"/>
                <w:sz w:val="19"/>
                <w:szCs w:val="19"/>
                <w:lang w:eastAsia="pt-BR"/>
              </w:rPr>
              <w:t xml:space="preserve">João, Delegado de Polícia, presidiu investigação que buscou identificar as lideranças de uma organização criminosa especializada na prática de crimes violentos contra o patrimônio e que vem ampliando a sua esfera de influência e de atuação para dezenas de Municípios do Estado Alfa. Nada obstante, em razão da complexidade da matéria, a autoridade policial enfrenta dificuldades consideráveis para o adequado deslinde do procedimento investigatório. </w:t>
            </w:r>
            <w:r>
              <w:rPr>
                <w:rFonts w:ascii="Book Antiqua" w:eastAsia="Times New Roman" w:hAnsi="Book Antiqua" w:cs="Times New Roman"/>
                <w:sz w:val="19"/>
                <w:szCs w:val="19"/>
                <w:lang w:eastAsia="pt-BR"/>
              </w:rPr>
              <w:t>N</w:t>
            </w:r>
            <w:r w:rsidRPr="00131E13">
              <w:rPr>
                <w:rFonts w:ascii="Book Antiqua" w:eastAsia="Times New Roman" w:hAnsi="Book Antiqua" w:cs="Times New Roman"/>
                <w:sz w:val="19"/>
                <w:szCs w:val="19"/>
                <w:lang w:eastAsia="pt-BR"/>
              </w:rPr>
              <w:t>esse cenário, considerando as disposições da  Lei 12.850/13, assinale a afirmativa correta</w:t>
            </w:r>
            <w:r>
              <w:rPr>
                <w:rFonts w:ascii="Book Antiqua" w:eastAsia="Times New Roman" w:hAnsi="Book Antiqua" w:cs="Times New Roman"/>
                <w:sz w:val="19"/>
                <w:szCs w:val="19"/>
                <w:lang w:eastAsia="pt-BR"/>
              </w:rPr>
              <w:t>:</w:t>
            </w:r>
            <w:r>
              <w:t xml:space="preserve"> </w:t>
            </w:r>
            <w:r w:rsidRPr="00131E13">
              <w:rPr>
                <w:rFonts w:ascii="Book Antiqua" w:eastAsia="Times New Roman" w:hAnsi="Book Antiqua" w:cs="Times New Roman"/>
                <w:sz w:val="19"/>
                <w:szCs w:val="19"/>
                <w:lang w:eastAsia="pt-BR"/>
              </w:rPr>
              <w:t>Será admitida a ação de agentes de polícia infiltrados virtuais, observadas as formalidades legais, na internet, com o fim de investigar os crimes previstos na Lei 12.850/13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p w14:paraId="68F77874" w14:textId="5213031E" w:rsidR="007E7598" w:rsidRDefault="007E7598"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De acordo com a Lei 12.850/13, a infiltração de agentes de polícia virtuais em tarefas de investigação na Internet será admitida</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em todos os crimes previstos na referida lei e em crimes a eles conexos, praticados por organizações criminosas.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5A2524">
              <w:rPr>
                <w:rFonts w:ascii="Book Antiqua" w:eastAsia="Times New Roman" w:hAnsi="Book Antiqua" w:cs="Times New Roman"/>
                <w:b/>
                <w:bCs/>
                <w:sz w:val="19"/>
                <w:szCs w:val="19"/>
                <w:lang w:eastAsia="pt-BR"/>
              </w:rPr>
              <w:t>LOC.</w:t>
            </w:r>
          </w:p>
          <w:p w14:paraId="06CA4C17" w14:textId="473324FE" w:rsidR="005A2524" w:rsidRPr="0068633C" w:rsidRDefault="005A2524"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Será admitida a ação de agentes de polícia infiltrados virtuais, na internet, com o fim de investigar os crimes previstos na Lei das Organizações Criminosas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1687312" w14:textId="114C3750"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1º Para efeitos do disposto nesta Lei, consideram-se</w:t>
      </w:r>
      <w:r w:rsidRPr="00CB0441">
        <w:rPr>
          <w:rFonts w:ascii="Book Antiqua" w:eastAsia="Times New Roman" w:hAnsi="Book Antiqua" w:cs="Times New Roman"/>
          <w:sz w:val="16"/>
          <w:szCs w:val="16"/>
          <w:lang w:eastAsia="pt-BR"/>
        </w:rPr>
        <w:t xml:space="preserve">: </w:t>
      </w:r>
      <w:hyperlink r:id="rId44"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F131A0F"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 xml:space="preserve">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de conexão: informações referentes a hora, data, início, término, duração, endereço de Protocolo de Internet (IP) utilizado e terminal de origem da conexão;</w:t>
      </w:r>
    </w:p>
    <w:p w14:paraId="3ADB84D9"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 xml:space="preserve">II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cadastrais: informações referentes a nome e endereço de assinante ou de usuário registrado ou autenticado para a conexão a quem endereço de IP, identificação de usuário ou código de acesso tenha sido atribuído no momento da conexão.</w:t>
      </w:r>
    </w:p>
    <w:p w14:paraId="12843E2E" w14:textId="6F6FF26E"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lastRenderedPageBreak/>
        <w:t>§ 2º</w:t>
      </w:r>
      <w:r w:rsidRPr="005D6A62">
        <w:rPr>
          <w:rFonts w:ascii="Book Antiqua" w:eastAsia="Times New Roman" w:hAnsi="Book Antiqua" w:cs="Times New Roman"/>
          <w:b/>
          <w:bCs/>
          <w:sz w:val="19"/>
          <w:szCs w:val="19"/>
          <w:lang w:eastAsia="pt-BR"/>
        </w:rPr>
        <w:t xml:space="preserve"> Na hipótese de </w:t>
      </w:r>
      <w:r w:rsidRPr="005D6A62">
        <w:rPr>
          <w:rFonts w:ascii="Book Antiqua" w:eastAsia="Times New Roman" w:hAnsi="Book Antiqua" w:cs="Times New Roman"/>
          <w:b/>
          <w:bCs/>
          <w:caps/>
          <w:sz w:val="19"/>
          <w:szCs w:val="19"/>
          <w:shd w:val="clear" w:color="auto" w:fill="F7CAAC" w:themeFill="accent2" w:themeFillTint="66"/>
          <w:lang w:eastAsia="pt-BR"/>
        </w:rPr>
        <w:t>representação do delegado de polícia</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juiz competente</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antes de decidir</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ouvirá</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Ministério Público</w:t>
      </w:r>
      <w:r w:rsidRPr="00CB0441">
        <w:rPr>
          <w:rFonts w:ascii="Book Antiqua" w:eastAsia="Times New Roman" w:hAnsi="Book Antiqua" w:cs="Times New Roman"/>
          <w:sz w:val="16"/>
          <w:szCs w:val="16"/>
          <w:lang w:eastAsia="pt-BR"/>
        </w:rPr>
        <w:t xml:space="preserve">. </w:t>
      </w:r>
      <w:hyperlink r:id="rId45"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652357D" w14:textId="68C63FE3"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D57AA">
        <w:rPr>
          <w:rFonts w:ascii="Book Antiqua" w:eastAsia="Times New Roman" w:hAnsi="Book Antiqua" w:cs="Times New Roman"/>
          <w:b/>
          <w:bCs/>
          <w:sz w:val="19"/>
          <w:szCs w:val="19"/>
          <w:highlight w:val="magenta"/>
          <w:lang w:eastAsia="pt-BR"/>
        </w:rPr>
        <w:t>§ 3º</w:t>
      </w:r>
      <w:r w:rsidRPr="00CD57AA">
        <w:rPr>
          <w:rFonts w:ascii="Book Antiqua" w:eastAsia="Times New Roman" w:hAnsi="Book Antiqua" w:cs="Times New Roman"/>
          <w:b/>
          <w:bCs/>
          <w:sz w:val="19"/>
          <w:szCs w:val="19"/>
          <w:lang w:eastAsia="pt-BR"/>
        </w:rPr>
        <w:t xml:space="preserve"> Será admitida a infiltração se houver indícios de infração penal de que trata o art. 1º desta Lei e se as provas </w:t>
      </w:r>
      <w:r w:rsidRPr="005D6A62">
        <w:rPr>
          <w:rFonts w:ascii="Book Antiqua" w:eastAsia="Times New Roman" w:hAnsi="Book Antiqua" w:cs="Times New Roman"/>
          <w:b/>
          <w:bCs/>
          <w:caps/>
          <w:sz w:val="19"/>
          <w:szCs w:val="19"/>
          <w:highlight w:val="green"/>
          <w:lang w:eastAsia="pt-BR"/>
        </w:rPr>
        <w:t>não puderem ser produzidas</w:t>
      </w:r>
      <w:r w:rsidRPr="00CD57AA">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por outros meios disponíveis</w:t>
      </w:r>
      <w:r w:rsidRPr="00CB0441">
        <w:rPr>
          <w:rFonts w:ascii="Book Antiqua" w:eastAsia="Times New Roman" w:hAnsi="Book Antiqua" w:cs="Times New Roman"/>
          <w:sz w:val="16"/>
          <w:szCs w:val="16"/>
          <w:lang w:eastAsia="pt-BR"/>
        </w:rPr>
        <w:t xml:space="preserve">. </w:t>
      </w:r>
      <w:hyperlink r:id="rId46" w:anchor="art2" w:history="1">
        <w:r w:rsidRPr="00CB0441">
          <w:rPr>
            <w:rStyle w:val="Hyperlink"/>
            <w:rFonts w:ascii="Book Antiqua" w:eastAsia="Times New Roman" w:hAnsi="Book Antiqua" w:cs="Times New Roman"/>
            <w:sz w:val="16"/>
            <w:szCs w:val="16"/>
            <w:lang w:eastAsia="pt-BR"/>
          </w:rPr>
          <w:t>(Incluído pela Lei nº 13.964, de 2019)</w:t>
        </w:r>
      </w:hyperlink>
      <w:r w:rsidR="00CD57AA">
        <w:rPr>
          <w:rStyle w:val="Hyperlink"/>
          <w:rFonts w:ascii="Book Antiqua" w:eastAsia="Times New Roman" w:hAnsi="Book Antiqua" w:cs="Times New Roman"/>
          <w:sz w:val="16"/>
          <w:szCs w:val="16"/>
          <w:u w:val="none"/>
          <w:lang w:eastAsia="pt-BR"/>
        </w:rPr>
        <w:t xml:space="preserve"> </w:t>
      </w:r>
      <w:r w:rsidR="00CD57AA">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4ADAE0E3" w14:textId="7C7EC78C" w:rsidR="004F0D8F" w:rsidRPr="00EF038F"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33365">
        <w:rPr>
          <w:rFonts w:ascii="Book Antiqua" w:eastAsia="Times New Roman" w:hAnsi="Book Antiqua" w:cs="Times New Roman"/>
          <w:b/>
          <w:bCs/>
          <w:sz w:val="19"/>
          <w:szCs w:val="19"/>
          <w:highlight w:val="magenta"/>
          <w:lang w:eastAsia="pt-BR"/>
        </w:rPr>
        <w:t>§ 4º</w:t>
      </w:r>
      <w:r w:rsidRPr="00733365">
        <w:rPr>
          <w:rFonts w:ascii="Book Antiqua" w:eastAsia="Times New Roman" w:hAnsi="Book Antiqua" w:cs="Times New Roman"/>
          <w:b/>
          <w:bCs/>
          <w:sz w:val="19"/>
          <w:szCs w:val="19"/>
          <w:lang w:eastAsia="pt-BR"/>
        </w:rPr>
        <w:t xml:space="preserve"> A </w:t>
      </w:r>
      <w:r w:rsidRPr="007F636F">
        <w:rPr>
          <w:rFonts w:ascii="Book Antiqua" w:eastAsia="Times New Roman" w:hAnsi="Book Antiqua" w:cs="Times New Roman"/>
          <w:b/>
          <w:bCs/>
          <w:caps/>
          <w:sz w:val="19"/>
          <w:szCs w:val="19"/>
          <w:shd w:val="clear" w:color="auto" w:fill="F7CAAC" w:themeFill="accent2" w:themeFillTint="66"/>
          <w:lang w:eastAsia="pt-BR"/>
        </w:rPr>
        <w:t>infiltração</w:t>
      </w:r>
      <w:r w:rsidRPr="007F636F">
        <w:rPr>
          <w:rFonts w:ascii="Book Antiqua" w:eastAsia="Times New Roman" w:hAnsi="Book Antiqua" w:cs="Times New Roman"/>
          <w:b/>
          <w:bCs/>
          <w:caps/>
          <w:sz w:val="19"/>
          <w:szCs w:val="19"/>
          <w:lang w:eastAsia="pt-BR"/>
        </w:rPr>
        <w:t xml:space="preserve"> </w:t>
      </w:r>
      <w:r w:rsidRPr="007F636F">
        <w:rPr>
          <w:rFonts w:ascii="Book Antiqua" w:eastAsia="Times New Roman" w:hAnsi="Book Antiqua" w:cs="Times New Roman"/>
          <w:b/>
          <w:bCs/>
          <w:caps/>
          <w:sz w:val="19"/>
          <w:szCs w:val="19"/>
          <w:highlight w:val="green"/>
          <w:lang w:eastAsia="pt-BR"/>
        </w:rPr>
        <w:t>será autorizada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cyan"/>
          <w:lang w:eastAsia="pt-BR"/>
        </w:rPr>
        <w:t>pelo prazo de até 6 (seis) meses</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sem prejuízo</w:t>
      </w:r>
      <w:r w:rsidRPr="00733365">
        <w:rPr>
          <w:rFonts w:ascii="Book Antiqua" w:eastAsia="Times New Roman" w:hAnsi="Book Antiqua" w:cs="Times New Roman"/>
          <w:b/>
          <w:bCs/>
          <w:sz w:val="19"/>
          <w:szCs w:val="19"/>
          <w:lang w:eastAsia="pt-BR"/>
        </w:rPr>
        <w:t xml:space="preserve"> de </w:t>
      </w:r>
      <w:r w:rsidRPr="005D6A62">
        <w:rPr>
          <w:rFonts w:ascii="Book Antiqua" w:eastAsia="Times New Roman" w:hAnsi="Book Antiqua" w:cs="Times New Roman"/>
          <w:b/>
          <w:bCs/>
          <w:sz w:val="19"/>
          <w:szCs w:val="19"/>
          <w:highlight w:val="cyan"/>
          <w:lang w:eastAsia="pt-BR"/>
        </w:rPr>
        <w:t>eventuais renovações</w:t>
      </w:r>
      <w:r w:rsidRPr="00733365">
        <w:rPr>
          <w:rFonts w:ascii="Book Antiqua" w:eastAsia="Times New Roman" w:hAnsi="Book Antiqua" w:cs="Times New Roman"/>
          <w:b/>
          <w:bCs/>
          <w:sz w:val="19"/>
          <w:szCs w:val="19"/>
          <w:lang w:eastAsia="pt-BR"/>
        </w:rPr>
        <w:t xml:space="preserve">, mediante </w:t>
      </w:r>
      <w:r w:rsidRPr="005D6A62">
        <w:rPr>
          <w:rFonts w:ascii="Book Antiqua" w:eastAsia="Times New Roman" w:hAnsi="Book Antiqua" w:cs="Times New Roman"/>
          <w:b/>
          <w:bCs/>
          <w:sz w:val="19"/>
          <w:szCs w:val="19"/>
          <w:highlight w:val="yellow"/>
          <w:lang w:eastAsia="pt-BR"/>
        </w:rPr>
        <w:t>ordem judicial fundamentada</w:t>
      </w:r>
      <w:r w:rsidRPr="00733365">
        <w:rPr>
          <w:rFonts w:ascii="Book Antiqua" w:eastAsia="Times New Roman" w:hAnsi="Book Antiqua" w:cs="Times New Roman"/>
          <w:b/>
          <w:bCs/>
          <w:sz w:val="19"/>
          <w:szCs w:val="19"/>
          <w:lang w:eastAsia="pt-BR"/>
        </w:rPr>
        <w:t xml:space="preserve"> e </w:t>
      </w:r>
      <w:r w:rsidRPr="005D6A62">
        <w:rPr>
          <w:rFonts w:ascii="Book Antiqua" w:eastAsia="Times New Roman" w:hAnsi="Book Antiqua" w:cs="Times New Roman"/>
          <w:b/>
          <w:bCs/>
          <w:caps/>
          <w:sz w:val="19"/>
          <w:szCs w:val="19"/>
          <w:highlight w:val="green"/>
          <w:lang w:eastAsia="pt-BR"/>
        </w:rPr>
        <w:t>desde que</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o total</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não exceda</w:t>
      </w:r>
      <w:r w:rsidRPr="00733365">
        <w:rPr>
          <w:rFonts w:ascii="Book Antiqua" w:eastAsia="Times New Roman" w:hAnsi="Book Antiqua" w:cs="Times New Roman"/>
          <w:b/>
          <w:bCs/>
          <w:sz w:val="19"/>
          <w:szCs w:val="19"/>
          <w:lang w:eastAsia="pt-BR"/>
        </w:rPr>
        <w:t xml:space="preserve"> a </w:t>
      </w:r>
      <w:r w:rsidRPr="005D6A62">
        <w:rPr>
          <w:rFonts w:ascii="Book Antiqua" w:eastAsia="Times New Roman" w:hAnsi="Book Antiqua" w:cs="Times New Roman"/>
          <w:b/>
          <w:bCs/>
          <w:sz w:val="19"/>
          <w:szCs w:val="19"/>
          <w:highlight w:val="cyan"/>
          <w:lang w:eastAsia="pt-BR"/>
        </w:rPr>
        <w:t>720 (setecentos e vinte) dias</w:t>
      </w:r>
      <w:r w:rsidRPr="00733365">
        <w:rPr>
          <w:rFonts w:ascii="Book Antiqua" w:eastAsia="Times New Roman" w:hAnsi="Book Antiqua" w:cs="Times New Roman"/>
          <w:b/>
          <w:bCs/>
          <w:sz w:val="19"/>
          <w:szCs w:val="19"/>
          <w:lang w:eastAsia="pt-BR"/>
        </w:rPr>
        <w:t xml:space="preserve"> e </w:t>
      </w:r>
      <w:r w:rsidRPr="007F636F">
        <w:rPr>
          <w:rFonts w:ascii="Book Antiqua" w:eastAsia="Times New Roman" w:hAnsi="Book Antiqua" w:cs="Times New Roman"/>
          <w:b/>
          <w:bCs/>
          <w:caps/>
          <w:sz w:val="19"/>
          <w:szCs w:val="19"/>
          <w:highlight w:val="green"/>
          <w:lang w:eastAsia="pt-BR"/>
        </w:rPr>
        <w:t>seja comprovada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yellow"/>
          <w:lang w:eastAsia="pt-BR"/>
        </w:rPr>
        <w:t>sua necessidade</w:t>
      </w:r>
      <w:r w:rsidRPr="00CB0441">
        <w:rPr>
          <w:rFonts w:ascii="Book Antiqua" w:eastAsia="Times New Roman" w:hAnsi="Book Antiqua" w:cs="Times New Roman"/>
          <w:sz w:val="16"/>
          <w:szCs w:val="16"/>
          <w:lang w:eastAsia="pt-BR"/>
        </w:rPr>
        <w:t xml:space="preserve">. </w:t>
      </w:r>
      <w:hyperlink r:id="rId47" w:anchor="art2" w:history="1">
        <w:r w:rsidRPr="00CB0441">
          <w:rPr>
            <w:rStyle w:val="Hyperlink"/>
            <w:rFonts w:ascii="Book Antiqua" w:eastAsia="Times New Roman" w:hAnsi="Book Antiqua" w:cs="Times New Roman"/>
            <w:sz w:val="16"/>
            <w:szCs w:val="16"/>
            <w:lang w:eastAsia="pt-BR"/>
          </w:rPr>
          <w:t>(Incluído pela Lei nº 13.964, de 2019)</w:t>
        </w:r>
      </w:hyperlink>
      <w:r w:rsidR="00733365">
        <w:rPr>
          <w:rStyle w:val="Hyperlink"/>
          <w:rFonts w:ascii="Book Antiqua" w:eastAsia="Times New Roman" w:hAnsi="Book Antiqua" w:cs="Times New Roman"/>
          <w:sz w:val="16"/>
          <w:szCs w:val="16"/>
          <w:u w:val="none"/>
          <w:lang w:eastAsia="pt-BR"/>
        </w:rPr>
        <w:t xml:space="preserve"> </w:t>
      </w:r>
      <w:r w:rsidR="00733365">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r w:rsidR="007F636F">
        <w:rPr>
          <w:rFonts w:ascii="Book Antiqua" w:eastAsia="Times New Roman" w:hAnsi="Book Antiqua" w:cs="Times New Roman"/>
          <w:b/>
          <w:color w:val="FF0000"/>
          <w:sz w:val="16"/>
          <w:szCs w:val="16"/>
          <w:lang w:eastAsia="pt-BR"/>
        </w:rPr>
        <w:t xml:space="preserve"> </w:t>
      </w:r>
      <w:r w:rsidR="007F636F">
        <w:rPr>
          <w:rFonts w:ascii="Book Antiqua" w:eastAsia="Times New Roman" w:hAnsi="Book Antiqua" w:cs="Times New Roman"/>
          <w:b/>
          <w:color w:val="FF0000"/>
          <w:sz w:val="16"/>
          <w:szCs w:val="16"/>
          <w:u w:val="single"/>
          <w:lang w:eastAsia="pt-BR"/>
        </w:rPr>
        <w:t>(PCRJ-2022)</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F636F" w14:paraId="217C3A96" w14:textId="77777777" w:rsidTr="00447704">
        <w:tc>
          <w:tcPr>
            <w:tcW w:w="8494" w:type="dxa"/>
            <w:shd w:val="clear" w:color="auto" w:fill="CCFFFF"/>
          </w:tcPr>
          <w:p w14:paraId="039FB8AB" w14:textId="7EE5B3E5" w:rsidR="007F636F" w:rsidRPr="0068633C" w:rsidRDefault="007F636F" w:rsidP="007F63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A infiltração virtual de agentes de polícia será autorizada pelo prazo de até seis meses, sem prejuízo de eventuais renovações, mediante ordem judicial fundamentada, desde que o total não exceda a 720 dias e seja comprovada sua necessidade</w:t>
            </w:r>
            <w:r w:rsidRPr="005A252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10-A, §4º, LOC.</w:t>
            </w:r>
          </w:p>
        </w:tc>
      </w:tr>
    </w:tbl>
    <w:p w14:paraId="49F254A2" w14:textId="54C49F0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xml:space="preserve">§ 5º Findo o prazo previsto no § 4º deste artigo, </w:t>
      </w:r>
      <w:proofErr w:type="gramStart"/>
      <w:r w:rsidRPr="00FE53E1">
        <w:rPr>
          <w:rFonts w:ascii="Book Antiqua" w:eastAsia="Times New Roman" w:hAnsi="Book Antiqua" w:cs="Times New Roman"/>
          <w:sz w:val="19"/>
          <w:szCs w:val="19"/>
          <w:lang w:eastAsia="pt-BR"/>
        </w:rPr>
        <w:t>o relatório circunstanciado, juntamente com todos os atos eletrônicos praticados durante a operação, deverão</w:t>
      </w:r>
      <w:proofErr w:type="gramEnd"/>
      <w:r w:rsidRPr="00FE53E1">
        <w:rPr>
          <w:rFonts w:ascii="Book Antiqua" w:eastAsia="Times New Roman" w:hAnsi="Book Antiqua" w:cs="Times New Roman"/>
          <w:sz w:val="19"/>
          <w:szCs w:val="19"/>
          <w:lang w:eastAsia="pt-BR"/>
        </w:rPr>
        <w:t xml:space="preserve"> ser registrados, gravados, armazenados e apresentados ao juiz competente, que imediatamente cientificará o Ministério Público</w:t>
      </w:r>
      <w:r w:rsidRPr="00CB0441">
        <w:rPr>
          <w:rFonts w:ascii="Book Antiqua" w:eastAsia="Times New Roman" w:hAnsi="Book Antiqua" w:cs="Times New Roman"/>
          <w:sz w:val="16"/>
          <w:szCs w:val="16"/>
          <w:lang w:eastAsia="pt-BR"/>
        </w:rPr>
        <w:t xml:space="preserve">. </w:t>
      </w:r>
      <w:hyperlink r:id="rId48" w:anchor="art2" w:history="1">
        <w:r w:rsidRPr="00CB0441">
          <w:rPr>
            <w:rStyle w:val="Hyperlink"/>
            <w:rFonts w:ascii="Book Antiqua" w:eastAsia="Times New Roman" w:hAnsi="Book Antiqua" w:cs="Times New Roman"/>
            <w:sz w:val="16"/>
            <w:szCs w:val="16"/>
            <w:lang w:eastAsia="pt-BR"/>
          </w:rPr>
          <w:t>(Incluído pela Lei nº 13.964, de 2019)</w:t>
        </w:r>
      </w:hyperlink>
    </w:p>
    <w:p w14:paraId="70A5A177" w14:textId="13D5346A" w:rsidR="004F0D8F" w:rsidRPr="00EF038F" w:rsidRDefault="004F0D8F" w:rsidP="004F0D8F">
      <w:pPr>
        <w:spacing w:before="100" w:beforeAutospacing="1" w:after="100" w:afterAutospacing="1" w:line="240" w:lineRule="auto"/>
        <w:ind w:firstLine="525"/>
        <w:jc w:val="both"/>
      </w:pPr>
      <w:r w:rsidRPr="007B3E01">
        <w:rPr>
          <w:rFonts w:ascii="Book Antiqua" w:eastAsia="Times New Roman" w:hAnsi="Book Antiqua" w:cs="Times New Roman"/>
          <w:b/>
          <w:bCs/>
          <w:sz w:val="19"/>
          <w:szCs w:val="19"/>
          <w:highlight w:val="magenta"/>
          <w:lang w:eastAsia="pt-BR"/>
        </w:rPr>
        <w:t>§ 6º</w:t>
      </w:r>
      <w:r w:rsidRPr="007B3E01">
        <w:rPr>
          <w:rFonts w:ascii="Book Antiqua" w:eastAsia="Times New Roman" w:hAnsi="Book Antiqua" w:cs="Times New Roman"/>
          <w:b/>
          <w:bCs/>
          <w:sz w:val="19"/>
          <w:szCs w:val="19"/>
          <w:lang w:eastAsia="pt-BR"/>
        </w:rPr>
        <w:t xml:space="preserve"> No curso do inquérito policial, o delegado de polícia </w:t>
      </w:r>
      <w:r w:rsidRPr="007B3E01">
        <w:rPr>
          <w:rFonts w:ascii="Book Antiqua" w:eastAsia="Times New Roman" w:hAnsi="Book Antiqua" w:cs="Times New Roman"/>
          <w:b/>
          <w:bCs/>
          <w:caps/>
          <w:sz w:val="19"/>
          <w:szCs w:val="19"/>
          <w:highlight w:val="green"/>
          <w:lang w:eastAsia="pt-BR"/>
        </w:rPr>
        <w:t>poderá determinar</w:t>
      </w:r>
      <w:r w:rsidRPr="007B3E01">
        <w:rPr>
          <w:rFonts w:ascii="Book Antiqua" w:eastAsia="Times New Roman" w:hAnsi="Book Antiqua" w:cs="Times New Roman"/>
          <w:b/>
          <w:bCs/>
          <w:sz w:val="19"/>
          <w:szCs w:val="19"/>
          <w:lang w:eastAsia="pt-BR"/>
        </w:rPr>
        <w:t xml:space="preserve"> aos seus agentes, e o Ministério Público e o juiz competente </w:t>
      </w:r>
      <w:r w:rsidRPr="007B3E01">
        <w:rPr>
          <w:rFonts w:ascii="Book Antiqua" w:eastAsia="Times New Roman" w:hAnsi="Book Antiqua" w:cs="Times New Roman"/>
          <w:b/>
          <w:bCs/>
          <w:caps/>
          <w:sz w:val="19"/>
          <w:szCs w:val="19"/>
          <w:highlight w:val="green"/>
          <w:lang w:eastAsia="pt-BR"/>
        </w:rPr>
        <w:t>poderão requisitar</w:t>
      </w:r>
      <w:r w:rsidRPr="007B3E01">
        <w:rPr>
          <w:rFonts w:ascii="Book Antiqua" w:eastAsia="Times New Roman" w:hAnsi="Book Antiqua" w:cs="Times New Roman"/>
          <w:b/>
          <w:bCs/>
          <w:sz w:val="19"/>
          <w:szCs w:val="19"/>
          <w:lang w:eastAsia="pt-BR"/>
        </w:rPr>
        <w:t>, a qualquer tempo, relatório da atividade de infiltração</w:t>
      </w:r>
      <w:r w:rsidRPr="00CB0441">
        <w:rPr>
          <w:rFonts w:ascii="Book Antiqua" w:eastAsia="Times New Roman" w:hAnsi="Book Antiqua" w:cs="Times New Roman"/>
          <w:sz w:val="16"/>
          <w:szCs w:val="16"/>
          <w:lang w:eastAsia="pt-BR"/>
        </w:rPr>
        <w:t xml:space="preserve">. </w:t>
      </w:r>
      <w:hyperlink r:id="rId49" w:anchor="art2" w:history="1">
        <w:r w:rsidRPr="00CB0441">
          <w:rPr>
            <w:rStyle w:val="Hyperlink"/>
            <w:rFonts w:ascii="Book Antiqua" w:eastAsia="Times New Roman" w:hAnsi="Book Antiqua" w:cs="Times New Roman"/>
            <w:sz w:val="16"/>
            <w:szCs w:val="16"/>
            <w:lang w:eastAsia="pt-BR"/>
          </w:rPr>
          <w:t>(Incluído pela Lei nº 13.964, de 2019)</w:t>
        </w:r>
      </w:hyperlink>
      <w:r w:rsidR="007B3E01">
        <w:t xml:space="preserve"> </w:t>
      </w:r>
      <w:r w:rsidR="007B3E01" w:rsidRPr="00CB0441">
        <w:rPr>
          <w:rFonts w:ascii="Book Antiqua" w:eastAsia="Times New Roman" w:hAnsi="Book Antiqua" w:cs="Times New Roman"/>
          <w:b/>
          <w:color w:val="FF0000"/>
          <w:sz w:val="16"/>
          <w:szCs w:val="16"/>
          <w:u w:val="single"/>
          <w:lang w:eastAsia="pt-BR"/>
        </w:rPr>
        <w:t>(</w:t>
      </w:r>
      <w:r w:rsidR="007B3E01">
        <w:rPr>
          <w:rFonts w:ascii="Book Antiqua" w:eastAsia="Times New Roman" w:hAnsi="Book Antiqua" w:cs="Times New Roman"/>
          <w:b/>
          <w:color w:val="FF0000"/>
          <w:sz w:val="16"/>
          <w:szCs w:val="16"/>
          <w:u w:val="single"/>
          <w:lang w:eastAsia="pt-BR"/>
        </w:rPr>
        <w:t>MPPR-2023</w:t>
      </w:r>
      <w:r w:rsidR="007B3E01" w:rsidRPr="00CB0441">
        <w:rPr>
          <w:rFonts w:ascii="Book Antiqua" w:eastAsia="Times New Roman" w:hAnsi="Book Antiqua" w:cs="Times New Roman"/>
          <w:b/>
          <w:color w:val="FF0000"/>
          <w:sz w:val="16"/>
          <w:szCs w:val="16"/>
          <w:u w:val="single"/>
          <w:lang w:eastAsia="pt-BR"/>
        </w:rPr>
        <w:t>)</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B3E01" w14:paraId="04273217" w14:textId="77777777" w:rsidTr="00E128DC">
        <w:tc>
          <w:tcPr>
            <w:tcW w:w="8494" w:type="dxa"/>
            <w:shd w:val="clear" w:color="auto" w:fill="CCFFFF"/>
          </w:tcPr>
          <w:p w14:paraId="2AB5310B" w14:textId="344EA2D3"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No curso do inquérito policial, o delegado de polícia poderá determinar aos seus agentes, e 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e o juiz competente poderão requisitar, a qualquer tempo, relatório da atividade de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0-A, §6º</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1D305189" w14:textId="281BB7E1"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t>§ 7º</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É</w:t>
      </w:r>
      <w:r w:rsidRPr="005D6A62">
        <w:rPr>
          <w:rFonts w:ascii="Book Antiqua" w:eastAsia="Times New Roman" w:hAnsi="Book Antiqua" w:cs="Times New Roman"/>
          <w:b/>
          <w:bCs/>
          <w:caps/>
          <w:sz w:val="19"/>
          <w:szCs w:val="19"/>
          <w:lang w:eastAsia="pt-BR"/>
        </w:rPr>
        <w:t xml:space="preserve"> </w:t>
      </w:r>
      <w:r w:rsidRPr="005D6A62">
        <w:rPr>
          <w:rFonts w:ascii="Book Antiqua" w:eastAsia="Times New Roman" w:hAnsi="Book Antiqua" w:cs="Times New Roman"/>
          <w:b/>
          <w:bCs/>
          <w:caps/>
          <w:sz w:val="19"/>
          <w:szCs w:val="19"/>
          <w:shd w:val="clear" w:color="auto" w:fill="F7CAAC" w:themeFill="accent2" w:themeFillTint="66"/>
          <w:lang w:eastAsia="pt-BR"/>
        </w:rPr>
        <w:t>nula</w:t>
      </w:r>
      <w:r w:rsidRPr="005D6A62">
        <w:rPr>
          <w:rFonts w:ascii="Book Antiqua" w:eastAsia="Times New Roman" w:hAnsi="Book Antiqua" w:cs="Times New Roman"/>
          <w:b/>
          <w:bCs/>
          <w:sz w:val="19"/>
          <w:szCs w:val="19"/>
          <w:lang w:eastAsia="pt-BR"/>
        </w:rPr>
        <w:t xml:space="preserve"> a prova obtida sem a observância do disposto neste artigo</w:t>
      </w:r>
      <w:r w:rsidRPr="00CB0441">
        <w:rPr>
          <w:rFonts w:ascii="Book Antiqua" w:eastAsia="Times New Roman" w:hAnsi="Book Antiqua" w:cs="Times New Roman"/>
          <w:sz w:val="16"/>
          <w:szCs w:val="16"/>
          <w:lang w:eastAsia="pt-BR"/>
        </w:rPr>
        <w:t xml:space="preserve">. </w:t>
      </w:r>
      <w:hyperlink r:id="rId50"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10243E37" w14:textId="7B338BA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Art. 10-B. As informações da operação de infiltração serão encaminhadas diretamente ao juiz responsável pela autorização da medida, que zelará por seu sigilo</w:t>
      </w:r>
      <w:r w:rsidRPr="00CB0441">
        <w:rPr>
          <w:rFonts w:ascii="Book Antiqua" w:eastAsia="Times New Roman" w:hAnsi="Book Antiqua" w:cs="Times New Roman"/>
          <w:sz w:val="16"/>
          <w:szCs w:val="16"/>
          <w:lang w:eastAsia="pt-BR"/>
        </w:rPr>
        <w:t xml:space="preserve">. </w:t>
      </w:r>
      <w:hyperlink r:id="rId51" w:anchor="art2" w:history="1">
        <w:r w:rsidRPr="00CB0441">
          <w:rPr>
            <w:rStyle w:val="Hyperlink"/>
            <w:rFonts w:ascii="Book Antiqua" w:eastAsia="Times New Roman" w:hAnsi="Book Antiqua" w:cs="Times New Roman"/>
            <w:sz w:val="16"/>
            <w:szCs w:val="16"/>
            <w:lang w:eastAsia="pt-BR"/>
          </w:rPr>
          <w:t>(Incluído pela Lei nº 13.964, de 2019)</w:t>
        </w:r>
      </w:hyperlink>
    </w:p>
    <w:p w14:paraId="5973779B" w14:textId="466DD944"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Antes da conclusão da operação, o acesso aos autos será reservado ao juiz, ao Ministério Público e ao delegado de polícia responsável pela operação, com o objetivo de garantir o sigilo das investigações</w:t>
      </w:r>
      <w:r w:rsidRPr="00CB0441">
        <w:rPr>
          <w:rFonts w:ascii="Book Antiqua" w:eastAsia="Times New Roman" w:hAnsi="Book Antiqua" w:cs="Times New Roman"/>
          <w:sz w:val="16"/>
          <w:szCs w:val="16"/>
          <w:lang w:eastAsia="pt-BR"/>
        </w:rPr>
        <w:t xml:space="preserve">. </w:t>
      </w:r>
      <w:hyperlink r:id="rId52" w:anchor="art2" w:history="1">
        <w:r w:rsidRPr="00CB0441">
          <w:rPr>
            <w:rStyle w:val="Hyperlink"/>
            <w:rFonts w:ascii="Book Antiqua" w:eastAsia="Times New Roman" w:hAnsi="Book Antiqua" w:cs="Times New Roman"/>
            <w:sz w:val="16"/>
            <w:szCs w:val="16"/>
            <w:lang w:eastAsia="pt-BR"/>
          </w:rPr>
          <w:t>(Incluído pela Lei nº 13.964, de 2019)</w:t>
        </w:r>
      </w:hyperlink>
    </w:p>
    <w:p w14:paraId="3DC054EB" w14:textId="2D02EB8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10-C. Não comete crime o policial que oculta a sua identidade para, por meio da internet, colher indícios de autoria e materialidade dos crimes previstos no art. 1º desta Lei</w:t>
      </w:r>
      <w:r w:rsidRPr="00CB0441">
        <w:rPr>
          <w:rFonts w:ascii="Book Antiqua" w:eastAsia="Times New Roman" w:hAnsi="Book Antiqua" w:cs="Times New Roman"/>
          <w:sz w:val="16"/>
          <w:szCs w:val="16"/>
          <w:lang w:eastAsia="pt-BR"/>
        </w:rPr>
        <w:t xml:space="preserve">. </w:t>
      </w:r>
      <w:hyperlink r:id="rId53"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6868C85" w14:textId="57B1CF9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O agente policial infiltrado que deixar de observar a estrita finalidade da investigação responderá pelos excessos praticados</w:t>
      </w:r>
      <w:r w:rsidRPr="00CB0441">
        <w:rPr>
          <w:rFonts w:ascii="Book Antiqua" w:eastAsia="Times New Roman" w:hAnsi="Book Antiqua" w:cs="Times New Roman"/>
          <w:sz w:val="16"/>
          <w:szCs w:val="16"/>
          <w:lang w:eastAsia="pt-BR"/>
        </w:rPr>
        <w:t xml:space="preserve">. </w:t>
      </w:r>
      <w:hyperlink r:id="rId54"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2C9994A" w14:textId="77B92676"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10-D. Concluída a investigação, todos os atos eletrônicos praticados durante a operação deverão ser registrados, gravados, armazenados e encaminhados ao juiz e ao Ministério Público, juntamente com relatório circunstanciado</w:t>
      </w:r>
      <w:r w:rsidRPr="00CB0441">
        <w:rPr>
          <w:rFonts w:ascii="Book Antiqua" w:eastAsia="Times New Roman" w:hAnsi="Book Antiqua" w:cs="Times New Roman"/>
          <w:sz w:val="16"/>
          <w:szCs w:val="16"/>
          <w:lang w:eastAsia="pt-BR"/>
        </w:rPr>
        <w:t xml:space="preserve">. </w:t>
      </w:r>
      <w:hyperlink r:id="rId55"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B0A96F4" w14:textId="102E5B2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xml:space="preserve">Parágrafo único. Os atos eletrônicos registrados citados no </w:t>
      </w:r>
      <w:r w:rsidRPr="00FE53E1">
        <w:rPr>
          <w:rFonts w:ascii="Book Antiqua" w:eastAsia="Times New Roman" w:hAnsi="Book Antiqua" w:cs="Times New Roman"/>
          <w:b/>
          <w:bCs/>
          <w:sz w:val="19"/>
          <w:szCs w:val="19"/>
          <w:lang w:eastAsia="pt-BR"/>
        </w:rPr>
        <w:t>caput</w:t>
      </w:r>
      <w:r w:rsidRPr="00FE53E1">
        <w:rPr>
          <w:rFonts w:ascii="Book Antiqua" w:eastAsia="Times New Roman" w:hAnsi="Book Antiqua" w:cs="Times New Roman"/>
          <w:sz w:val="19"/>
          <w:szCs w:val="19"/>
          <w:lang w:eastAsia="pt-BR"/>
        </w:rPr>
        <w:t xml:space="preserve"> deste artigo serão reunidos em autos apartados e apensados ao processo criminal juntamente com o inquérito policial, assegurando-se a preservação da identidade do agente policial infiltrado e a intimidade dos envolvidos</w:t>
      </w:r>
      <w:r w:rsidRPr="00CB0441">
        <w:rPr>
          <w:rFonts w:ascii="Book Antiqua" w:eastAsia="Times New Roman" w:hAnsi="Book Antiqua" w:cs="Times New Roman"/>
          <w:sz w:val="16"/>
          <w:szCs w:val="16"/>
          <w:lang w:eastAsia="pt-BR"/>
        </w:rPr>
        <w:t xml:space="preserve">. </w:t>
      </w:r>
      <w:hyperlink r:id="rId56"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3EE59BF" w14:textId="755E2892"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2" w:name="art11"/>
      <w:bookmarkEnd w:id="52"/>
      <w:r w:rsidRPr="00FE53E1">
        <w:rPr>
          <w:rFonts w:ascii="Book Antiqua" w:eastAsia="Times New Roman" w:hAnsi="Book Antiqua" w:cs="Times New Roman"/>
          <w:b/>
          <w:color w:val="000000"/>
          <w:sz w:val="19"/>
          <w:szCs w:val="19"/>
          <w:highlight w:val="magenta"/>
          <w:lang w:eastAsia="pt-BR"/>
        </w:rPr>
        <w:t>Art. 11</w:t>
      </w:r>
      <w:r w:rsidRPr="007B3E01">
        <w:rPr>
          <w:rFonts w:ascii="Book Antiqua" w:eastAsia="Times New Roman" w:hAnsi="Book Antiqua" w:cs="Times New Roman"/>
          <w:b/>
          <w:bCs/>
          <w:color w:val="000000"/>
          <w:sz w:val="19"/>
          <w:szCs w:val="19"/>
          <w:lang w:eastAsia="pt-BR"/>
        </w:rPr>
        <w:t xml:space="preserve">.  O </w:t>
      </w:r>
      <w:r w:rsidRPr="007B3E01">
        <w:rPr>
          <w:rFonts w:ascii="Book Antiqua" w:eastAsia="Times New Roman" w:hAnsi="Book Antiqua" w:cs="Times New Roman"/>
          <w:b/>
          <w:bCs/>
          <w:color w:val="000000"/>
          <w:sz w:val="19"/>
          <w:szCs w:val="19"/>
          <w:highlight w:val="yellow"/>
          <w:lang w:eastAsia="pt-BR"/>
        </w:rPr>
        <w:t>requerimento do Ministério Público</w:t>
      </w:r>
      <w:r w:rsidRPr="007B3E01">
        <w:rPr>
          <w:rFonts w:ascii="Book Antiqua" w:eastAsia="Times New Roman" w:hAnsi="Book Antiqua" w:cs="Times New Roman"/>
          <w:b/>
          <w:bCs/>
          <w:color w:val="000000"/>
          <w:sz w:val="19"/>
          <w:szCs w:val="19"/>
          <w:lang w:eastAsia="pt-BR"/>
        </w:rPr>
        <w:t xml:space="preserve"> ou a </w:t>
      </w:r>
      <w:r w:rsidRPr="007B3E01">
        <w:rPr>
          <w:rFonts w:ascii="Book Antiqua" w:eastAsia="Times New Roman" w:hAnsi="Book Antiqua" w:cs="Times New Roman"/>
          <w:b/>
          <w:bCs/>
          <w:color w:val="000000"/>
          <w:sz w:val="19"/>
          <w:szCs w:val="19"/>
          <w:highlight w:val="yellow"/>
          <w:lang w:eastAsia="pt-BR"/>
        </w:rPr>
        <w:t>representação do delegado de polícia</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shd w:val="clear" w:color="auto" w:fill="F7CAAC" w:themeFill="accent2" w:themeFillTint="66"/>
          <w:lang w:eastAsia="pt-BR"/>
        </w:rPr>
        <w:t>para a infiltração de agentes</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highlight w:val="green"/>
          <w:lang w:eastAsia="pt-BR"/>
        </w:rPr>
        <w:t>conterão</w:t>
      </w:r>
      <w:r w:rsidRPr="007B3E01">
        <w:rPr>
          <w:rFonts w:ascii="Book Antiqua" w:eastAsia="Times New Roman" w:hAnsi="Book Antiqua" w:cs="Times New Roman"/>
          <w:b/>
          <w:bCs/>
          <w:color w:val="000000"/>
          <w:sz w:val="19"/>
          <w:szCs w:val="19"/>
          <w:lang w:eastAsia="pt-BR"/>
        </w:rPr>
        <w:t xml:space="preserve"> a </w:t>
      </w:r>
      <w:r w:rsidRPr="007B3E01">
        <w:rPr>
          <w:rFonts w:ascii="Book Antiqua" w:eastAsia="Times New Roman" w:hAnsi="Book Antiqua" w:cs="Times New Roman"/>
          <w:b/>
          <w:bCs/>
          <w:color w:val="000000"/>
          <w:sz w:val="19"/>
          <w:szCs w:val="19"/>
          <w:highlight w:val="cyan"/>
          <w:lang w:eastAsia="pt-BR"/>
        </w:rPr>
        <w:t>demonstração da necessidade da medida</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olor w:val="000000"/>
          <w:sz w:val="19"/>
          <w:szCs w:val="19"/>
          <w:lang w:eastAsia="pt-BR"/>
        </w:rPr>
        <w:lastRenderedPageBreak/>
        <w:t>o alcance das tarefas dos agentes e, quando possível, os nomes ou apelidos das pessoas investigadas e o local da infiltração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BB116E" w:rsidRPr="00CB0441">
        <w:rPr>
          <w:rFonts w:ascii="Book Antiqua" w:hAnsi="Book Antiqua" w:cs="Times New Roman"/>
          <w:b/>
          <w:bCs/>
          <w:color w:val="FF0000"/>
          <w:sz w:val="16"/>
          <w:szCs w:val="16"/>
        </w:rPr>
        <w:t xml:space="preserve"> </w:t>
      </w:r>
      <w:r w:rsidR="008C4724" w:rsidRPr="00CB0441">
        <w:rPr>
          <w:rFonts w:ascii="Book Antiqua" w:eastAsia="Times New Roman" w:hAnsi="Book Antiqua" w:cs="Times New Roman"/>
          <w:b/>
          <w:color w:val="FF0000"/>
          <w:sz w:val="16"/>
          <w:szCs w:val="16"/>
          <w:u w:val="single"/>
          <w:lang w:eastAsia="pt-BR"/>
        </w:rPr>
        <w:t>(MPGO-2016)</w:t>
      </w:r>
      <w:r w:rsidR="004F0D8F"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7B3E01">
        <w:rPr>
          <w:rFonts w:ascii="Book Antiqua" w:eastAsia="Times New Roman" w:hAnsi="Book Antiqua" w:cs="Times New Roman"/>
          <w:b/>
          <w:color w:val="FF0000"/>
          <w:sz w:val="16"/>
          <w:szCs w:val="16"/>
          <w:lang w:eastAsia="pt-BR"/>
        </w:rPr>
        <w:t xml:space="preserve"> </w:t>
      </w:r>
      <w:r w:rsidR="007B3E01" w:rsidRPr="007551B7">
        <w:rPr>
          <w:rFonts w:ascii="Book Antiqua" w:eastAsia="Times New Roman" w:hAnsi="Book Antiqua" w:cs="Times New Roman"/>
          <w:b/>
          <w:bCs/>
          <w:color w:val="FF0000"/>
          <w:sz w:val="16"/>
          <w:szCs w:val="16"/>
          <w:u w:val="single"/>
          <w:lang w:eastAsia="pt-BR"/>
        </w:rPr>
        <w:t>(MPPR-20</w:t>
      </w:r>
      <w:r w:rsidR="007B3E01">
        <w:rPr>
          <w:rFonts w:ascii="Book Antiqua" w:eastAsia="Times New Roman" w:hAnsi="Book Antiqua" w:cs="Times New Roman"/>
          <w:b/>
          <w:bCs/>
          <w:color w:val="FF0000"/>
          <w:sz w:val="16"/>
          <w:szCs w:val="16"/>
          <w:u w:val="single"/>
          <w:lang w:eastAsia="pt-BR"/>
        </w:rPr>
        <w:t>23</w:t>
      </w:r>
      <w:r w:rsidR="007B3E01" w:rsidRPr="00755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B3E01" w14:paraId="1B9FE78C" w14:textId="77777777" w:rsidTr="00E128DC">
        <w:tc>
          <w:tcPr>
            <w:tcW w:w="8494" w:type="dxa"/>
            <w:shd w:val="clear" w:color="auto" w:fill="CCFFFF"/>
          </w:tcPr>
          <w:p w14:paraId="52C99D2F" w14:textId="0297A99D"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O requerimento do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ou a representação do delegado de polícia para a infiltração de agentes conterão a demonstração da necessidade da medida, o alcance das tarefas dos agentes e, quando possível, os nomes ou apelidos das pessoas investigadas e o local da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1</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7DA3C040" w14:textId="2F0AD713"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E53E1">
        <w:rPr>
          <w:rFonts w:ascii="Book Antiqua" w:eastAsia="Times New Roman" w:hAnsi="Book Antiqua" w:cs="Times New Roman"/>
          <w:bCs/>
          <w:sz w:val="19"/>
          <w:szCs w:val="19"/>
          <w:lang w:eastAsia="pt-BR"/>
        </w:rPr>
        <w:t>Parágrafo único. Os órgãos de registro e cadastro público poderão incluir nos bancos de dados próprios, mediante procedimento sigiloso e requisição da autoridade judicial, as informações necessárias à efetividade da identidade fictícia criada, nos casos de infiltração de agentes na internet</w:t>
      </w:r>
      <w:r w:rsidRPr="00CB0441">
        <w:rPr>
          <w:rFonts w:ascii="Book Antiqua" w:eastAsia="Times New Roman" w:hAnsi="Book Antiqua" w:cs="Times New Roman"/>
          <w:bCs/>
          <w:sz w:val="16"/>
          <w:szCs w:val="16"/>
          <w:lang w:eastAsia="pt-BR"/>
        </w:rPr>
        <w:t>.</w:t>
      </w:r>
      <w:r w:rsidR="00CD2C05" w:rsidRPr="00CB0441">
        <w:rPr>
          <w:rFonts w:ascii="Book Antiqua" w:eastAsia="Times New Roman" w:hAnsi="Book Antiqua" w:cs="Times New Roman"/>
          <w:bCs/>
          <w:sz w:val="16"/>
          <w:szCs w:val="16"/>
          <w:lang w:eastAsia="pt-BR"/>
        </w:rPr>
        <w:t xml:space="preserve"> </w:t>
      </w:r>
      <w:hyperlink r:id="rId57" w:anchor="art2" w:history="1">
        <w:r w:rsidR="00CD2C05" w:rsidRPr="00CB0441">
          <w:rPr>
            <w:rStyle w:val="Hyperlink"/>
            <w:rFonts w:ascii="Book Antiqua" w:eastAsia="Times New Roman" w:hAnsi="Book Antiqua" w:cs="Times New Roman"/>
            <w:sz w:val="16"/>
            <w:szCs w:val="16"/>
            <w:lang w:eastAsia="pt-BR"/>
          </w:rPr>
          <w:t>(Incluído pela Lei nº 13.964, de 2019)</w:t>
        </w:r>
      </w:hyperlink>
    </w:p>
    <w:p w14:paraId="39F5BDBE" w14:textId="4F1B0DA2"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3" w:name="art12"/>
      <w:bookmarkEnd w:id="53"/>
      <w:r w:rsidRPr="00FE53E1">
        <w:rPr>
          <w:rFonts w:ascii="Book Antiqua" w:eastAsia="Times New Roman" w:hAnsi="Book Antiqua" w:cs="Times New Roman"/>
          <w:b/>
          <w:color w:val="000000"/>
          <w:sz w:val="19"/>
          <w:szCs w:val="19"/>
          <w:highlight w:val="magenta"/>
          <w:lang w:eastAsia="pt-BR"/>
        </w:rPr>
        <w:t>Art. 12</w:t>
      </w:r>
      <w:r w:rsidRPr="00FE53E1">
        <w:rPr>
          <w:rFonts w:ascii="Book Antiqua" w:eastAsia="Times New Roman" w:hAnsi="Book Antiqua" w:cs="Times New Roman"/>
          <w:color w:val="000000"/>
          <w:sz w:val="19"/>
          <w:szCs w:val="19"/>
          <w:lang w:eastAsia="pt-BR"/>
        </w:rPr>
        <w:t>.  </w:t>
      </w:r>
      <w:r w:rsidRPr="005A2524">
        <w:rPr>
          <w:rFonts w:ascii="Book Antiqua" w:eastAsia="Times New Roman" w:hAnsi="Book Antiqua" w:cs="Times New Roman"/>
          <w:b/>
          <w:bCs/>
          <w:color w:val="000000"/>
          <w:sz w:val="19"/>
          <w:szCs w:val="19"/>
          <w:lang w:eastAsia="pt-BR"/>
        </w:rPr>
        <w:t xml:space="preserve">O </w:t>
      </w:r>
      <w:r w:rsidRPr="005A2524">
        <w:rPr>
          <w:rFonts w:ascii="Book Antiqua" w:eastAsia="Times New Roman" w:hAnsi="Book Antiqua" w:cs="Times New Roman"/>
          <w:b/>
          <w:bCs/>
          <w:caps/>
          <w:color w:val="000000"/>
          <w:sz w:val="19"/>
          <w:szCs w:val="19"/>
          <w:shd w:val="clear" w:color="auto" w:fill="F7CAAC" w:themeFill="accent2" w:themeFillTint="66"/>
          <w:lang w:eastAsia="pt-BR"/>
        </w:rPr>
        <w:t>pedido de infiltração</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aps/>
          <w:color w:val="000000"/>
          <w:sz w:val="19"/>
          <w:szCs w:val="19"/>
          <w:highlight w:val="green"/>
          <w:lang w:eastAsia="pt-BR"/>
        </w:rPr>
        <w:t>será</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olor w:val="000000"/>
          <w:sz w:val="19"/>
          <w:szCs w:val="19"/>
          <w:highlight w:val="cyan"/>
          <w:lang w:eastAsia="pt-BR"/>
        </w:rPr>
        <w:t>sigilosamente distribuído</w:t>
      </w:r>
      <w:r w:rsidRPr="005A2524">
        <w:rPr>
          <w:rFonts w:ascii="Book Antiqua" w:eastAsia="Times New Roman" w:hAnsi="Book Antiqua" w:cs="Times New Roman"/>
          <w:b/>
          <w:bCs/>
          <w:color w:val="000000"/>
          <w:sz w:val="19"/>
          <w:szCs w:val="19"/>
          <w:lang w:eastAsia="pt-BR"/>
        </w:rPr>
        <w:t>, de forma a não conter informações que possam indicar a operação a ser efetivada ou identificar o agente que será infiltrado.</w:t>
      </w:r>
      <w:r w:rsidR="005A2524">
        <w:rPr>
          <w:rFonts w:ascii="Book Antiqua" w:eastAsia="Times New Roman" w:hAnsi="Book Antiqua" w:cs="Times New Roman"/>
          <w:b/>
          <w:bCs/>
          <w:color w:val="000000"/>
          <w:sz w:val="19"/>
          <w:szCs w:val="19"/>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p>
    <w:p w14:paraId="237CF532"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quanto à necessidade da operação de infiltração serão dirigidas diretamente ao juiz competente, que decidirá no prazo de 24 (vinte e quatro) horas, após manifestação do Ministério Público na hipótese de representação do delegado de polícia, devendo-se adotar as medidas necessárias para o êxito das investigações e a segurança do agente infiltrado.</w:t>
      </w:r>
    </w:p>
    <w:p w14:paraId="0BD74A78"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2</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Os</w:t>
      </w:r>
      <w:proofErr w:type="gramEnd"/>
      <w:r w:rsidRPr="00FE53E1">
        <w:rPr>
          <w:rFonts w:ascii="Book Antiqua" w:eastAsia="Times New Roman" w:hAnsi="Book Antiqua" w:cs="Times New Roman"/>
          <w:color w:val="000000"/>
          <w:sz w:val="19"/>
          <w:szCs w:val="19"/>
          <w:lang w:eastAsia="pt-BR"/>
        </w:rPr>
        <w:t xml:space="preserve"> autos contendo as informações da operação de infiltração acompanharão a denúncia do Ministério Público, quando serão disponibilizados à defesa, assegurando-se a preservação da identidade do agente.</w:t>
      </w:r>
    </w:p>
    <w:p w14:paraId="5D50A61F" w14:textId="4CFAAF9B" w:rsidR="009875B4" w:rsidRPr="005D6A6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b/>
          <w:color w:val="000000"/>
          <w:sz w:val="19"/>
          <w:szCs w:val="19"/>
          <w:highlight w:val="magenta"/>
          <w:lang w:eastAsia="pt-BR"/>
        </w:rPr>
        <w:t xml:space="preserve">§ </w:t>
      </w:r>
      <w:r w:rsidRPr="005D6A62">
        <w:rPr>
          <w:rFonts w:ascii="Book Antiqua" w:eastAsia="Times New Roman" w:hAnsi="Book Antiqua" w:cs="Times New Roman"/>
          <w:b/>
          <w:color w:val="000000"/>
          <w:sz w:val="19"/>
          <w:szCs w:val="19"/>
          <w:highlight w:val="magenta"/>
          <w:lang w:eastAsia="pt-BR"/>
        </w:rPr>
        <w:t>3</w:t>
      </w:r>
      <w:proofErr w:type="gramStart"/>
      <w:r w:rsidRPr="005D6A62">
        <w:rPr>
          <w:rFonts w:ascii="Book Antiqua" w:eastAsia="Times New Roman" w:hAnsi="Book Antiqua" w:cs="Times New Roman"/>
          <w:b/>
          <w:color w:val="000000"/>
          <w:sz w:val="19"/>
          <w:szCs w:val="19"/>
          <w:highlight w:val="magenta"/>
          <w:u w:val="single"/>
          <w:vertAlign w:val="superscript"/>
          <w:lang w:eastAsia="pt-BR"/>
        </w:rPr>
        <w:t>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Havendo</w:t>
      </w:r>
      <w:proofErr w:type="gramEnd"/>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indícios seguros</w:t>
      </w:r>
      <w:r w:rsidRPr="005D6A62">
        <w:rPr>
          <w:rFonts w:ascii="Book Antiqua" w:eastAsia="Times New Roman" w:hAnsi="Book Antiqua" w:cs="Times New Roman"/>
          <w:b/>
          <w:color w:val="000000"/>
          <w:sz w:val="19"/>
          <w:szCs w:val="19"/>
          <w:lang w:eastAsia="pt-BR"/>
        </w:rPr>
        <w:t xml:space="preserve"> de que </w:t>
      </w:r>
      <w:r w:rsidRPr="005D6A62">
        <w:rPr>
          <w:rFonts w:ascii="Book Antiqua" w:eastAsia="Times New Roman" w:hAnsi="Book Antiqua" w:cs="Times New Roman"/>
          <w:b/>
          <w:color w:val="000000"/>
          <w:sz w:val="19"/>
          <w:szCs w:val="19"/>
          <w:highlight w:val="yellow"/>
          <w:lang w:eastAsia="pt-BR"/>
        </w:rPr>
        <w:t>o agente infiltrado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sofre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risco iminente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shd w:val="clear" w:color="auto" w:fill="F7CAAC" w:themeFill="accent2" w:themeFillTint="66"/>
          <w:lang w:eastAsia="pt-BR"/>
        </w:rPr>
        <w:t>a operação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será sustada</w:t>
      </w:r>
      <w:r w:rsidRPr="005D6A62">
        <w:rPr>
          <w:rFonts w:ascii="Book Antiqua" w:eastAsia="Times New Roman" w:hAnsi="Book Antiqua" w:cs="Times New Roman"/>
          <w:b/>
          <w:color w:val="000000"/>
          <w:sz w:val="19"/>
          <w:szCs w:val="19"/>
          <w:lang w:eastAsia="pt-BR"/>
        </w:rPr>
        <w:t xml:space="preserve"> mediante </w:t>
      </w:r>
      <w:r w:rsidRPr="005D6A62">
        <w:rPr>
          <w:rFonts w:ascii="Book Antiqua" w:eastAsia="Times New Roman" w:hAnsi="Book Antiqua" w:cs="Times New Roman"/>
          <w:b/>
          <w:color w:val="000000"/>
          <w:sz w:val="19"/>
          <w:szCs w:val="19"/>
          <w:highlight w:val="cyan"/>
          <w:lang w:eastAsia="pt-BR"/>
        </w:rPr>
        <w:t>requisição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do Ministério Público</w:t>
      </w:r>
      <w:r w:rsidRPr="005D6A62">
        <w:rPr>
          <w:rFonts w:ascii="Book Antiqua" w:eastAsia="Times New Roman" w:hAnsi="Book Antiqua" w:cs="Times New Roman"/>
          <w:b/>
          <w:color w:val="000000"/>
          <w:sz w:val="19"/>
          <w:szCs w:val="19"/>
          <w:lang w:eastAsia="pt-BR"/>
        </w:rPr>
        <w:t xml:space="preserve"> ou </w:t>
      </w:r>
      <w:r w:rsidRPr="005D6A62">
        <w:rPr>
          <w:rFonts w:ascii="Book Antiqua" w:eastAsia="Times New Roman" w:hAnsi="Book Antiqua" w:cs="Times New Roman"/>
          <w:b/>
          <w:color w:val="000000"/>
          <w:sz w:val="19"/>
          <w:szCs w:val="19"/>
          <w:highlight w:val="yellow"/>
          <w:lang w:eastAsia="pt-BR"/>
        </w:rPr>
        <w:t>pelo delegado de polícia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dando-se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imediata ciência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ao Ministério Público</w:t>
      </w:r>
      <w:r w:rsidRPr="005D6A62">
        <w:rPr>
          <w:rFonts w:ascii="Book Antiqua" w:eastAsia="Times New Roman" w:hAnsi="Book Antiqua" w:cs="Times New Roman"/>
          <w:b/>
          <w:color w:val="000000"/>
          <w:sz w:val="19"/>
          <w:szCs w:val="19"/>
          <w:lang w:eastAsia="pt-BR"/>
        </w:rPr>
        <w:t xml:space="preserve"> e </w:t>
      </w:r>
      <w:r w:rsidRPr="005D6A62">
        <w:rPr>
          <w:rFonts w:ascii="Book Antiqua" w:eastAsia="Times New Roman" w:hAnsi="Book Antiqua" w:cs="Times New Roman"/>
          <w:b/>
          <w:color w:val="000000"/>
          <w:sz w:val="19"/>
          <w:szCs w:val="19"/>
          <w:highlight w:val="yellow"/>
          <w:lang w:eastAsia="pt-BR"/>
        </w:rPr>
        <w:t>à autoridade judicial</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6A30DD" w:rsidRPr="00CB0441">
        <w:rPr>
          <w:rFonts w:ascii="Book Antiqua" w:eastAsia="Times New Roman" w:hAnsi="Book Antiqua" w:cs="Times New Roman"/>
          <w:b/>
          <w:bCs/>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5D6A62">
        <w:rPr>
          <w:rFonts w:ascii="Book Antiqua" w:eastAsia="Times New Roman" w:hAnsi="Book Antiqua" w:cs="Times New Roman"/>
          <w:b/>
          <w:color w:val="FF0000"/>
          <w:sz w:val="16"/>
          <w:szCs w:val="16"/>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A01ECDE" w14:textId="1A7FA223" w:rsidR="009875B4" w:rsidRPr="007B3E01" w:rsidRDefault="009875B4" w:rsidP="009875B4">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54" w:name="art13"/>
      <w:bookmarkEnd w:id="54"/>
      <w:r w:rsidRPr="0068633C">
        <w:rPr>
          <w:rFonts w:ascii="Book Antiqua" w:eastAsia="Times New Roman" w:hAnsi="Book Antiqua" w:cs="Times New Roman"/>
          <w:b/>
          <w:bCs/>
          <w:color w:val="000000"/>
          <w:sz w:val="19"/>
          <w:szCs w:val="19"/>
          <w:highlight w:val="magenta"/>
          <w:lang w:eastAsia="pt-BR"/>
        </w:rPr>
        <w:t>Art. 13</w:t>
      </w:r>
      <w:r w:rsidRPr="00BB116E">
        <w:rPr>
          <w:rFonts w:ascii="Book Antiqua" w:eastAsia="Times New Roman" w:hAnsi="Book Antiqua" w:cs="Times New Roman"/>
          <w:b/>
          <w:bCs/>
          <w:color w:val="000000"/>
          <w:sz w:val="19"/>
          <w:szCs w:val="19"/>
          <w:lang w:eastAsia="pt-BR"/>
        </w:rPr>
        <w:t xml:space="preserve">.  O agente que não guardar, em sua atuação, a devida proporcionalidade com a finalidade da investigação, </w:t>
      </w:r>
      <w:r w:rsidRPr="00BB116E">
        <w:rPr>
          <w:rFonts w:ascii="Book Antiqua" w:eastAsia="Times New Roman" w:hAnsi="Book Antiqua" w:cs="Times New Roman"/>
          <w:b/>
          <w:bCs/>
          <w:caps/>
          <w:color w:val="000000"/>
          <w:sz w:val="19"/>
          <w:szCs w:val="19"/>
          <w:highlight w:val="green"/>
          <w:lang w:eastAsia="pt-BR"/>
        </w:rPr>
        <w:t>responderá</w:t>
      </w:r>
      <w:r w:rsidRPr="00BB116E">
        <w:rPr>
          <w:rFonts w:ascii="Book Antiqua" w:eastAsia="Times New Roman" w:hAnsi="Book Antiqua" w:cs="Times New Roman"/>
          <w:b/>
          <w:bCs/>
          <w:color w:val="000000"/>
          <w:sz w:val="19"/>
          <w:szCs w:val="19"/>
          <w:lang w:eastAsia="pt-BR"/>
        </w:rPr>
        <w:t xml:space="preserve"> pelos excessos praticados</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PCRN</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B3E01">
        <w:rPr>
          <w:rStyle w:val="Hyperlink"/>
          <w:rFonts w:ascii="Book Antiqua" w:hAnsi="Book Antiqua"/>
          <w:b/>
          <w:bCs/>
          <w:color w:val="FF0000"/>
          <w:sz w:val="16"/>
          <w:szCs w:val="16"/>
          <w:u w:val="none"/>
        </w:rPr>
        <w:t xml:space="preserve"> </w:t>
      </w:r>
      <w:r w:rsidR="007B3E01">
        <w:rPr>
          <w:rStyle w:val="Hyperlink"/>
          <w:rFonts w:ascii="Book Antiqua" w:hAnsi="Book Antiqua"/>
          <w:b/>
          <w:bCs/>
          <w:color w:val="FF0000"/>
          <w:sz w:val="16"/>
          <w:szCs w:val="16"/>
        </w:rPr>
        <w:t>(MPPR-2023)</w:t>
      </w:r>
    </w:p>
    <w:tbl>
      <w:tblPr>
        <w:tblStyle w:val="Tabelacomgrade"/>
        <w:tblW w:w="0" w:type="auto"/>
        <w:tblLook w:val="04A0" w:firstRow="1" w:lastRow="0" w:firstColumn="1" w:lastColumn="0" w:noHBand="0" w:noVBand="1"/>
      </w:tblPr>
      <w:tblGrid>
        <w:gridCol w:w="8494"/>
      </w:tblGrid>
      <w:tr w:rsidR="000D4F73" w14:paraId="4491B20C" w14:textId="77777777" w:rsidTr="00EB23A3">
        <w:tc>
          <w:tcPr>
            <w:tcW w:w="8494" w:type="dxa"/>
            <w:shd w:val="clear" w:color="auto" w:fill="CCFFFF"/>
          </w:tcPr>
          <w:p w14:paraId="45AB71C0" w14:textId="31F1CFF8" w:rsidR="007B3E01" w:rsidRDefault="007B3E01"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O agente policial infiltrado que deixar de observar a estrita finalidade da investigação responderá pelos excessos praticados.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p w14:paraId="0E03D867" w14:textId="761FB530" w:rsidR="000D4F73" w:rsidRPr="00EB6DF2" w:rsidRDefault="000D4F73"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RN-2021-FGV</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A fim de obter informações sobre o funcionamento e identificar os demais integrantes de organização estruturalmente ordenada, contendo ao menos cinco membros, que praticava crimes de roubo de carga dentro do Estado do Rio Grande do Norte, a autoridade policial decidiu infiltrar um agente na referida organização. Diante de indícios que comprovavam as infrações e inexistindo outros meios para produção da referida prova, a realização de tal técnica de investigação por representação do delegado de polícia, prevista na Lei de Crime Organizado:</w:t>
            </w:r>
            <w:r>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será admitida, respondendo o agente infiltrado por eventuais excessos praticados com desvio de finalidade da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36E8F949" w14:textId="0B91E68B" w:rsidR="009875B4" w:rsidRPr="00DF19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8633C">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68633C">
        <w:rPr>
          <w:rFonts w:ascii="Book Antiqua" w:eastAsia="Times New Roman" w:hAnsi="Book Antiqua" w:cs="Times New Roman"/>
          <w:b/>
          <w:bCs/>
          <w:caps/>
          <w:color w:val="000000"/>
          <w:sz w:val="19"/>
          <w:szCs w:val="19"/>
          <w:highlight w:val="green"/>
          <w:lang w:eastAsia="pt-BR"/>
        </w:rPr>
        <w:t>Não é punível</w:t>
      </w:r>
      <w:r w:rsidRPr="00FE53E1">
        <w:rPr>
          <w:rFonts w:ascii="Book Antiqua" w:eastAsia="Times New Roman" w:hAnsi="Book Antiqua" w:cs="Times New Roman"/>
          <w:color w:val="000000"/>
          <w:sz w:val="19"/>
          <w:szCs w:val="19"/>
          <w:lang w:eastAsia="pt-BR"/>
        </w:rPr>
        <w:t xml:space="preserve">, </w:t>
      </w:r>
      <w:r w:rsidRPr="003779E8">
        <w:rPr>
          <w:rFonts w:ascii="Book Antiqua" w:eastAsia="Times New Roman" w:hAnsi="Book Antiqua" w:cs="Times New Roman"/>
          <w:b/>
          <w:bCs/>
          <w:color w:val="000000"/>
          <w:sz w:val="19"/>
          <w:szCs w:val="19"/>
          <w:lang w:eastAsia="pt-BR"/>
        </w:rPr>
        <w:t>no âmbito da infiltração, a prática de crime pelo agente infiltrado no curso da investigação, quando inexigível conduta diversa</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BB116E" w:rsidRPr="00CB0441">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p>
    <w:tbl>
      <w:tblPr>
        <w:tblStyle w:val="Tabelacomgrade"/>
        <w:tblW w:w="0" w:type="auto"/>
        <w:tblLook w:val="04A0" w:firstRow="1" w:lastRow="0" w:firstColumn="1" w:lastColumn="0" w:noHBand="0" w:noVBand="1"/>
      </w:tblPr>
      <w:tblGrid>
        <w:gridCol w:w="8494"/>
      </w:tblGrid>
      <w:tr w:rsidR="00DF1960" w14:paraId="0B4C4F47" w14:textId="77777777" w:rsidTr="00E128DC">
        <w:tc>
          <w:tcPr>
            <w:tcW w:w="8494" w:type="dxa"/>
            <w:shd w:val="clear" w:color="auto" w:fill="CCFFFF"/>
          </w:tcPr>
          <w:p w14:paraId="48088E6A" w14:textId="7C648907" w:rsidR="00DF1960" w:rsidRPr="00EB6DF2" w:rsidRDefault="00DF1960"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DF1960">
              <w:rPr>
                <w:rFonts w:ascii="Book Antiqua" w:eastAsia="Times New Roman" w:hAnsi="Book Antiqua" w:cs="Times New Roman"/>
                <w:sz w:val="19"/>
                <w:szCs w:val="19"/>
                <w:lang w:eastAsia="pt-BR"/>
              </w:rPr>
              <w:t>Não é punível, no âmbito da infiltração, a prática de crime pelo agente infiltrado no curso da investigação, quando inexigível conduta diversa.</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22B02A1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14"/>
      <w:bookmarkEnd w:id="55"/>
      <w:r w:rsidRPr="00FE53E1">
        <w:rPr>
          <w:rFonts w:ascii="Book Antiqua" w:eastAsia="Times New Roman" w:hAnsi="Book Antiqua" w:cs="Times New Roman"/>
          <w:b/>
          <w:color w:val="000000"/>
          <w:sz w:val="19"/>
          <w:szCs w:val="19"/>
          <w:highlight w:val="magenta"/>
          <w:lang w:eastAsia="pt-BR"/>
        </w:rPr>
        <w:t>Art. 14</w:t>
      </w:r>
      <w:r w:rsidRPr="00FE53E1">
        <w:rPr>
          <w:rFonts w:ascii="Book Antiqua" w:eastAsia="Times New Roman" w:hAnsi="Book Antiqua" w:cs="Times New Roman"/>
          <w:color w:val="000000"/>
          <w:sz w:val="19"/>
          <w:szCs w:val="19"/>
          <w:lang w:eastAsia="pt-BR"/>
        </w:rPr>
        <w:t>.  </w:t>
      </w:r>
      <w:r w:rsidRPr="005D6A62">
        <w:rPr>
          <w:rFonts w:ascii="Book Antiqua" w:eastAsia="Times New Roman" w:hAnsi="Book Antiqua" w:cs="Times New Roman"/>
          <w:b/>
          <w:caps/>
          <w:color w:val="000000"/>
          <w:sz w:val="19"/>
          <w:szCs w:val="19"/>
          <w:highlight w:val="green"/>
          <w:lang w:eastAsia="pt-BR"/>
        </w:rPr>
        <w:t>São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direitos do agente</w:t>
      </w:r>
      <w:r w:rsidRPr="00FE53E1">
        <w:rPr>
          <w:rFonts w:ascii="Book Antiqua" w:eastAsia="Times New Roman" w:hAnsi="Book Antiqua" w:cs="Times New Roman"/>
          <w:color w:val="000000"/>
          <w:sz w:val="19"/>
          <w:szCs w:val="19"/>
          <w:lang w:eastAsia="pt-BR"/>
        </w:rPr>
        <w:t>:</w:t>
      </w:r>
    </w:p>
    <w:p w14:paraId="5B4B22D2" w14:textId="5B7B2B38" w:rsidR="009875B4" w:rsidRPr="00CD57AA"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D57AA">
        <w:rPr>
          <w:rFonts w:ascii="Book Antiqua" w:eastAsia="Times New Roman" w:hAnsi="Book Antiqua" w:cs="Times New Roman"/>
          <w:b/>
          <w:bCs/>
          <w:color w:val="000000"/>
          <w:sz w:val="19"/>
          <w:szCs w:val="19"/>
          <w:lang w:eastAsia="pt-BR"/>
        </w:rPr>
        <w:lastRenderedPageBreak/>
        <w:t xml:space="preserve">I - </w:t>
      </w:r>
      <w:proofErr w:type="gramStart"/>
      <w:r w:rsidRPr="00CD57AA">
        <w:rPr>
          <w:rFonts w:ascii="Book Antiqua" w:eastAsia="Times New Roman" w:hAnsi="Book Antiqua" w:cs="Times New Roman"/>
          <w:b/>
          <w:bCs/>
          <w:color w:val="000000"/>
          <w:sz w:val="19"/>
          <w:szCs w:val="19"/>
          <w:lang w:eastAsia="pt-BR"/>
        </w:rPr>
        <w:t>recusar</w:t>
      </w:r>
      <w:proofErr w:type="gramEnd"/>
      <w:r w:rsidRPr="00CD57AA">
        <w:rPr>
          <w:rFonts w:ascii="Book Antiqua" w:eastAsia="Times New Roman" w:hAnsi="Book Antiqua" w:cs="Times New Roman"/>
          <w:b/>
          <w:bCs/>
          <w:color w:val="000000"/>
          <w:sz w:val="19"/>
          <w:szCs w:val="19"/>
          <w:lang w:eastAsia="pt-BR"/>
        </w:rPr>
        <w:t xml:space="preserve"> ou fazer cessar a atuação infiltrada</w:t>
      </w:r>
      <w:r w:rsidRPr="00CD57AA">
        <w:rPr>
          <w:rFonts w:ascii="Book Antiqua" w:eastAsia="Times New Roman" w:hAnsi="Book Antiqua" w:cs="Times New Roman"/>
          <w:b/>
          <w:bCs/>
          <w:color w:val="000000"/>
          <w:sz w:val="18"/>
          <w:szCs w:val="18"/>
          <w:lang w:eastAsia="pt-BR"/>
        </w:rPr>
        <w:t>;</w:t>
      </w:r>
      <w:r w:rsidR="00E34FAD" w:rsidRPr="00CD57AA">
        <w:rPr>
          <w:rFonts w:ascii="Book Antiqua" w:eastAsia="Times New Roman" w:hAnsi="Book Antiqua" w:cs="Times New Roman"/>
          <w:b/>
          <w:bCs/>
          <w:color w:val="000000"/>
          <w:sz w:val="18"/>
          <w:szCs w:val="18"/>
          <w:lang w:eastAsia="pt-BR"/>
        </w:rPr>
        <w:t xml:space="preserve"> </w:t>
      </w:r>
      <w:r w:rsidR="00E34FAD" w:rsidRPr="00CD57AA">
        <w:rPr>
          <w:rFonts w:ascii="Book Antiqua" w:eastAsia="Times New Roman" w:hAnsi="Book Antiqua" w:cs="Times New Roman"/>
          <w:b/>
          <w:bCs/>
          <w:color w:val="FF0000"/>
          <w:sz w:val="16"/>
          <w:szCs w:val="16"/>
          <w:u w:val="single"/>
          <w:lang w:eastAsia="pt-BR"/>
        </w:rPr>
        <w:t>(PCRS-2018)</w:t>
      </w:r>
      <w:r w:rsidR="00CD57AA">
        <w:rPr>
          <w:rFonts w:ascii="Book Antiqua" w:eastAsia="Times New Roman" w:hAnsi="Book Antiqua" w:cs="Times New Roman"/>
          <w:b/>
          <w:bCs/>
          <w:color w:val="FF0000"/>
          <w:sz w:val="16"/>
          <w:szCs w:val="16"/>
          <w:lang w:eastAsia="pt-BR"/>
        </w:rPr>
        <w:t xml:space="preserve"> </w:t>
      </w:r>
      <w:r w:rsidR="00CD57AA">
        <w:rPr>
          <w:rFonts w:ascii="Book Antiqua" w:hAnsi="Book Antiqua"/>
          <w:b/>
          <w:color w:val="FF0000"/>
          <w:sz w:val="16"/>
          <w:szCs w:val="16"/>
          <w:u w:val="single"/>
        </w:rPr>
        <w:t>(PCPA-2021)</w:t>
      </w:r>
      <w:r w:rsidR="000D4F73" w:rsidRPr="00CD57AA">
        <w:rPr>
          <w:rFonts w:ascii="Book Antiqua" w:eastAsia="Times New Roman" w:hAnsi="Book Antiqua" w:cs="Times New Roman"/>
          <w:b/>
          <w:bCs/>
          <w:color w:val="000000"/>
          <w:sz w:val="18"/>
          <w:szCs w:val="18"/>
          <w:lang w:eastAsia="pt-BR"/>
        </w:rPr>
        <w:t xml:space="preserve"> </w:t>
      </w:r>
      <w:r w:rsidR="000D4F73" w:rsidRPr="00CD57AA">
        <w:rPr>
          <w:rFonts w:ascii="Book Antiqua" w:eastAsia="Times New Roman" w:hAnsi="Book Antiqua" w:cs="Times New Roman"/>
          <w:b/>
          <w:bCs/>
          <w:color w:val="FF0000"/>
          <w:sz w:val="16"/>
          <w:szCs w:val="16"/>
          <w:u w:val="single"/>
          <w:lang w:eastAsia="pt-BR"/>
        </w:rPr>
        <w:t>(PCRN-2021)</w:t>
      </w:r>
    </w:p>
    <w:p w14:paraId="6C83BF28" w14:textId="16B9F178" w:rsidR="009875B4" w:rsidRPr="00CB0441" w:rsidRDefault="009875B4" w:rsidP="00917AF1">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CD57AA">
        <w:rPr>
          <w:rFonts w:ascii="Book Antiqua" w:eastAsia="Times New Roman" w:hAnsi="Book Antiqua" w:cs="Times New Roman"/>
          <w:b/>
          <w:bCs/>
          <w:color w:val="000000"/>
          <w:sz w:val="19"/>
          <w:szCs w:val="19"/>
          <w:lang w:eastAsia="pt-BR"/>
        </w:rPr>
        <w:t xml:space="preserve">II - </w:t>
      </w:r>
      <w:r w:rsidRPr="00CD57AA">
        <w:rPr>
          <w:rFonts w:ascii="Book Antiqua" w:eastAsia="Times New Roman" w:hAnsi="Book Antiqua" w:cs="Times New Roman"/>
          <w:b/>
          <w:bCs/>
          <w:color w:val="000000"/>
          <w:sz w:val="19"/>
          <w:szCs w:val="19"/>
          <w:highlight w:val="yellow"/>
          <w:lang w:eastAsia="pt-BR"/>
        </w:rPr>
        <w:t>ter sua identidade alterada</w:t>
      </w:r>
      <w:r w:rsidRPr="00CD57AA">
        <w:rPr>
          <w:rFonts w:ascii="Book Antiqua" w:eastAsia="Times New Roman" w:hAnsi="Book Antiqua" w:cs="Times New Roman"/>
          <w:b/>
          <w:bCs/>
          <w:color w:val="000000"/>
          <w:sz w:val="19"/>
          <w:szCs w:val="19"/>
          <w:lang w:eastAsia="pt-BR"/>
        </w:rPr>
        <w:t xml:space="preserve">, aplicando-se, no que couber, o disposto no </w:t>
      </w:r>
      <w:hyperlink r:id="rId58" w:anchor="art9" w:history="1">
        <w:r w:rsidRPr="00CD57AA">
          <w:rPr>
            <w:rFonts w:ascii="Book Antiqua" w:eastAsia="Times New Roman" w:hAnsi="Book Antiqua" w:cs="Times New Roman"/>
            <w:b/>
            <w:bCs/>
            <w:color w:val="0000FF"/>
            <w:sz w:val="19"/>
            <w:szCs w:val="19"/>
            <w:u w:val="single"/>
            <w:lang w:eastAsia="pt-BR"/>
          </w:rPr>
          <w:t>art. 9</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da Lei n</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9.807, de 13 de julho de 1999,</w:t>
        </w:r>
      </w:hyperlink>
      <w:r w:rsidRPr="00CD57AA">
        <w:rPr>
          <w:rFonts w:ascii="Book Antiqua" w:eastAsia="Times New Roman" w:hAnsi="Book Antiqua" w:cs="Times New Roman"/>
          <w:b/>
          <w:bCs/>
          <w:color w:val="000000"/>
          <w:sz w:val="19"/>
          <w:szCs w:val="19"/>
          <w:lang w:eastAsia="pt-BR"/>
        </w:rPr>
        <w:t xml:space="preserve"> bem como </w:t>
      </w:r>
      <w:r w:rsidRPr="00CD57AA">
        <w:rPr>
          <w:rFonts w:ascii="Book Antiqua" w:eastAsia="Times New Roman" w:hAnsi="Book Antiqua" w:cs="Times New Roman"/>
          <w:b/>
          <w:bCs/>
          <w:color w:val="000000"/>
          <w:sz w:val="19"/>
          <w:szCs w:val="19"/>
          <w:highlight w:val="cyan"/>
          <w:lang w:eastAsia="pt-BR"/>
        </w:rPr>
        <w:t>usufruir das medidas de proteção a testemunhas</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A0167E"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46224A" w:rsidRPr="00FE53E1" w14:paraId="0A9286EF" w14:textId="77777777" w:rsidTr="0046224A">
        <w:tc>
          <w:tcPr>
            <w:tcW w:w="8494" w:type="dxa"/>
            <w:shd w:val="clear" w:color="auto" w:fill="CCFFFF"/>
          </w:tcPr>
          <w:p w14:paraId="15495ED0" w14:textId="5EDEEF55"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Art. 9</w:t>
            </w:r>
            <w:r w:rsidR="006944DB" w:rsidRPr="000D4F73">
              <w:rPr>
                <w:rFonts w:ascii="Book Antiqua" w:eastAsia="Times New Roman" w:hAnsi="Book Antiqua" w:cs="Times New Roman"/>
                <w:sz w:val="18"/>
                <w:szCs w:val="18"/>
                <w:lang w:eastAsia="pt-BR"/>
              </w:rPr>
              <w:t>º</w:t>
            </w:r>
            <w:r w:rsidRPr="000D4F73">
              <w:rPr>
                <w:rFonts w:ascii="Book Antiqua" w:eastAsia="Times New Roman" w:hAnsi="Book Antiqua" w:cs="Times New Roman"/>
                <w:sz w:val="18"/>
                <w:szCs w:val="18"/>
                <w:lang w:eastAsia="pt-BR"/>
              </w:rPr>
              <w:t xml:space="preserve"> Em casos excepcionais e considerando as características e gravidade da coação ou ameaça, poderá o conselho deliberativo encaminhar requerimento da pessoa protegida ao juiz competente para registros públicos objetivando a alteração de nome completo.</w:t>
            </w:r>
          </w:p>
          <w:p w14:paraId="3AC72003"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1o A alteração de nome completo poderá estender-se às pessoas mencionadas no § 1o do art. 2o desta Lei, inclusive aos filhos menores, e será precedida das providências necessárias ao resguardo de direitos de terceiros.</w:t>
            </w:r>
          </w:p>
          <w:p w14:paraId="0423F3C0"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2o O requerimento será sempre fundamentado e o juiz ouvirá previamente o Ministério Público, determinando, em seguida, que o procedimento tenha rito sumaríssimo e corra em segredo de justiça.</w:t>
            </w:r>
          </w:p>
          <w:p w14:paraId="724ACC5D"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3o Concedida a alteração pretendida, o juiz determinará na sentença, observando o sigilo indispensável à proteção do interessado:</w:t>
            </w:r>
          </w:p>
          <w:p w14:paraId="3A8EEDCB"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averbação no registro original de nascimento da menção de que houve alteração de nome completo em conformidade com o estabelecido nesta Lei, com expressa referência à sentença </w:t>
            </w:r>
            <w:proofErr w:type="spellStart"/>
            <w:r w:rsidRPr="000D4F73">
              <w:rPr>
                <w:rFonts w:ascii="Book Antiqua" w:eastAsia="Times New Roman" w:hAnsi="Book Antiqua" w:cs="Times New Roman"/>
                <w:sz w:val="18"/>
                <w:szCs w:val="18"/>
                <w:lang w:eastAsia="pt-BR"/>
              </w:rPr>
              <w:t>autorizatória</w:t>
            </w:r>
            <w:proofErr w:type="spellEnd"/>
            <w:r w:rsidRPr="000D4F73">
              <w:rPr>
                <w:rFonts w:ascii="Book Antiqua" w:eastAsia="Times New Roman" w:hAnsi="Book Antiqua" w:cs="Times New Roman"/>
                <w:sz w:val="18"/>
                <w:szCs w:val="18"/>
                <w:lang w:eastAsia="pt-BR"/>
              </w:rPr>
              <w:t xml:space="preserve"> e ao juiz que a exarou e sem a aposição do nome alterado;</w:t>
            </w:r>
          </w:p>
          <w:p w14:paraId="18454EB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determinação aos órgãos competentes para o fornecimento dos documentos decorrentes da alteração;</w:t>
            </w:r>
          </w:p>
          <w:p w14:paraId="35E90D95"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III - a remessa da sentença ao órgão nacional competente para o registro único de identificação civil, cujo procedimento obedecerá às necessárias restrições de sigilo.</w:t>
            </w:r>
          </w:p>
          <w:p w14:paraId="48BADDD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4o O conselho deliberativo, resguardado o sigilo das informações, manterá controle sobre a localização do protegido cujo nome tenha sido alterado.</w:t>
            </w:r>
          </w:p>
          <w:p w14:paraId="43DCD98B" w14:textId="77777777" w:rsidR="0046224A" w:rsidRPr="00FE53E1" w:rsidRDefault="0046224A" w:rsidP="00917AF1">
            <w:pPr>
              <w:ind w:firstLine="451"/>
              <w:jc w:val="both"/>
              <w:rPr>
                <w:rFonts w:ascii="Book Antiqua" w:eastAsia="Times New Roman" w:hAnsi="Book Antiqua" w:cs="Times New Roman"/>
                <w:sz w:val="19"/>
                <w:szCs w:val="19"/>
                <w:lang w:eastAsia="pt-BR"/>
              </w:rPr>
            </w:pPr>
            <w:r w:rsidRPr="000D4F73">
              <w:rPr>
                <w:rFonts w:ascii="Book Antiqua" w:eastAsia="Times New Roman" w:hAnsi="Book Antiqua" w:cs="Times New Roman"/>
                <w:sz w:val="18"/>
                <w:szCs w:val="18"/>
                <w:lang w:eastAsia="pt-BR"/>
              </w:rPr>
              <w:t>§ 5o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tc>
      </w:tr>
    </w:tbl>
    <w:p w14:paraId="324F45B5" w14:textId="65A283EE"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6A62">
        <w:rPr>
          <w:rFonts w:ascii="Book Antiqua" w:eastAsia="Times New Roman" w:hAnsi="Book Antiqua" w:cs="Times New Roman"/>
          <w:b/>
          <w:bCs/>
          <w:color w:val="000000"/>
          <w:sz w:val="19"/>
          <w:szCs w:val="19"/>
          <w:lang w:eastAsia="pt-BR"/>
        </w:rPr>
        <w:t xml:space="preserve">III - ter seu nome, sua qualificação, sua imagem, sua voz e demais informações pessoais preservadas </w:t>
      </w:r>
      <w:r w:rsidRPr="005D6A62">
        <w:rPr>
          <w:rFonts w:ascii="Book Antiqua" w:eastAsia="Times New Roman" w:hAnsi="Book Antiqua" w:cs="Times New Roman"/>
          <w:b/>
          <w:bCs/>
          <w:color w:val="000000"/>
          <w:sz w:val="19"/>
          <w:szCs w:val="19"/>
          <w:highlight w:val="cyan"/>
          <w:lang w:eastAsia="pt-BR"/>
        </w:rPr>
        <w:t>durante a investigação</w:t>
      </w:r>
      <w:r w:rsidRPr="005D6A62">
        <w:rPr>
          <w:rFonts w:ascii="Book Antiqua" w:eastAsia="Times New Roman" w:hAnsi="Book Antiqua" w:cs="Times New Roman"/>
          <w:b/>
          <w:bCs/>
          <w:color w:val="000000"/>
          <w:sz w:val="19"/>
          <w:szCs w:val="19"/>
          <w:lang w:eastAsia="pt-BR"/>
        </w:rPr>
        <w:t xml:space="preserve"> e o processo criminal, salvo se houver decisão judicial em contrário</w:t>
      </w:r>
      <w:r w:rsidRPr="00FE53E1">
        <w:rPr>
          <w:rFonts w:ascii="Book Antiqua" w:eastAsia="Times New Roman" w:hAnsi="Book Antiqua" w:cs="Times New Roman"/>
          <w:color w:val="000000"/>
          <w:sz w:val="19"/>
          <w:szCs w:val="19"/>
          <w:lang w:eastAsia="pt-BR"/>
        </w:rPr>
        <w:t>;</w:t>
      </w:r>
      <w:r w:rsidR="005D6A62">
        <w:rPr>
          <w:rFonts w:ascii="Book Antiqua" w:eastAsia="Times New Roman" w:hAnsi="Book Antiqua" w:cs="Times New Roman"/>
          <w:color w:val="000000"/>
          <w:sz w:val="19"/>
          <w:szCs w:val="19"/>
          <w:lang w:eastAsia="pt-BR"/>
        </w:rPr>
        <w:t xml:space="preserve"> </w:t>
      </w:r>
      <w:bookmarkStart w:id="56" w:name="_Hlk153887845"/>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bookmarkEnd w:id="56"/>
    </w:p>
    <w:tbl>
      <w:tblPr>
        <w:tblStyle w:val="Tabelacomgrade"/>
        <w:tblW w:w="0" w:type="auto"/>
        <w:tblLook w:val="04A0" w:firstRow="1" w:lastRow="0" w:firstColumn="1" w:lastColumn="0" w:noHBand="0" w:noVBand="1"/>
      </w:tblPr>
      <w:tblGrid>
        <w:gridCol w:w="8494"/>
      </w:tblGrid>
      <w:tr w:rsidR="005D6A62" w14:paraId="561A9157" w14:textId="77777777" w:rsidTr="00FD1E20">
        <w:tc>
          <w:tcPr>
            <w:tcW w:w="8494" w:type="dxa"/>
            <w:shd w:val="clear" w:color="auto" w:fill="CCFFFF"/>
          </w:tcPr>
          <w:p w14:paraId="57042C0B" w14:textId="29744120" w:rsidR="005D6A62" w:rsidRPr="00EB6DF2" w:rsidRDefault="005D6A62" w:rsidP="00FD1E20">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DPETO-2022-CESPE</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5D6A62">
              <w:rPr>
                <w:rFonts w:ascii="Book Antiqua" w:eastAsia="Times New Roman" w:hAnsi="Book Antiqua" w:cs="Times New Roman"/>
                <w:sz w:val="19"/>
                <w:szCs w:val="19"/>
                <w:lang w:eastAsia="pt-BR"/>
              </w:rPr>
              <w:t>Foi realizada ação de agentes de polícia infiltrados virtualmente na Internet, com o fim de investigar crime praticado por organização criminosa. Considerando essa situação hipotética, assinale a opção correta com base no que dispõe a Lei 12.850/13, que trata de crime organizado</w:t>
            </w:r>
            <w:r>
              <w:rPr>
                <w:rFonts w:ascii="Book Antiqua" w:eastAsia="Times New Roman" w:hAnsi="Book Antiqua" w:cs="Times New Roman"/>
                <w:sz w:val="19"/>
                <w:szCs w:val="19"/>
                <w:lang w:eastAsia="pt-BR"/>
              </w:rPr>
              <w:t>:</w:t>
            </w:r>
            <w:r>
              <w:t xml:space="preserve"> </w:t>
            </w:r>
            <w:r w:rsidRPr="005D6A62">
              <w:rPr>
                <w:rFonts w:ascii="Book Antiqua" w:eastAsia="Times New Roman" w:hAnsi="Book Antiqua" w:cs="Times New Roman"/>
                <w:sz w:val="19"/>
                <w:szCs w:val="19"/>
                <w:lang w:eastAsia="pt-BR"/>
              </w:rPr>
              <w:t>O juiz pode ressalvar o direito do infiltrado de ter suas informações pessoais preservadas durante 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4</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III,</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2632042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não</w:t>
      </w:r>
      <w:proofErr w:type="gramEnd"/>
      <w:r w:rsidRPr="00FE53E1">
        <w:rPr>
          <w:rFonts w:ascii="Book Antiqua" w:eastAsia="Times New Roman" w:hAnsi="Book Antiqua" w:cs="Times New Roman"/>
          <w:color w:val="000000"/>
          <w:sz w:val="19"/>
          <w:szCs w:val="19"/>
          <w:lang w:eastAsia="pt-BR"/>
        </w:rPr>
        <w:t xml:space="preserve"> ter sua identidade revelada, nem ser fotografado ou filmado pelos meios de comunicação, sem sua prévia autorização por escrito.</w:t>
      </w:r>
    </w:p>
    <w:p w14:paraId="67D606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IV</w:t>
      </w:r>
    </w:p>
    <w:p w14:paraId="18B183A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 Acesso a Registros, Dados Cadastrais, Documentos e Informações</w:t>
      </w:r>
    </w:p>
    <w:p w14:paraId="6D133F21" w14:textId="329D71BD"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57" w:name="art15"/>
      <w:bookmarkEnd w:id="57"/>
      <w:r w:rsidRPr="00FE53E1">
        <w:rPr>
          <w:rFonts w:ascii="Book Antiqua" w:eastAsia="Times New Roman" w:hAnsi="Book Antiqua" w:cs="Times New Roman"/>
          <w:b/>
          <w:bCs/>
          <w:color w:val="000000"/>
          <w:sz w:val="19"/>
          <w:szCs w:val="19"/>
          <w:highlight w:val="magenta"/>
          <w:lang w:eastAsia="pt-BR"/>
        </w:rPr>
        <w:t>Art. 15</w:t>
      </w:r>
      <w:r w:rsidRPr="00FE53E1">
        <w:rPr>
          <w:rFonts w:ascii="Book Antiqua" w:eastAsia="Times New Roman" w:hAnsi="Book Antiqua" w:cs="Times New Roman"/>
          <w:color w:val="000000"/>
          <w:sz w:val="19"/>
          <w:szCs w:val="19"/>
          <w:lang w:eastAsia="pt-BR"/>
        </w:rPr>
        <w:t xml:space="preserve">. </w:t>
      </w:r>
      <w:r w:rsidRPr="00762251">
        <w:rPr>
          <w:rFonts w:ascii="Book Antiqua" w:eastAsia="Times New Roman" w:hAnsi="Book Antiqua" w:cs="Times New Roman"/>
          <w:b/>
          <w:bCs/>
          <w:color w:val="000000"/>
          <w:sz w:val="19"/>
          <w:szCs w:val="19"/>
          <w:lang w:eastAsia="pt-BR"/>
        </w:rPr>
        <w:t xml:space="preserve">O </w:t>
      </w:r>
      <w:r w:rsidRPr="00762251">
        <w:rPr>
          <w:rFonts w:ascii="Book Antiqua" w:eastAsia="Times New Roman" w:hAnsi="Book Antiqua" w:cs="Times New Roman"/>
          <w:b/>
          <w:bCs/>
          <w:color w:val="000000"/>
          <w:sz w:val="19"/>
          <w:szCs w:val="19"/>
          <w:highlight w:val="yellow"/>
          <w:lang w:eastAsia="pt-BR"/>
        </w:rPr>
        <w:t>delegado de polícia</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yellow"/>
          <w:lang w:eastAsia="pt-BR"/>
        </w:rPr>
        <w:t>Ministério Público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terão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acesso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independentemente</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de autorização judicial</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apenas</w:t>
      </w:r>
      <w:r w:rsidRPr="00762251">
        <w:rPr>
          <w:rFonts w:ascii="Book Antiqua" w:eastAsia="Times New Roman" w:hAnsi="Book Antiqua" w:cs="Times New Roman"/>
          <w:b/>
          <w:bCs/>
          <w:color w:val="000000"/>
          <w:sz w:val="19"/>
          <w:szCs w:val="19"/>
          <w:lang w:eastAsia="pt-BR"/>
        </w:rPr>
        <w:t xml:space="preserve"> aos </w:t>
      </w:r>
      <w:r w:rsidRPr="00762251">
        <w:rPr>
          <w:rFonts w:ascii="Book Antiqua" w:eastAsia="Times New Roman" w:hAnsi="Book Antiqua" w:cs="Times New Roman"/>
          <w:b/>
          <w:bCs/>
          <w:color w:val="000000"/>
          <w:sz w:val="19"/>
          <w:szCs w:val="19"/>
          <w:highlight w:val="cyan"/>
          <w:lang w:eastAsia="pt-BR"/>
        </w:rPr>
        <w:t>dados cadastrais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do investigado</w:t>
      </w:r>
      <w:r w:rsidRPr="00762251">
        <w:rPr>
          <w:rFonts w:ascii="Book Antiqua" w:eastAsia="Times New Roman" w:hAnsi="Book Antiqua" w:cs="Times New Roman"/>
          <w:b/>
          <w:bCs/>
          <w:color w:val="000000"/>
          <w:sz w:val="19"/>
          <w:szCs w:val="19"/>
          <w:lang w:eastAsia="pt-BR"/>
        </w:rPr>
        <w:t xml:space="preserve"> que </w:t>
      </w:r>
      <w:r w:rsidRPr="00762251">
        <w:rPr>
          <w:rFonts w:ascii="Book Antiqua" w:eastAsia="Times New Roman" w:hAnsi="Book Antiqua" w:cs="Times New Roman"/>
          <w:b/>
          <w:bCs/>
          <w:caps/>
          <w:color w:val="000000"/>
          <w:sz w:val="19"/>
          <w:szCs w:val="19"/>
          <w:highlight w:val="green"/>
          <w:lang w:eastAsia="pt-BR"/>
        </w:rPr>
        <w:t>informem</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qualificação pessoal</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filiação</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cyan"/>
          <w:lang w:eastAsia="pt-BR"/>
        </w:rPr>
        <w:t>endereço mantidos</w:t>
      </w:r>
      <w:r w:rsidRPr="00762251">
        <w:rPr>
          <w:rFonts w:ascii="Book Antiqua" w:eastAsia="Times New Roman" w:hAnsi="Book Antiqua" w:cs="Times New Roman"/>
          <w:b/>
          <w:bCs/>
          <w:color w:val="000000"/>
          <w:sz w:val="19"/>
          <w:szCs w:val="19"/>
          <w:lang w:eastAsia="pt-BR"/>
        </w:rPr>
        <w:t xml:space="preserve"> pela Justiça Eleitoral, </w:t>
      </w:r>
      <w:r w:rsidRPr="00762251">
        <w:rPr>
          <w:rFonts w:ascii="Book Antiqua" w:eastAsia="Times New Roman" w:hAnsi="Book Antiqua" w:cs="Times New Roman"/>
          <w:b/>
          <w:bCs/>
          <w:color w:val="000000"/>
          <w:sz w:val="19"/>
          <w:szCs w:val="19"/>
          <w:highlight w:val="yellow"/>
          <w:lang w:eastAsia="pt-BR"/>
        </w:rPr>
        <w:t>empresas telefônicas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instituições financeiras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provedores de internet</w:t>
      </w:r>
      <w:r w:rsidRPr="00762251">
        <w:rPr>
          <w:rFonts w:ascii="Book Antiqua" w:eastAsia="Times New Roman" w:hAnsi="Book Antiqua" w:cs="Times New Roman"/>
          <w:b/>
          <w:bCs/>
          <w:color w:val="000000"/>
          <w:sz w:val="19"/>
          <w:szCs w:val="19"/>
          <w:lang w:eastAsia="pt-BR"/>
        </w:rPr>
        <w:t xml:space="preserve"> e </w:t>
      </w:r>
      <w:r w:rsidRPr="00762251">
        <w:rPr>
          <w:rFonts w:ascii="Book Antiqua" w:eastAsia="Times New Roman" w:hAnsi="Book Antiqua" w:cs="Times New Roman"/>
          <w:b/>
          <w:bCs/>
          <w:color w:val="000000"/>
          <w:sz w:val="19"/>
          <w:szCs w:val="19"/>
          <w:highlight w:val="yellow"/>
          <w:lang w:eastAsia="pt-BR"/>
        </w:rPr>
        <w:t>administradoras de cartão de crédito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color w:val="FF0000"/>
          <w:sz w:val="16"/>
          <w:szCs w:val="16"/>
          <w:u w:val="single"/>
          <w:lang w:eastAsia="pt-BR"/>
        </w:rPr>
        <w:t>(MPGO-2013)</w:t>
      </w:r>
      <w:r w:rsidR="00596331" w:rsidRPr="00CB0441">
        <w:rPr>
          <w:rFonts w:ascii="Book Antiqua" w:eastAsia="Times New Roman" w:hAnsi="Book Antiqua" w:cs="Times New Roman"/>
          <w:b/>
          <w:color w:val="FF0000"/>
          <w:sz w:val="16"/>
          <w:szCs w:val="16"/>
          <w:lang w:eastAsia="pt-BR"/>
        </w:rPr>
        <w:t xml:space="preserve"> </w:t>
      </w:r>
      <w:r w:rsidR="00596331" w:rsidRPr="00CB0441">
        <w:rPr>
          <w:rFonts w:ascii="Book Antiqua" w:hAnsi="Book Antiqua" w:cs="Arial"/>
          <w:b/>
          <w:bCs/>
          <w:color w:val="FF0000"/>
          <w:sz w:val="16"/>
          <w:szCs w:val="16"/>
          <w:u w:val="single"/>
        </w:rPr>
        <w:t>(PCPI-2014)</w:t>
      </w:r>
      <w:r w:rsidR="001155C9" w:rsidRPr="00CB0441">
        <w:rPr>
          <w:rFonts w:ascii="Book Antiqua" w:eastAsia="Times New Roman" w:hAnsi="Book Antiqua" w:cs="Times New Roman"/>
          <w:color w:val="000000"/>
          <w:sz w:val="16"/>
          <w:szCs w:val="16"/>
          <w:lang w:eastAsia="pt-BR"/>
        </w:rPr>
        <w:t xml:space="preserve"> </w:t>
      </w:r>
      <w:bookmarkStart w:id="58" w:name="_Hlk40376902"/>
      <w:r w:rsidR="001155C9" w:rsidRPr="00CB0441">
        <w:rPr>
          <w:rFonts w:ascii="Book Antiqua" w:hAnsi="Book Antiqua" w:cs="Times New Roman"/>
          <w:b/>
          <w:bCs/>
          <w:color w:val="FF0000"/>
          <w:sz w:val="16"/>
          <w:szCs w:val="16"/>
          <w:u w:val="single"/>
        </w:rPr>
        <w:t>(TJSE-2015)</w:t>
      </w:r>
      <w:bookmarkEnd w:id="58"/>
      <w:r w:rsidR="003A3E28" w:rsidRPr="00CB0441">
        <w:rPr>
          <w:rFonts w:ascii="Book Antiqua" w:hAnsi="Book Antiqua" w:cs="Times New Roman"/>
          <w:b/>
          <w:bCs/>
          <w:color w:val="FF0000"/>
          <w:sz w:val="16"/>
          <w:szCs w:val="16"/>
        </w:rPr>
        <w:t xml:space="preserve"> </w:t>
      </w:r>
      <w:r w:rsidR="003A3E28" w:rsidRPr="00CB0441">
        <w:rPr>
          <w:rFonts w:ascii="Book Antiqua" w:eastAsia="Times New Roman" w:hAnsi="Book Antiqua" w:cs="Times New Roman"/>
          <w:b/>
          <w:bCs/>
          <w:color w:val="FF0000"/>
          <w:sz w:val="16"/>
          <w:szCs w:val="16"/>
          <w:u w:val="single"/>
          <w:lang w:eastAsia="pt-BR"/>
        </w:rPr>
        <w:t>(TRF5-2015)</w:t>
      </w:r>
      <w:r w:rsidR="0016632E" w:rsidRPr="00CB0441">
        <w:rPr>
          <w:rFonts w:ascii="Book Antiqua" w:eastAsia="Times New Roman" w:hAnsi="Book Antiqua" w:cs="Times New Roman"/>
          <w:color w:val="000000"/>
          <w:sz w:val="16"/>
          <w:szCs w:val="16"/>
          <w:lang w:eastAsia="pt-BR"/>
        </w:rPr>
        <w:t xml:space="preserve"> </w:t>
      </w:r>
      <w:r w:rsidR="0016632E" w:rsidRPr="00CB0441">
        <w:rPr>
          <w:rFonts w:ascii="Book Antiqua" w:eastAsia="Times New Roman" w:hAnsi="Book Antiqua" w:cs="Times New Roman"/>
          <w:b/>
          <w:bCs/>
          <w:color w:val="FF0000"/>
          <w:sz w:val="16"/>
          <w:szCs w:val="16"/>
          <w:u w:val="single"/>
          <w:lang w:eastAsia="pt-BR"/>
        </w:rPr>
        <w:t>(TJRJ-2016)</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BF0C21" w:rsidRPr="00CB0441">
        <w:rPr>
          <w:rFonts w:ascii="Book Antiqua" w:eastAsia="Times New Roman" w:hAnsi="Book Antiqua" w:cs="Times New Roman"/>
          <w:b/>
          <w:color w:val="FF0000"/>
          <w:sz w:val="16"/>
          <w:szCs w:val="16"/>
          <w:lang w:eastAsia="pt-BR"/>
        </w:rPr>
        <w:t xml:space="preserve"> </w:t>
      </w:r>
      <w:r w:rsidR="00BF0C21" w:rsidRPr="00CB0441">
        <w:rPr>
          <w:rFonts w:ascii="Book Antiqua" w:eastAsia="Times New Roman" w:hAnsi="Book Antiqua" w:cs="Times New Roman"/>
          <w:b/>
          <w:bCs/>
          <w:color w:val="FF0000"/>
          <w:sz w:val="16"/>
          <w:szCs w:val="16"/>
          <w:u w:val="single"/>
          <w:lang w:eastAsia="pt-BR"/>
        </w:rPr>
        <w:t>(P</w:t>
      </w:r>
      <w:r w:rsidR="00CB0441">
        <w:rPr>
          <w:rFonts w:ascii="Book Antiqua" w:eastAsia="Times New Roman" w:hAnsi="Book Antiqua" w:cs="Times New Roman"/>
          <w:b/>
          <w:bCs/>
          <w:color w:val="FF0000"/>
          <w:sz w:val="16"/>
          <w:szCs w:val="16"/>
          <w:u w:val="single"/>
          <w:lang w:eastAsia="pt-BR"/>
        </w:rPr>
        <w:t>CSP</w:t>
      </w:r>
      <w:r w:rsidR="00BF0C21" w:rsidRPr="00CB0441">
        <w:rPr>
          <w:rFonts w:ascii="Book Antiqua" w:eastAsia="Times New Roman" w:hAnsi="Book Antiqua" w:cs="Times New Roman"/>
          <w:b/>
          <w:bCs/>
          <w:color w:val="FF0000"/>
          <w:sz w:val="16"/>
          <w:szCs w:val="16"/>
          <w:u w:val="single"/>
          <w:lang w:eastAsia="pt-BR"/>
        </w:rPr>
        <w:t>-2018)</w:t>
      </w:r>
      <w:r w:rsidR="00097F59"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B3697A" w:rsidRPr="00CB0441">
        <w:rPr>
          <w:rFonts w:ascii="Book Antiqua" w:eastAsia="Times New Roman" w:hAnsi="Book Antiqua" w:cs="Times New Roman"/>
          <w:b/>
          <w:color w:val="FF0000"/>
          <w:sz w:val="16"/>
          <w:szCs w:val="16"/>
          <w:lang w:eastAsia="pt-BR"/>
        </w:rPr>
        <w:t xml:space="preserve"> </w:t>
      </w:r>
      <w:r w:rsidR="00B3697A" w:rsidRPr="00CB0441">
        <w:rPr>
          <w:rFonts w:ascii="Book Antiqua" w:hAnsi="Book Antiqua"/>
          <w:b/>
          <w:bCs/>
          <w:color w:val="FF0000"/>
          <w:sz w:val="16"/>
          <w:szCs w:val="16"/>
          <w:u w:val="single"/>
        </w:rPr>
        <w:t>(Cartórios/TJRS-2019)</w:t>
      </w:r>
      <w:r w:rsidR="00F475A2">
        <w:rPr>
          <w:rFonts w:ascii="Book Antiqua" w:hAnsi="Book Antiqua"/>
          <w:b/>
          <w:bCs/>
          <w:color w:val="FF0000"/>
          <w:sz w:val="16"/>
          <w:szCs w:val="16"/>
        </w:rPr>
        <w:t xml:space="preserve"> </w:t>
      </w:r>
      <w:r w:rsidR="00F475A2">
        <w:rPr>
          <w:rFonts w:ascii="Book Antiqua" w:hAnsi="Book Antiqua"/>
          <w:b/>
          <w:bCs/>
          <w:color w:val="FF0000"/>
          <w:sz w:val="16"/>
          <w:szCs w:val="16"/>
          <w:u w:val="single"/>
        </w:rPr>
        <w:t>(PCMG-2021)</w:t>
      </w:r>
      <w:r w:rsidR="004E4882">
        <w:rPr>
          <w:rFonts w:ascii="Book Antiqua" w:hAnsi="Book Antiqua"/>
          <w:b/>
          <w:bCs/>
          <w:color w:val="FF0000"/>
          <w:sz w:val="16"/>
          <w:szCs w:val="16"/>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EB6DF2" w14:paraId="619EB69B" w14:textId="77777777" w:rsidTr="00EB6DF2">
        <w:tc>
          <w:tcPr>
            <w:tcW w:w="8494" w:type="dxa"/>
            <w:shd w:val="clear" w:color="auto" w:fill="CCFFFF"/>
          </w:tcPr>
          <w:p w14:paraId="153474FC" w14:textId="2A472584" w:rsidR="00F475A2" w:rsidRDefault="00F475A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Em investigações relacionadas a organizações criminosas, a Autoridade Policial terá acesso, independentemente de autorização judicial, apenas aos dados cadastrais do investigado que informem, exclusivamente, a qualificação pessoal, a filiação e o endereço mantidos pela Justiça Eleitoral, empresas telefônicas, instituições financeiras, provedores de internet e administradoras de cartão de crédito.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p w14:paraId="19E42CFD" w14:textId="4B9042FA" w:rsidR="00EB6DF2" w:rsidRPr="00EB6DF2" w:rsidRDefault="00EB6DF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PCSP-2018-VUNESP</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No que concerne às disposições da Lei 12.850/13 (Lei de Combate às Organizações Criminosas), é correto afirmar que o Delegado de Polícia terá acesso, independentemente de autorização judicial, apenas aos dados cadastrais do investigado que </w:t>
            </w:r>
            <w:r w:rsidRPr="00EB6DF2">
              <w:rPr>
                <w:rFonts w:ascii="Book Antiqua" w:eastAsia="Times New Roman" w:hAnsi="Book Antiqua" w:cs="Times New Roman"/>
                <w:sz w:val="19"/>
                <w:szCs w:val="19"/>
                <w:lang w:eastAsia="pt-BR"/>
              </w:rPr>
              <w:lastRenderedPageBreak/>
              <w:t xml:space="preserve">informem exclusivamente a qualificação pessoal, a filiação e o endereço mantidos pela Justiça Eleitoral, empresas telefônicas, instituições financeiras, provedores de internet e administradoras de cartão de crédito.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tc>
      </w:tr>
    </w:tbl>
    <w:p w14:paraId="1669C310" w14:textId="75419489"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59" w:name="art16"/>
      <w:bookmarkEnd w:id="59"/>
      <w:r w:rsidRPr="00982435">
        <w:rPr>
          <w:rFonts w:ascii="Book Antiqua" w:eastAsia="Times New Roman" w:hAnsi="Book Antiqua" w:cs="Times New Roman"/>
          <w:b/>
          <w:bCs/>
          <w:color w:val="000000"/>
          <w:sz w:val="19"/>
          <w:szCs w:val="19"/>
          <w:highlight w:val="magenta"/>
          <w:lang w:eastAsia="pt-BR"/>
        </w:rPr>
        <w:lastRenderedPageBreak/>
        <w:t>Art. 16</w:t>
      </w:r>
      <w:r w:rsidRPr="00FE53E1">
        <w:rPr>
          <w:rFonts w:ascii="Book Antiqua" w:eastAsia="Times New Roman" w:hAnsi="Book Antiqua" w:cs="Times New Roman"/>
          <w:color w:val="000000"/>
          <w:sz w:val="19"/>
          <w:szCs w:val="19"/>
          <w:lang w:eastAsia="pt-BR"/>
        </w:rPr>
        <w:t>.  </w:t>
      </w:r>
      <w:r w:rsidRPr="00982435">
        <w:rPr>
          <w:rFonts w:ascii="Book Antiqua" w:eastAsia="Times New Roman" w:hAnsi="Book Antiqua" w:cs="Times New Roman"/>
          <w:b/>
          <w:bCs/>
          <w:color w:val="000000"/>
          <w:sz w:val="19"/>
          <w:szCs w:val="19"/>
          <w:lang w:eastAsia="pt-BR"/>
        </w:rPr>
        <w:t xml:space="preserve">As empresas de transporte possibilitarão, </w:t>
      </w:r>
      <w:r w:rsidRPr="00982435">
        <w:rPr>
          <w:rFonts w:ascii="Book Antiqua" w:eastAsia="Times New Roman" w:hAnsi="Book Antiqua" w:cs="Times New Roman"/>
          <w:b/>
          <w:bCs/>
          <w:color w:val="000000"/>
          <w:sz w:val="19"/>
          <w:szCs w:val="19"/>
          <w:highlight w:val="cyan"/>
          <w:lang w:eastAsia="pt-BR"/>
        </w:rPr>
        <w:t>pelo prazo de 5 (cinco) anos</w:t>
      </w:r>
      <w:r w:rsidRPr="00982435">
        <w:rPr>
          <w:rFonts w:ascii="Book Antiqua" w:eastAsia="Times New Roman" w:hAnsi="Book Antiqua" w:cs="Times New Roman"/>
          <w:b/>
          <w:bCs/>
          <w:color w:val="000000"/>
          <w:sz w:val="19"/>
          <w:szCs w:val="19"/>
          <w:lang w:eastAsia="pt-BR"/>
        </w:rPr>
        <w:t xml:space="preserve">, acesso direto e permanente do juiz, do Ministério Público ou do delegado de polícia aos </w:t>
      </w:r>
      <w:r w:rsidRPr="004E4882">
        <w:rPr>
          <w:rFonts w:ascii="Book Antiqua" w:eastAsia="Times New Roman" w:hAnsi="Book Antiqua" w:cs="Times New Roman"/>
          <w:b/>
          <w:bCs/>
          <w:color w:val="000000"/>
          <w:sz w:val="19"/>
          <w:szCs w:val="19"/>
          <w:highlight w:val="cyan"/>
          <w:lang w:eastAsia="pt-BR"/>
        </w:rPr>
        <w:t>bancos de dados de reservas</w:t>
      </w:r>
      <w:r w:rsidRPr="00982435">
        <w:rPr>
          <w:rFonts w:ascii="Book Antiqua" w:eastAsia="Times New Roman" w:hAnsi="Book Antiqua" w:cs="Times New Roman"/>
          <w:b/>
          <w:bCs/>
          <w:color w:val="000000"/>
          <w:sz w:val="19"/>
          <w:szCs w:val="19"/>
          <w:lang w:eastAsia="pt-BR"/>
        </w:rPr>
        <w:t xml:space="preserve"> e </w:t>
      </w:r>
      <w:r w:rsidRPr="004E4882">
        <w:rPr>
          <w:rFonts w:ascii="Book Antiqua" w:eastAsia="Times New Roman" w:hAnsi="Book Antiqua" w:cs="Times New Roman"/>
          <w:b/>
          <w:bCs/>
          <w:color w:val="000000"/>
          <w:sz w:val="19"/>
          <w:szCs w:val="19"/>
          <w:highlight w:val="cyan"/>
          <w:lang w:eastAsia="pt-BR"/>
        </w:rPr>
        <w:t>registro de viagens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D63568" w:rsidRPr="00CB0441">
        <w:rPr>
          <w:rFonts w:ascii="Book Antiqua" w:eastAsia="Times New Roman" w:hAnsi="Book Antiqua" w:cs="Times New Roman"/>
          <w:b/>
          <w:color w:val="FF0000"/>
          <w:sz w:val="16"/>
          <w:szCs w:val="16"/>
          <w:lang w:eastAsia="pt-BR"/>
        </w:rPr>
        <w:t xml:space="preserve"> </w:t>
      </w:r>
      <w:r w:rsidR="00982435" w:rsidRPr="00CB0441">
        <w:rPr>
          <w:rFonts w:ascii="Book Antiqua" w:eastAsia="Times New Roman" w:hAnsi="Book Antiqua" w:cs="Times New Roman"/>
          <w:b/>
          <w:color w:val="FF0000"/>
          <w:sz w:val="16"/>
          <w:szCs w:val="16"/>
          <w:u w:val="single"/>
          <w:lang w:eastAsia="pt-BR"/>
        </w:rPr>
        <w:t>(MPDFT-2021)</w:t>
      </w:r>
      <w:r w:rsidR="00F475A2">
        <w:rPr>
          <w:rFonts w:ascii="Book Antiqua" w:eastAsia="Times New Roman" w:hAnsi="Book Antiqua" w:cs="Times New Roman"/>
          <w:b/>
          <w:color w:val="FF0000"/>
          <w:sz w:val="16"/>
          <w:szCs w:val="16"/>
          <w:lang w:eastAsia="pt-BR"/>
        </w:rPr>
        <w:t xml:space="preserve"> </w:t>
      </w:r>
      <w:r w:rsidR="00F475A2">
        <w:rPr>
          <w:rFonts w:ascii="Book Antiqua" w:eastAsia="Times New Roman" w:hAnsi="Book Antiqua" w:cs="Times New Roman"/>
          <w:b/>
          <w:color w:val="FF0000"/>
          <w:sz w:val="16"/>
          <w:szCs w:val="16"/>
          <w:u w:val="single"/>
          <w:lang w:eastAsia="pt-BR"/>
        </w:rPr>
        <w:t>(PCMG-2021)</w:t>
      </w:r>
      <w:r w:rsidR="004E4882">
        <w:rPr>
          <w:rFonts w:ascii="Book Antiqua" w:eastAsia="Times New Roman" w:hAnsi="Book Antiqua" w:cs="Times New Roman"/>
          <w:b/>
          <w:color w:val="FF0000"/>
          <w:sz w:val="16"/>
          <w:szCs w:val="16"/>
          <w:lang w:eastAsia="pt-BR"/>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F475A2" w14:paraId="3CA0DCB9" w14:textId="77777777" w:rsidTr="004D2F5E">
        <w:tc>
          <w:tcPr>
            <w:tcW w:w="8494" w:type="dxa"/>
            <w:shd w:val="clear" w:color="auto" w:fill="CCFFFF"/>
          </w:tcPr>
          <w:p w14:paraId="75E06573" w14:textId="10BC83EC" w:rsidR="00F475A2" w:rsidRPr="00EB6DF2" w:rsidRDefault="00F475A2" w:rsidP="004D2F5E">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Em investigações relacionadas a organizações criminosas, as empresas de transporte possibilitarão, pelo prazo de 5 anos, acesso direto e permanente do delegado de polícia aos bancos de dados de reservas e registro de viagens.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726CE9D7" w14:textId="34E8CCD4"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0" w:name="art17"/>
      <w:bookmarkEnd w:id="60"/>
      <w:r w:rsidRPr="00B235A4">
        <w:rPr>
          <w:rFonts w:ascii="Book Antiqua" w:eastAsia="Times New Roman" w:hAnsi="Book Antiqua" w:cs="Times New Roman"/>
          <w:b/>
          <w:bCs/>
          <w:color w:val="000000"/>
          <w:sz w:val="19"/>
          <w:szCs w:val="19"/>
          <w:highlight w:val="magenta"/>
          <w:lang w:eastAsia="pt-BR"/>
        </w:rPr>
        <w:t>Art. 17</w:t>
      </w:r>
      <w:r w:rsidRPr="00FE53E1">
        <w:rPr>
          <w:rFonts w:ascii="Book Antiqua" w:eastAsia="Times New Roman" w:hAnsi="Book Antiqua" w:cs="Times New Roman"/>
          <w:color w:val="000000"/>
          <w:sz w:val="19"/>
          <w:szCs w:val="19"/>
          <w:lang w:eastAsia="pt-BR"/>
        </w:rPr>
        <w:t>.  </w:t>
      </w:r>
      <w:r w:rsidRPr="00B235A4">
        <w:rPr>
          <w:rFonts w:ascii="Book Antiqua" w:eastAsia="Times New Roman" w:hAnsi="Book Antiqua" w:cs="Times New Roman"/>
          <w:b/>
          <w:bCs/>
          <w:color w:val="000000"/>
          <w:sz w:val="19"/>
          <w:szCs w:val="19"/>
          <w:lang w:eastAsia="pt-BR"/>
        </w:rPr>
        <w:t>As concessionárias de telefonia fixa ou móvel manterão, pelo prazo de 5 (cinco) anos, à disposição das autoridades mencionadas no art. 15, registros de identificação dos números dos terminais de origem e de destino das ligações telefônicas internacionais, interurbanas e locais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4E4882">
        <w:rPr>
          <w:rFonts w:ascii="Book Antiqua" w:eastAsia="Times New Roman" w:hAnsi="Book Antiqua" w:cs="Times New Roman"/>
          <w:b/>
          <w:color w:val="FF0000"/>
          <w:sz w:val="16"/>
          <w:szCs w:val="16"/>
          <w:lang w:eastAsia="pt-BR"/>
        </w:rPr>
        <w:t xml:space="preserve"> </w:t>
      </w:r>
    </w:p>
    <w:p w14:paraId="5753E3A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V</w:t>
      </w:r>
    </w:p>
    <w:p w14:paraId="48524661"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Dos Crimes Ocorridos na Investigação e na Obtenção da Prova</w:t>
      </w:r>
    </w:p>
    <w:p w14:paraId="1762CB9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18"/>
      <w:bookmarkEnd w:id="61"/>
      <w:r w:rsidRPr="00FE53E1">
        <w:rPr>
          <w:rFonts w:ascii="Book Antiqua" w:eastAsia="Times New Roman" w:hAnsi="Book Antiqua" w:cs="Times New Roman"/>
          <w:color w:val="000000"/>
          <w:sz w:val="19"/>
          <w:szCs w:val="19"/>
          <w:lang w:eastAsia="pt-BR"/>
        </w:rPr>
        <w:t>Art. 18.  Revelar a identidade, fotografar ou filmar o colaborador, sem sua prévia autorização por escrito:</w:t>
      </w:r>
    </w:p>
    <w:p w14:paraId="4429E76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 e multa.</w:t>
      </w:r>
    </w:p>
    <w:p w14:paraId="169E4790" w14:textId="1F2EB882"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19"/>
      <w:bookmarkEnd w:id="62"/>
      <w:r w:rsidRPr="00FE53E1">
        <w:rPr>
          <w:rFonts w:ascii="Book Antiqua" w:eastAsia="Times New Roman" w:hAnsi="Book Antiqua" w:cs="Times New Roman"/>
          <w:b/>
          <w:bCs/>
          <w:color w:val="000000"/>
          <w:sz w:val="19"/>
          <w:szCs w:val="19"/>
          <w:highlight w:val="magenta"/>
          <w:lang w:eastAsia="pt-BR"/>
        </w:rPr>
        <w:t>Art. 19</w:t>
      </w:r>
      <w:r w:rsidRPr="00FE53E1">
        <w:rPr>
          <w:rFonts w:ascii="Book Antiqua" w:eastAsia="Times New Roman" w:hAnsi="Book Antiqua" w:cs="Times New Roman"/>
          <w:color w:val="000000"/>
          <w:sz w:val="19"/>
          <w:szCs w:val="19"/>
          <w:lang w:eastAsia="pt-BR"/>
        </w:rPr>
        <w:t>.  </w:t>
      </w:r>
      <w:r w:rsidRPr="00FE53E1">
        <w:rPr>
          <w:rFonts w:ascii="Book Antiqua" w:eastAsia="Times New Roman" w:hAnsi="Book Antiqua" w:cs="Times New Roman"/>
          <w:b/>
          <w:bCs/>
          <w:caps/>
          <w:color w:val="000000"/>
          <w:sz w:val="19"/>
          <w:szCs w:val="19"/>
          <w:highlight w:val="green"/>
          <w:lang w:eastAsia="pt-BR"/>
        </w:rPr>
        <w:t>Imputar</w:t>
      </w:r>
      <w:r w:rsidRPr="00FE53E1">
        <w:rPr>
          <w:rFonts w:ascii="Book Antiqua" w:eastAsia="Times New Roman" w:hAnsi="Book Antiqua" w:cs="Times New Roman"/>
          <w:b/>
          <w:bCs/>
          <w:caps/>
          <w:color w:val="000000"/>
          <w:sz w:val="19"/>
          <w:szCs w:val="19"/>
          <w:lang w:eastAsia="pt-BR"/>
        </w:rPr>
        <w:t xml:space="preserve"> </w:t>
      </w:r>
      <w:r w:rsidRPr="00FE53E1">
        <w:rPr>
          <w:rFonts w:ascii="Book Antiqua" w:eastAsia="Times New Roman" w:hAnsi="Book Antiqua" w:cs="Times New Roman"/>
          <w:b/>
          <w:bCs/>
          <w:caps/>
          <w:color w:val="000000"/>
          <w:sz w:val="19"/>
          <w:szCs w:val="19"/>
          <w:shd w:val="clear" w:color="auto" w:fill="F7CAAC" w:themeFill="accent2" w:themeFillTint="66"/>
          <w:lang w:eastAsia="pt-BR"/>
        </w:rPr>
        <w:t>falsamente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sob pretexto de colaboração com a Justiça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prática de infração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a pessoa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 ser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inocente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revelar</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informações sobre a estrutura de organização criminosa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inverídicas</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MPSP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19</w:t>
      </w:r>
      <w:r w:rsidR="00CB0441" w:rsidRPr="00626E63">
        <w:rPr>
          <w:rStyle w:val="Hyperlink"/>
          <w:rFonts w:ascii="Book Antiqua" w:hAnsi="Book Antiqua"/>
          <w:b/>
          <w:bCs/>
          <w:color w:val="FF0000"/>
          <w:sz w:val="16"/>
          <w:szCs w:val="16"/>
        </w:rPr>
        <w:t>)</w:t>
      </w:r>
    </w:p>
    <w:p w14:paraId="512C1230" w14:textId="43C744A9"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tbl>
      <w:tblPr>
        <w:tblStyle w:val="Tabelacomgrade"/>
        <w:tblW w:w="0" w:type="auto"/>
        <w:shd w:val="clear" w:color="auto" w:fill="CCFFFF"/>
        <w:tblLook w:val="04A0" w:firstRow="1" w:lastRow="0" w:firstColumn="1" w:lastColumn="0" w:noHBand="0" w:noVBand="1"/>
      </w:tblPr>
      <w:tblGrid>
        <w:gridCol w:w="8494"/>
      </w:tblGrid>
      <w:tr w:rsidR="00917AF1" w:rsidRPr="00FE53E1" w14:paraId="26DCC6B9" w14:textId="77777777" w:rsidTr="004F0D8F">
        <w:tc>
          <w:tcPr>
            <w:tcW w:w="8494" w:type="dxa"/>
            <w:shd w:val="clear" w:color="auto" w:fill="CCFFFF"/>
          </w:tcPr>
          <w:p w14:paraId="0B431080" w14:textId="44B0E266" w:rsidR="00917AF1" w:rsidRPr="00FE53E1" w:rsidRDefault="00917AF1" w:rsidP="00917AF1">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MPSP-2019</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Sobre a colaboração premiada, é correto afirmar que pratica crime o colaborador que imputar falsamente, sob pretexto de colaboração, a prática de infração penal a pessoa que sabe ser inocente. </w:t>
            </w:r>
            <w:r w:rsidRPr="00FE53E1">
              <w:rPr>
                <w:rFonts w:ascii="Book Antiqua" w:eastAsia="Times New Roman" w:hAnsi="Book Antiqua" w:cs="Times New Roman"/>
                <w:b/>
                <w:bCs/>
                <w:sz w:val="19"/>
                <w:szCs w:val="19"/>
                <w:lang w:eastAsia="pt-BR"/>
              </w:rPr>
              <w:t xml:space="preserve">BL: art. 19, </w:t>
            </w:r>
            <w:r w:rsidR="00DF1960">
              <w:rPr>
                <w:rFonts w:ascii="Book Antiqua" w:eastAsia="Times New Roman" w:hAnsi="Book Antiqua" w:cs="Times New Roman"/>
                <w:b/>
                <w:bCs/>
                <w:sz w:val="19"/>
                <w:szCs w:val="19"/>
                <w:lang w:eastAsia="pt-BR"/>
              </w:rPr>
              <w:t>LOC.</w:t>
            </w:r>
          </w:p>
        </w:tc>
      </w:tr>
    </w:tbl>
    <w:p w14:paraId="22C2A21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20"/>
      <w:bookmarkEnd w:id="63"/>
      <w:r w:rsidRPr="00FE53E1">
        <w:rPr>
          <w:rFonts w:ascii="Book Antiqua" w:eastAsia="Times New Roman" w:hAnsi="Book Antiqua" w:cs="Times New Roman"/>
          <w:color w:val="000000"/>
          <w:sz w:val="19"/>
          <w:szCs w:val="19"/>
          <w:lang w:eastAsia="pt-BR"/>
        </w:rPr>
        <w:t>Art. 20.  Descumprir determinação de sigilo das investigações que envolvam a ação controlada e a infiltração de agentes:</w:t>
      </w:r>
    </w:p>
    <w:p w14:paraId="1FD1205A"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p w14:paraId="34D2E7ED" w14:textId="7EFB94AC" w:rsidR="009875B4" w:rsidRPr="00B634F6"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64" w:name="art21"/>
      <w:bookmarkEnd w:id="64"/>
      <w:r w:rsidRPr="00FE53E1">
        <w:rPr>
          <w:rFonts w:ascii="Book Antiqua" w:eastAsia="Times New Roman" w:hAnsi="Book Antiqua" w:cs="Times New Roman"/>
          <w:b/>
          <w:bCs/>
          <w:color w:val="000000"/>
          <w:sz w:val="19"/>
          <w:szCs w:val="19"/>
          <w:highlight w:val="magenta"/>
          <w:lang w:eastAsia="pt-BR"/>
        </w:rPr>
        <w:t>Art. 21</w:t>
      </w:r>
      <w:r w:rsidRPr="00FE53E1">
        <w:rPr>
          <w:rFonts w:ascii="Book Antiqua" w:eastAsia="Times New Roman" w:hAnsi="Book Antiqua" w:cs="Times New Roman"/>
          <w:color w:val="000000"/>
          <w:sz w:val="19"/>
          <w:szCs w:val="19"/>
          <w:lang w:eastAsia="pt-BR"/>
        </w:rPr>
        <w:t>.  </w:t>
      </w:r>
      <w:r w:rsidRPr="00B634F6">
        <w:rPr>
          <w:rFonts w:ascii="Book Antiqua" w:eastAsia="Times New Roman" w:hAnsi="Book Antiqua" w:cs="Times New Roman"/>
          <w:b/>
          <w:bCs/>
          <w:caps/>
          <w:color w:val="000000"/>
          <w:sz w:val="19"/>
          <w:szCs w:val="19"/>
          <w:highlight w:val="green"/>
          <w:lang w:eastAsia="pt-BR"/>
        </w:rPr>
        <w:t>Recusar</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aps/>
          <w:color w:val="000000"/>
          <w:sz w:val="19"/>
          <w:szCs w:val="19"/>
          <w:highlight w:val="green"/>
          <w:lang w:eastAsia="pt-BR"/>
        </w:rPr>
        <w:t>omitir</w:t>
      </w:r>
      <w:r w:rsidRPr="00B634F6">
        <w:rPr>
          <w:rFonts w:ascii="Book Antiqua" w:eastAsia="Times New Roman" w:hAnsi="Book Antiqua" w:cs="Times New Roman"/>
          <w:b/>
          <w:bCs/>
          <w:color w:val="000000"/>
          <w:sz w:val="19"/>
          <w:szCs w:val="19"/>
          <w:lang w:eastAsia="pt-BR"/>
        </w:rPr>
        <w:t xml:space="preserve"> dados cadastrais, registros, documentos e </w:t>
      </w:r>
      <w:r w:rsidRPr="00B634F6">
        <w:rPr>
          <w:rFonts w:ascii="Book Antiqua" w:eastAsia="Times New Roman" w:hAnsi="Book Antiqua" w:cs="Times New Roman"/>
          <w:b/>
          <w:bCs/>
          <w:color w:val="000000"/>
          <w:sz w:val="19"/>
          <w:szCs w:val="19"/>
          <w:highlight w:val="cyan"/>
          <w:lang w:eastAsia="pt-BR"/>
        </w:rPr>
        <w:t>informações requisitadas</w:t>
      </w:r>
      <w:r w:rsidRPr="00B634F6">
        <w:rPr>
          <w:rFonts w:ascii="Book Antiqua" w:eastAsia="Times New Roman" w:hAnsi="Book Antiqua" w:cs="Times New Roman"/>
          <w:b/>
          <w:bCs/>
          <w:color w:val="000000"/>
          <w:sz w:val="19"/>
          <w:szCs w:val="19"/>
          <w:lang w:eastAsia="pt-BR"/>
        </w:rPr>
        <w:t xml:space="preserve"> pelo </w:t>
      </w:r>
      <w:r w:rsidRPr="00B634F6">
        <w:rPr>
          <w:rFonts w:ascii="Book Antiqua" w:eastAsia="Times New Roman" w:hAnsi="Book Antiqua" w:cs="Times New Roman"/>
          <w:b/>
          <w:bCs/>
          <w:color w:val="000000"/>
          <w:sz w:val="19"/>
          <w:szCs w:val="19"/>
          <w:highlight w:val="yellow"/>
          <w:lang w:eastAsia="pt-BR"/>
        </w:rPr>
        <w:t>juiz</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yellow"/>
          <w:lang w:eastAsia="pt-BR"/>
        </w:rPr>
        <w:t>Ministério Público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yellow"/>
          <w:lang w:eastAsia="pt-BR"/>
        </w:rPr>
        <w:t>delegado de polícia</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aps/>
          <w:color w:val="000000"/>
          <w:sz w:val="19"/>
          <w:szCs w:val="19"/>
          <w:shd w:val="clear" w:color="auto" w:fill="F7CAAC" w:themeFill="accent2" w:themeFillTint="66"/>
          <w:lang w:eastAsia="pt-BR"/>
        </w:rPr>
        <w:t>no curso</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cyan"/>
          <w:lang w:eastAsia="pt-BR"/>
        </w:rPr>
        <w:t>de investigação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cyan"/>
          <w:lang w:eastAsia="pt-BR"/>
        </w:rPr>
        <w:t>do processo</w:t>
      </w:r>
      <w:r w:rsidRPr="00B634F6">
        <w:rPr>
          <w:rFonts w:ascii="Book Antiqua" w:eastAsia="Times New Roman" w:hAnsi="Book Antiqua" w:cs="Times New Roman"/>
          <w:b/>
          <w:bCs/>
          <w:color w:val="000000"/>
          <w:sz w:val="19"/>
          <w:szCs w:val="19"/>
          <w:lang w:eastAsia="pt-BR"/>
        </w:rPr>
        <w:t>:</w:t>
      </w:r>
      <w:r w:rsidR="00CB0441" w:rsidRPr="00B634F6">
        <w:rPr>
          <w:rFonts w:ascii="Book Antiqua" w:eastAsia="Times New Roman" w:hAnsi="Book Antiqua" w:cs="Times New Roman"/>
          <w:b/>
          <w:bCs/>
          <w:color w:val="000000"/>
          <w:sz w:val="19"/>
          <w:szCs w:val="19"/>
          <w:lang w:eastAsia="pt-BR"/>
        </w:rPr>
        <w:t xml:space="preserve"> </w:t>
      </w:r>
      <w:r w:rsidR="00CB0441" w:rsidRPr="00B634F6">
        <w:rPr>
          <w:rStyle w:val="Hyperlink"/>
          <w:rFonts w:ascii="Book Antiqua" w:hAnsi="Book Antiqua"/>
          <w:b/>
          <w:bCs/>
          <w:color w:val="FF0000"/>
          <w:sz w:val="16"/>
          <w:szCs w:val="16"/>
        </w:rPr>
        <w:t>(TJRJ-2016)</w:t>
      </w:r>
      <w:r w:rsidR="00B634F6">
        <w:rPr>
          <w:rStyle w:val="Hyperlink"/>
          <w:rFonts w:ascii="Book Antiqua" w:hAnsi="Book Antiqua"/>
          <w:b/>
          <w:bCs/>
          <w:color w:val="FF0000"/>
          <w:sz w:val="16"/>
          <w:szCs w:val="16"/>
          <w:u w:val="none"/>
        </w:rPr>
        <w:t xml:space="preserve"> </w:t>
      </w:r>
      <w:r w:rsidR="00B634F6">
        <w:rPr>
          <w:rStyle w:val="Hyperlink"/>
          <w:rFonts w:ascii="Book Antiqua" w:hAnsi="Book Antiqua"/>
          <w:b/>
          <w:bCs/>
          <w:color w:val="FF0000"/>
          <w:sz w:val="16"/>
          <w:szCs w:val="16"/>
        </w:rPr>
        <w:t>(MPSC-2024)</w:t>
      </w:r>
    </w:p>
    <w:p w14:paraId="1A1830AA" w14:textId="69B7EC01"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6 (seis) meses a 2 (dois) anos, e multa.</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2D202A00" w14:textId="77777777" w:rsidTr="004F0D8F">
        <w:tc>
          <w:tcPr>
            <w:tcW w:w="8494" w:type="dxa"/>
            <w:shd w:val="clear" w:color="auto" w:fill="CCFFFF"/>
          </w:tcPr>
          <w:p w14:paraId="3A0DAB18" w14:textId="05B04892"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TJRJ-2016-VUNESP</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No que diz respeito aos crimes previstos na Lei que Define Organização Criminosa (Lei 12.850/13), é correto afirmar que os funcionários de empresas telefônicas e provedores de internet que descumprirem requisição do delegado de polícia, expedida durante o curso de investigação criminal e independentemente de autorização judicial, por meio da qual são solicitados dados cadastrais do investigado relativos exclusivamente à sua qualificação pessoal, filiação e endereço cometerão crime de recusa de dados, previsto na Lei 12.850/13. </w:t>
            </w:r>
            <w:r w:rsidRPr="00FE53E1">
              <w:rPr>
                <w:rFonts w:ascii="Book Antiqua" w:eastAsia="Times New Roman" w:hAnsi="Book Antiqua" w:cs="Times New Roman"/>
                <w:b/>
                <w:bCs/>
                <w:sz w:val="19"/>
                <w:szCs w:val="19"/>
                <w:lang w:eastAsia="pt-BR"/>
              </w:rPr>
              <w:t>BL: art.</w:t>
            </w:r>
            <w:r w:rsidR="0016632E" w:rsidRPr="00FE53E1">
              <w:rPr>
                <w:rFonts w:ascii="Book Antiqua" w:eastAsia="Times New Roman" w:hAnsi="Book Antiqua" w:cs="Times New Roman"/>
                <w:b/>
                <w:bCs/>
                <w:sz w:val="19"/>
                <w:szCs w:val="19"/>
                <w:lang w:eastAsia="pt-BR"/>
              </w:rPr>
              <w:t xml:space="preserve"> 15 c/c art.</w:t>
            </w:r>
            <w:r w:rsidRPr="00FE53E1">
              <w:rPr>
                <w:rFonts w:ascii="Book Antiqua" w:eastAsia="Times New Roman" w:hAnsi="Book Antiqua" w:cs="Times New Roman"/>
                <w:b/>
                <w:bCs/>
                <w:sz w:val="19"/>
                <w:szCs w:val="19"/>
                <w:lang w:eastAsia="pt-BR"/>
              </w:rPr>
              <w:t xml:space="preserve"> 21, </w:t>
            </w:r>
            <w:r w:rsidR="00DF1960">
              <w:rPr>
                <w:rFonts w:ascii="Book Antiqua" w:eastAsia="Times New Roman" w:hAnsi="Book Antiqua" w:cs="Times New Roman"/>
                <w:b/>
                <w:bCs/>
                <w:sz w:val="19"/>
                <w:szCs w:val="19"/>
                <w:lang w:eastAsia="pt-BR"/>
              </w:rPr>
              <w:t>LOC.</w:t>
            </w:r>
          </w:p>
          <w:p w14:paraId="1EDD10D6" w14:textId="77777777" w:rsidR="00792C8F" w:rsidRPr="00FE53E1" w:rsidRDefault="00792C8F" w:rsidP="00792C8F">
            <w:pPr>
              <w:jc w:val="both"/>
              <w:rPr>
                <w:rFonts w:ascii="Book Antiqua" w:eastAsia="Times New Roman" w:hAnsi="Book Antiqua" w:cs="Times New Roman"/>
                <w:b/>
                <w:bCs/>
                <w:sz w:val="19"/>
                <w:szCs w:val="19"/>
                <w:lang w:eastAsia="pt-BR"/>
              </w:rPr>
            </w:pPr>
          </w:p>
          <w:p w14:paraId="1FC39462" w14:textId="4F7B0BDC"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A conduta descrita na questão configura crime de recusa ou omissão de dados cadastrais, definida no art. 21 da Lei 12.850/13, em razão do disposto nos </w:t>
            </w:r>
            <w:proofErr w:type="spellStart"/>
            <w:r w:rsidRPr="00FE53E1">
              <w:rPr>
                <w:rFonts w:ascii="Book Antiqua" w:eastAsia="Times New Roman" w:hAnsi="Book Antiqua" w:cs="Times New Roman"/>
                <w:sz w:val="19"/>
                <w:szCs w:val="19"/>
                <w:lang w:eastAsia="pt-BR"/>
              </w:rPr>
              <w:t>arts</w:t>
            </w:r>
            <w:proofErr w:type="spellEnd"/>
            <w:r w:rsidRPr="00FE53E1">
              <w:rPr>
                <w:rFonts w:ascii="Book Antiqua" w:eastAsia="Times New Roman" w:hAnsi="Book Antiqua" w:cs="Times New Roman"/>
                <w:sz w:val="19"/>
                <w:szCs w:val="19"/>
                <w:lang w:eastAsia="pt-BR"/>
              </w:rPr>
              <w:t>. 15, 16 e 17 do mesmo diploma legal.</w:t>
            </w:r>
          </w:p>
        </w:tc>
      </w:tr>
    </w:tbl>
    <w:p w14:paraId="2D0F9AC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lastRenderedPageBreak/>
        <w:t>Parágrafo único.  Na mesma pena incorre quem, de forma indevida, se apossa, propala, divulga ou faz uso dos dados cadastrais de que trata esta Lei.</w:t>
      </w:r>
    </w:p>
    <w:p w14:paraId="4AB0FCBC"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III</w:t>
      </w:r>
    </w:p>
    <w:p w14:paraId="02DCA698"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DISPOSIÇÕES FINAIS</w:t>
      </w:r>
    </w:p>
    <w:p w14:paraId="65EFD714" w14:textId="0DEFBB9F" w:rsidR="009875B4" w:rsidRPr="0027471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65" w:name="art22"/>
      <w:bookmarkEnd w:id="65"/>
      <w:r w:rsidRPr="00FE53E1">
        <w:rPr>
          <w:rFonts w:ascii="Book Antiqua" w:eastAsia="Times New Roman" w:hAnsi="Book Antiqua" w:cs="Times New Roman"/>
          <w:b/>
          <w:color w:val="000000"/>
          <w:sz w:val="19"/>
          <w:szCs w:val="19"/>
          <w:highlight w:val="magenta"/>
          <w:lang w:eastAsia="pt-BR"/>
        </w:rPr>
        <w:t>Art. 22</w:t>
      </w:r>
      <w:r w:rsidRPr="00FE53E1">
        <w:rPr>
          <w:rFonts w:ascii="Book Antiqua" w:eastAsia="Times New Roman" w:hAnsi="Book Antiqua" w:cs="Times New Roman"/>
          <w:color w:val="000000"/>
          <w:sz w:val="19"/>
          <w:szCs w:val="19"/>
          <w:lang w:eastAsia="pt-BR"/>
        </w:rPr>
        <w:t>.  </w:t>
      </w:r>
      <w:r w:rsidRPr="00274710">
        <w:rPr>
          <w:rFonts w:ascii="Book Antiqua" w:eastAsia="Times New Roman" w:hAnsi="Book Antiqua" w:cs="Times New Roman"/>
          <w:b/>
          <w:bCs/>
          <w:color w:val="000000"/>
          <w:sz w:val="19"/>
          <w:szCs w:val="19"/>
          <w:lang w:eastAsia="pt-BR"/>
        </w:rPr>
        <w:t xml:space="preserve">Os </w:t>
      </w:r>
      <w:r w:rsidRPr="00274710">
        <w:rPr>
          <w:rFonts w:ascii="Book Antiqua" w:eastAsia="Times New Roman" w:hAnsi="Book Antiqua" w:cs="Times New Roman"/>
          <w:b/>
          <w:bCs/>
          <w:color w:val="000000"/>
          <w:sz w:val="19"/>
          <w:szCs w:val="19"/>
          <w:highlight w:val="cyan"/>
          <w:lang w:eastAsia="pt-BR"/>
        </w:rPr>
        <w:t>crimes previstos nesta Lei</w:t>
      </w:r>
      <w:r w:rsidRPr="00274710">
        <w:rPr>
          <w:rFonts w:ascii="Book Antiqua" w:eastAsia="Times New Roman" w:hAnsi="Book Antiqua" w:cs="Times New Roman"/>
          <w:b/>
          <w:bCs/>
          <w:color w:val="000000"/>
          <w:sz w:val="19"/>
          <w:szCs w:val="19"/>
          <w:lang w:eastAsia="pt-BR"/>
        </w:rPr>
        <w:t xml:space="preserve"> e as </w:t>
      </w:r>
      <w:r w:rsidRPr="00274710">
        <w:rPr>
          <w:rFonts w:ascii="Book Antiqua" w:eastAsia="Times New Roman" w:hAnsi="Book Antiqua" w:cs="Times New Roman"/>
          <w:b/>
          <w:bCs/>
          <w:color w:val="000000"/>
          <w:sz w:val="19"/>
          <w:szCs w:val="19"/>
          <w:highlight w:val="cyan"/>
          <w:lang w:eastAsia="pt-BR"/>
        </w:rPr>
        <w:t>infrações penais conexas</w:t>
      </w:r>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aps/>
          <w:color w:val="000000"/>
          <w:sz w:val="19"/>
          <w:szCs w:val="19"/>
          <w:highlight w:val="green"/>
          <w:lang w:eastAsia="pt-BR"/>
        </w:rPr>
        <w:t>serão apurados</w:t>
      </w:r>
      <w:r w:rsidRPr="00274710">
        <w:rPr>
          <w:rFonts w:ascii="Book Antiqua" w:eastAsia="Times New Roman" w:hAnsi="Book Antiqua" w:cs="Times New Roman"/>
          <w:b/>
          <w:bCs/>
          <w:color w:val="000000"/>
          <w:sz w:val="19"/>
          <w:szCs w:val="19"/>
          <w:lang w:eastAsia="pt-BR"/>
        </w:rPr>
        <w:t xml:space="preserve"> mediante </w:t>
      </w:r>
      <w:r w:rsidRPr="00274710">
        <w:rPr>
          <w:rFonts w:ascii="Book Antiqua" w:eastAsia="Times New Roman" w:hAnsi="Book Antiqua" w:cs="Times New Roman"/>
          <w:b/>
          <w:bCs/>
          <w:caps/>
          <w:color w:val="000000"/>
          <w:sz w:val="19"/>
          <w:szCs w:val="19"/>
          <w:shd w:val="clear" w:color="auto" w:fill="F7CAAC" w:themeFill="accent2" w:themeFillTint="66"/>
          <w:lang w:eastAsia="pt-BR"/>
        </w:rPr>
        <w:t>procedimento ordinário</w:t>
      </w:r>
      <w:r w:rsidRPr="00274710">
        <w:rPr>
          <w:rFonts w:ascii="Book Antiqua" w:eastAsia="Times New Roman" w:hAnsi="Book Antiqua" w:cs="Times New Roman"/>
          <w:b/>
          <w:bCs/>
          <w:color w:val="000000"/>
          <w:sz w:val="19"/>
          <w:szCs w:val="19"/>
          <w:lang w:eastAsia="pt-BR"/>
        </w:rPr>
        <w:t xml:space="preserve"> previsto no </w:t>
      </w:r>
      <w:hyperlink r:id="rId59" w:history="1">
        <w:r w:rsidRPr="00274710">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olor w:val="000000"/>
          <w:sz w:val="19"/>
          <w:szCs w:val="19"/>
          <w:highlight w:val="yellow"/>
          <w:lang w:eastAsia="pt-BR"/>
        </w:rPr>
        <w:t>observado</w:t>
      </w:r>
      <w:r w:rsidRPr="00FE53E1">
        <w:rPr>
          <w:rFonts w:ascii="Book Antiqua" w:eastAsia="Times New Roman" w:hAnsi="Book Antiqua" w:cs="Times New Roman"/>
          <w:b/>
          <w:color w:val="000000"/>
          <w:sz w:val="19"/>
          <w:szCs w:val="19"/>
          <w:highlight w:val="yellow"/>
          <w:lang w:eastAsia="pt-BR"/>
        </w:rPr>
        <w:t xml:space="preserve"> o disposto no parágrafo único deste artigo</w:t>
      </w:r>
      <w:r w:rsidRPr="00035C4F">
        <w:rPr>
          <w:rFonts w:ascii="Book Antiqua" w:eastAsia="Times New Roman" w:hAnsi="Book Antiqua" w:cs="Times New Roman"/>
          <w:color w:val="000000"/>
          <w:sz w:val="18"/>
          <w:szCs w:val="18"/>
          <w:lang w:eastAsia="pt-BR"/>
        </w:rPr>
        <w:t>.</w:t>
      </w:r>
      <w:r w:rsidR="000607AA" w:rsidRPr="00035C4F">
        <w:rPr>
          <w:rFonts w:ascii="Book Antiqua" w:eastAsia="Times New Roman" w:hAnsi="Book Antiqua" w:cs="Times New Roman"/>
          <w:color w:val="000000"/>
          <w:sz w:val="18"/>
          <w:szCs w:val="18"/>
          <w:lang w:eastAsia="pt-BR"/>
        </w:rPr>
        <w:t xml:space="preserve"> </w:t>
      </w:r>
      <w:r w:rsidR="000607AA" w:rsidRPr="00035C4F">
        <w:rPr>
          <w:rFonts w:ascii="Book Antiqua" w:hAnsi="Book Antiqua"/>
          <w:b/>
          <w:color w:val="FF0000"/>
          <w:sz w:val="16"/>
          <w:szCs w:val="16"/>
          <w:u w:val="single"/>
        </w:rPr>
        <w:t>(MPPR-2014)</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bookmarkStart w:id="66" w:name="_Hlk89523043"/>
      <w:r w:rsidR="00EB6DF2" w:rsidRPr="00035C4F">
        <w:rPr>
          <w:rFonts w:ascii="Book Antiqua" w:eastAsia="Times New Roman" w:hAnsi="Book Antiqua" w:cs="Times New Roman"/>
          <w:b/>
          <w:color w:val="FF0000"/>
          <w:sz w:val="16"/>
          <w:szCs w:val="16"/>
          <w:u w:val="single"/>
          <w:lang w:eastAsia="pt-BR"/>
        </w:rPr>
        <w:t>(PCSP-2018)</w:t>
      </w:r>
      <w:bookmarkEnd w:id="66"/>
      <w:r w:rsidR="00274710">
        <w:rPr>
          <w:rFonts w:ascii="Book Antiqua" w:eastAsia="Times New Roman" w:hAnsi="Book Antiqua" w:cs="Times New Roman"/>
          <w:b/>
          <w:color w:val="FF0000"/>
          <w:sz w:val="16"/>
          <w:szCs w:val="16"/>
          <w:lang w:eastAsia="pt-BR"/>
        </w:rPr>
        <w:t xml:space="preserve"> </w:t>
      </w:r>
      <w:r w:rsidR="00274710">
        <w:rPr>
          <w:rStyle w:val="Hyperlink"/>
          <w:rFonts w:ascii="Book Antiqua" w:eastAsia="Times New Roman" w:hAnsi="Book Antiqua" w:cs="Times New Roman"/>
          <w:b/>
          <w:bCs/>
          <w:color w:val="FF0000"/>
          <w:sz w:val="16"/>
          <w:szCs w:val="16"/>
          <w:lang w:eastAsia="pt-BR"/>
        </w:rPr>
        <w:t>(TJRJ-2023)</w:t>
      </w:r>
    </w:p>
    <w:tbl>
      <w:tblPr>
        <w:tblStyle w:val="Tabelacomgrade"/>
        <w:tblW w:w="0" w:type="auto"/>
        <w:tblLook w:val="04A0" w:firstRow="1" w:lastRow="0" w:firstColumn="1" w:lastColumn="0" w:noHBand="0" w:noVBand="1"/>
      </w:tblPr>
      <w:tblGrid>
        <w:gridCol w:w="8494"/>
      </w:tblGrid>
      <w:tr w:rsidR="00DA75EF" w14:paraId="0E689F1B" w14:textId="77777777" w:rsidTr="00DA75EF">
        <w:tc>
          <w:tcPr>
            <w:tcW w:w="8494" w:type="dxa"/>
            <w:shd w:val="clear" w:color="auto" w:fill="CCFFFF"/>
          </w:tcPr>
          <w:p w14:paraId="3147111F" w14:textId="40BBA03B" w:rsidR="00DA75EF" w:rsidRPr="00DA75EF" w:rsidRDefault="00DA75EF"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75E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A75EF">
              <w:rPr>
                <w:rFonts w:ascii="Book Antiqua" w:eastAsia="Times New Roman" w:hAnsi="Book Antiqua" w:cs="Times New Roman"/>
                <w:sz w:val="19"/>
                <w:szCs w:val="19"/>
                <w:lang w:eastAsia="pt-BR"/>
              </w:rPr>
              <w:t>Os crimes elencados na Lei nº 12.850/13 (organizações criminosas) e as respectivas infrações conexas, por regra expressa da legislação especial, serão apurados mediante rito ordinário do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sidR="00DF1960">
              <w:rPr>
                <w:rFonts w:ascii="Book Antiqua" w:eastAsia="Times New Roman" w:hAnsi="Book Antiqua" w:cs="Times New Roman"/>
                <w:b/>
                <w:bCs/>
                <w:sz w:val="19"/>
                <w:szCs w:val="19"/>
                <w:lang w:eastAsia="pt-BR"/>
              </w:rPr>
              <w:t>LOC.</w:t>
            </w:r>
          </w:p>
        </w:tc>
      </w:tr>
    </w:tbl>
    <w:p w14:paraId="3D1B0D82" w14:textId="17F068D1"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FE53E1">
        <w:rPr>
          <w:rFonts w:ascii="Book Antiqua" w:eastAsia="Times New Roman" w:hAnsi="Book Antiqua" w:cs="Times New Roman"/>
          <w:b/>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yellow"/>
          <w:lang w:eastAsia="pt-BR"/>
        </w:rPr>
        <w:t>instrução criminal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encerrada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em prazo razoável</w:t>
      </w:r>
      <w:r w:rsidRPr="00FE53E1">
        <w:rPr>
          <w:rFonts w:ascii="Book Antiqua" w:eastAsia="Times New Roman" w:hAnsi="Book Antiqua" w:cs="Times New Roman"/>
          <w:color w:val="000000"/>
          <w:sz w:val="19"/>
          <w:szCs w:val="19"/>
          <w:lang w:eastAsia="pt-BR"/>
        </w:rPr>
        <w:t xml:space="preserve">, o qual </w:t>
      </w:r>
      <w:r w:rsidRPr="00FE53E1">
        <w:rPr>
          <w:rFonts w:ascii="Book Antiqua" w:eastAsia="Times New Roman" w:hAnsi="Book Antiqua" w:cs="Times New Roman"/>
          <w:b/>
          <w:caps/>
          <w:color w:val="000000"/>
          <w:sz w:val="19"/>
          <w:szCs w:val="19"/>
          <w:highlight w:val="green"/>
          <w:lang w:eastAsia="pt-BR"/>
        </w:rPr>
        <w:t>não poderá exceder</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cyan"/>
          <w:lang w:eastAsia="pt-BR"/>
        </w:rPr>
        <w:t>120 (cento e vinte) dias</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color w:val="000000"/>
          <w:sz w:val="19"/>
          <w:szCs w:val="19"/>
          <w:highlight w:val="yellow"/>
          <w:lang w:eastAsia="pt-BR"/>
        </w:rPr>
        <w:t>o réu</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estiver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preso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prorrogáveis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até igual período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decisão fundamentada</w:t>
      </w:r>
      <w:r w:rsidRPr="00FE53E1">
        <w:rPr>
          <w:rFonts w:ascii="Book Antiqua" w:eastAsia="Times New Roman" w:hAnsi="Book Antiqua" w:cs="Times New Roman"/>
          <w:color w:val="000000"/>
          <w:sz w:val="19"/>
          <w:szCs w:val="19"/>
          <w:lang w:eastAsia="pt-BR"/>
        </w:rPr>
        <w:t>, devidamente motivada pela complexidade da causa ou por fato procrastinatório atribuível ao réu</w:t>
      </w:r>
      <w:r w:rsidRPr="00035C4F">
        <w:rPr>
          <w:rFonts w:ascii="Book Antiqua" w:eastAsia="Times New Roman" w:hAnsi="Book Antiqua" w:cs="Times New Roman"/>
          <w:color w:val="000000"/>
          <w:sz w:val="18"/>
          <w:szCs w:val="18"/>
          <w:lang w:eastAsia="pt-BR"/>
        </w:rPr>
        <w:t>.</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r w:rsidR="00EB6DF2" w:rsidRPr="00035C4F">
        <w:rPr>
          <w:rFonts w:ascii="Book Antiqua" w:eastAsia="Times New Roman" w:hAnsi="Book Antiqua" w:cs="Times New Roman"/>
          <w:b/>
          <w:color w:val="FF0000"/>
          <w:sz w:val="16"/>
          <w:szCs w:val="16"/>
          <w:u w:val="single"/>
          <w:lang w:eastAsia="pt-BR"/>
        </w:rPr>
        <w:t>(PCSP-2018)</w:t>
      </w:r>
    </w:p>
    <w:p w14:paraId="51E20CA4" w14:textId="73531410" w:rsidR="009875B4" w:rsidRPr="00970E25"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67" w:name="art23"/>
      <w:bookmarkEnd w:id="67"/>
      <w:r w:rsidRPr="00FE53E1">
        <w:rPr>
          <w:rFonts w:ascii="Book Antiqua" w:eastAsia="Times New Roman" w:hAnsi="Book Antiqua" w:cs="Times New Roman"/>
          <w:b/>
          <w:color w:val="000000"/>
          <w:sz w:val="19"/>
          <w:szCs w:val="19"/>
          <w:highlight w:val="magenta"/>
          <w:lang w:eastAsia="pt-BR"/>
        </w:rPr>
        <w:t>Art. 23</w:t>
      </w:r>
      <w:r w:rsidRPr="00FE53E1">
        <w:rPr>
          <w:rFonts w:ascii="Book Antiqua" w:eastAsia="Times New Roman" w:hAnsi="Book Antiqua" w:cs="Times New Roman"/>
          <w:color w:val="000000"/>
          <w:sz w:val="19"/>
          <w:szCs w:val="19"/>
          <w:lang w:eastAsia="pt-BR"/>
        </w:rPr>
        <w:t xml:space="preserve">.  O </w:t>
      </w:r>
      <w:r w:rsidRPr="00FE53E1">
        <w:rPr>
          <w:rFonts w:ascii="Book Antiqua" w:eastAsia="Times New Roman" w:hAnsi="Book Antiqua" w:cs="Times New Roman"/>
          <w:b/>
          <w:caps/>
          <w:color w:val="000000"/>
          <w:sz w:val="19"/>
          <w:szCs w:val="19"/>
          <w:shd w:val="clear" w:color="auto" w:fill="F7CAAC" w:themeFill="accent2" w:themeFillTint="66"/>
          <w:lang w:eastAsia="pt-BR"/>
        </w:rPr>
        <w:t>sigilo da investigação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decretado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pela autoridade judicial competente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para garantia da celeridade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color w:val="000000"/>
          <w:sz w:val="19"/>
          <w:szCs w:val="19"/>
          <w:lang w:eastAsia="pt-BR"/>
        </w:rPr>
        <w:t>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da eficácia das diligências investigatórias</w:t>
      </w:r>
      <w:r w:rsidRPr="00FE53E1">
        <w:rPr>
          <w:rFonts w:ascii="Book Antiqua" w:eastAsia="Times New Roman" w:hAnsi="Book Antiqua" w:cs="Times New Roman"/>
          <w:color w:val="000000"/>
          <w:sz w:val="19"/>
          <w:szCs w:val="19"/>
          <w:lang w:eastAsia="pt-BR"/>
        </w:rPr>
        <w:t xml:space="preserve">, </w:t>
      </w:r>
      <w:r w:rsidRPr="0078691B">
        <w:rPr>
          <w:rFonts w:ascii="Book Antiqua" w:eastAsia="Times New Roman" w:hAnsi="Book Antiqua" w:cs="Times New Roman"/>
          <w:b/>
          <w:bCs/>
          <w:color w:val="000000"/>
          <w:sz w:val="19"/>
          <w:szCs w:val="19"/>
          <w:lang w:eastAsia="pt-BR"/>
        </w:rPr>
        <w:t xml:space="preserve">assegurando-se ao defensor, no interesse do representado, amplo acesso aos elementos de prova que digam respeito ao exercício do direito de defesa, </w:t>
      </w:r>
      <w:r w:rsidRPr="0078691B">
        <w:rPr>
          <w:rFonts w:ascii="Book Antiqua" w:eastAsia="Times New Roman" w:hAnsi="Book Antiqua" w:cs="Times New Roman"/>
          <w:b/>
          <w:bCs/>
          <w:color w:val="000000"/>
          <w:sz w:val="19"/>
          <w:szCs w:val="19"/>
          <w:highlight w:val="cyan"/>
          <w:lang w:eastAsia="pt-BR"/>
        </w:rPr>
        <w:t>devidamente precedido de autorização judicial</w:t>
      </w:r>
      <w:r w:rsidRPr="0078691B">
        <w:rPr>
          <w:rFonts w:ascii="Book Antiqua" w:eastAsia="Times New Roman" w:hAnsi="Book Antiqua" w:cs="Times New Roman"/>
          <w:b/>
          <w:bCs/>
          <w:color w:val="000000"/>
          <w:sz w:val="19"/>
          <w:szCs w:val="19"/>
          <w:lang w:eastAsia="pt-BR"/>
        </w:rPr>
        <w:t>, ressalvados os referentes às diligências em andamento.</w:t>
      </w:r>
      <w:r w:rsidR="00F1789B">
        <w:rPr>
          <w:rFonts w:ascii="Book Antiqua" w:eastAsia="Times New Roman" w:hAnsi="Book Antiqua" w:cs="Times New Roman"/>
          <w:color w:val="000000"/>
          <w:sz w:val="19"/>
          <w:szCs w:val="19"/>
          <w:lang w:eastAsia="pt-BR"/>
        </w:rPr>
        <w:t xml:space="preserve"> </w:t>
      </w:r>
      <w:r w:rsidR="000607AA" w:rsidRPr="00035C4F">
        <w:rPr>
          <w:rFonts w:ascii="Book Antiqua" w:hAnsi="Book Antiqua"/>
          <w:b/>
          <w:color w:val="FF0000"/>
          <w:sz w:val="16"/>
          <w:szCs w:val="16"/>
          <w:u w:val="single"/>
        </w:rPr>
        <w:t>(TJDFT-2016)</w:t>
      </w:r>
      <w:r w:rsidR="000607AA"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0607AA" w:rsidRPr="00035C4F">
        <w:rPr>
          <w:rFonts w:ascii="Book Antiqua" w:eastAsia="Times New Roman" w:hAnsi="Book Antiqua" w:cs="Times New Roman"/>
          <w:b/>
          <w:color w:val="FF0000"/>
          <w:sz w:val="16"/>
          <w:szCs w:val="16"/>
          <w:lang w:eastAsia="pt-BR"/>
        </w:rPr>
        <w:t xml:space="preserve"> </w:t>
      </w:r>
      <w:r w:rsidR="000607AA" w:rsidRPr="00035C4F">
        <w:rPr>
          <w:rFonts w:ascii="Book Antiqua" w:eastAsia="Times New Roman" w:hAnsi="Book Antiqua" w:cs="Times New Roman"/>
          <w:b/>
          <w:color w:val="FF0000"/>
          <w:sz w:val="16"/>
          <w:szCs w:val="16"/>
          <w:u w:val="single"/>
          <w:lang w:eastAsia="pt-BR"/>
        </w:rPr>
        <w:t>(PCMS-2017)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561070" w:rsidRPr="00035C4F">
        <w:rPr>
          <w:rFonts w:ascii="Book Antiqua" w:eastAsia="Times New Roman" w:hAnsi="Book Antiqua" w:cs="Times New Roman"/>
          <w:b/>
          <w:bCs/>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970E25">
        <w:rPr>
          <w:rFonts w:ascii="Book Antiqua" w:eastAsia="Times New Roman" w:hAnsi="Book Antiqua" w:cs="Times New Roman"/>
          <w:b/>
          <w:color w:val="FF0000"/>
          <w:sz w:val="16"/>
          <w:szCs w:val="16"/>
          <w:lang w:eastAsia="pt-BR"/>
        </w:rPr>
        <w:t xml:space="preserve"> </w:t>
      </w:r>
      <w:r w:rsidR="00970E25">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EF429C" w:rsidRPr="00FE53E1" w14:paraId="2FEDD615" w14:textId="77777777" w:rsidTr="00EF429C">
        <w:tc>
          <w:tcPr>
            <w:tcW w:w="8494" w:type="dxa"/>
            <w:shd w:val="clear" w:color="auto" w:fill="CCFFFF"/>
          </w:tcPr>
          <w:p w14:paraId="4BED4108" w14:textId="22EB9AF7" w:rsidR="0078691B" w:rsidRPr="0078691B" w:rsidRDefault="0078691B" w:rsidP="00EF429C">
            <w:pPr>
              <w:spacing w:before="100" w:beforeAutospacing="1" w:after="100" w:afterAutospacing="1"/>
              <w:jc w:val="both"/>
              <w:rPr>
                <w:rFonts w:ascii="Book Antiqua" w:eastAsia="Times New Roman" w:hAnsi="Book Antiqua" w:cs="Times New Roman"/>
                <w:bCs/>
                <w:sz w:val="19"/>
                <w:szCs w:val="19"/>
                <w:lang w:eastAsia="pt-BR"/>
              </w:rPr>
            </w:pPr>
            <w:bookmarkStart w:id="68" w:name="_Hlk510886173"/>
            <w:r>
              <w:rPr>
                <w:rFonts w:ascii="Book Antiqua" w:eastAsia="Times New Roman" w:hAnsi="Book Antiqua" w:cs="Times New Roman"/>
                <w:b/>
                <w:sz w:val="19"/>
                <w:szCs w:val="19"/>
                <w:lang w:eastAsia="pt-BR"/>
              </w:rPr>
              <w:t>(</w:t>
            </w:r>
            <w:r w:rsidRPr="0078691B">
              <w:rPr>
                <w:rFonts w:ascii="Book Antiqua" w:eastAsia="Times New Roman" w:hAnsi="Book Antiqua" w:cs="Times New Roman"/>
                <w:b/>
                <w:sz w:val="19"/>
                <w:szCs w:val="19"/>
                <w:highlight w:val="yellow"/>
                <w:lang w:eastAsia="pt-BR"/>
              </w:rPr>
              <w:t>PCMS-2017-FAPEMS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Eurípedes, advogado contratado pela família de Haroldo, preso em flagrante, dirige-se até a Delegacia de Polícia para iniciar a defesa de seu cliente. Para tanto, solicita acesso aos autos do inquérito policial instaurado para a apuração do crime, o que é negado pelo escrivão de polícia sob o argumento de que o procedimento é sigiloso. O advogado, inconformado com a negativa, aguarda o atendimento pelo Delegado de Polícia, que</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 xml:space="preserve">não deve conceder vistas dos autos sem autorização judicial, caso a investigação seja referente à organização criminosa e tenha sido decretado o sigilo pela autoridade judicial competente, para garantia da celeridade e da eficácia </w:t>
            </w:r>
            <w:proofErr w:type="gramStart"/>
            <w:r w:rsidRPr="0078691B">
              <w:rPr>
                <w:rFonts w:ascii="Book Antiqua" w:eastAsia="Times New Roman" w:hAnsi="Book Antiqua" w:cs="Times New Roman"/>
                <w:bCs/>
                <w:sz w:val="19"/>
                <w:szCs w:val="19"/>
                <w:lang w:eastAsia="pt-BR"/>
              </w:rPr>
              <w:t>das diligência</w:t>
            </w:r>
            <w:proofErr w:type="gramEnd"/>
            <w:r w:rsidRPr="0078691B">
              <w:rPr>
                <w:rFonts w:ascii="Book Antiqua" w:eastAsia="Times New Roman" w:hAnsi="Book Antiqua" w:cs="Times New Roman"/>
                <w:bCs/>
                <w:sz w:val="19"/>
                <w:szCs w:val="19"/>
                <w:lang w:eastAsia="pt-BR"/>
              </w:rPr>
              <w:t xml:space="preserve"> investigatórias.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L</w:t>
            </w:r>
            <w:r w:rsidR="00DF1960">
              <w:rPr>
                <w:rFonts w:ascii="Book Antiqua" w:eastAsia="Times New Roman" w:hAnsi="Book Antiqua" w:cs="Times New Roman"/>
                <w:b/>
                <w:sz w:val="19"/>
                <w:szCs w:val="19"/>
                <w:lang w:eastAsia="pt-BR"/>
              </w:rPr>
              <w:t>OC.</w:t>
            </w:r>
          </w:p>
          <w:bookmarkEnd w:id="68"/>
          <w:p w14:paraId="2929494D" w14:textId="772B0C6A" w:rsidR="00AE53D1" w:rsidRPr="00FE53E1" w:rsidRDefault="00AE53D1" w:rsidP="00AE53D1">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TJDFT-2016-CESPE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relação ao procedimento nos crimes decorrentes de organização criminosa, nos termos da Lei 12.850/13: O juiz poderá decretar o sigilo da investigação para a garantia da celeridade e da eficácia das diligências investigatórias, desde que assegure ao defensor amplo acesso a todos os elementos de prova até então colhidas, ressalvadas aquelas relativas às diligências em andamento.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523AA591" w14:textId="2ACAF4BC"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659A">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8E659A">
        <w:rPr>
          <w:rFonts w:ascii="Book Antiqua" w:eastAsia="Times New Roman" w:hAnsi="Book Antiqua" w:cs="Times New Roman"/>
          <w:b/>
          <w:bCs/>
          <w:caps/>
          <w:color w:val="000000"/>
          <w:sz w:val="19"/>
          <w:szCs w:val="19"/>
          <w:highlight w:val="green"/>
          <w:lang w:eastAsia="pt-BR"/>
        </w:rPr>
        <w:t>Determinado</w:t>
      </w:r>
      <w:r w:rsidRPr="00FE53E1">
        <w:rPr>
          <w:rFonts w:ascii="Book Antiqua" w:eastAsia="Times New Roman" w:hAnsi="Book Antiqua" w:cs="Times New Roman"/>
          <w:color w:val="000000"/>
          <w:sz w:val="19"/>
          <w:szCs w:val="19"/>
          <w:lang w:eastAsia="pt-BR"/>
        </w:rPr>
        <w:t xml:space="preserve"> o </w:t>
      </w:r>
      <w:r w:rsidRPr="008E659A">
        <w:rPr>
          <w:rFonts w:ascii="Book Antiqua" w:eastAsia="Times New Roman" w:hAnsi="Book Antiqua" w:cs="Times New Roman"/>
          <w:b/>
          <w:bCs/>
          <w:caps/>
          <w:color w:val="000000"/>
          <w:sz w:val="19"/>
          <w:szCs w:val="19"/>
          <w:shd w:val="clear" w:color="auto" w:fill="F7CAAC" w:themeFill="accent2" w:themeFillTint="66"/>
          <w:lang w:eastAsia="pt-BR"/>
        </w:rPr>
        <w:t>depoimento do investigado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seu defensor</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terá assegurada</w:t>
      </w:r>
      <w:r w:rsidRPr="00FE53E1">
        <w:rPr>
          <w:rFonts w:ascii="Book Antiqua" w:eastAsia="Times New Roman" w:hAnsi="Book Antiqua" w:cs="Times New Roman"/>
          <w:color w:val="000000"/>
          <w:sz w:val="19"/>
          <w:szCs w:val="19"/>
          <w:lang w:eastAsia="pt-BR"/>
        </w:rPr>
        <w:t xml:space="preserve"> a </w:t>
      </w:r>
      <w:r w:rsidRPr="008E659A">
        <w:rPr>
          <w:rFonts w:ascii="Book Antiqua" w:eastAsia="Times New Roman" w:hAnsi="Book Antiqua" w:cs="Times New Roman"/>
          <w:b/>
          <w:bCs/>
          <w:color w:val="000000"/>
          <w:sz w:val="19"/>
          <w:szCs w:val="19"/>
          <w:highlight w:val="cyan"/>
          <w:lang w:eastAsia="pt-BR"/>
        </w:rPr>
        <w:t>prévia vista dos autos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ainda que classificados</w:t>
      </w:r>
      <w:r w:rsidRPr="00FE53E1">
        <w:rPr>
          <w:rFonts w:ascii="Book Antiqua" w:eastAsia="Times New Roman" w:hAnsi="Book Antiqua" w:cs="Times New Roman"/>
          <w:color w:val="000000"/>
          <w:sz w:val="19"/>
          <w:szCs w:val="19"/>
          <w:lang w:eastAsia="pt-BR"/>
        </w:rPr>
        <w:t xml:space="preserve"> como </w:t>
      </w:r>
      <w:r w:rsidRPr="008E659A">
        <w:rPr>
          <w:rFonts w:ascii="Book Antiqua" w:eastAsia="Times New Roman" w:hAnsi="Book Antiqua" w:cs="Times New Roman"/>
          <w:b/>
          <w:bCs/>
          <w:caps/>
          <w:color w:val="000000"/>
          <w:sz w:val="19"/>
          <w:szCs w:val="19"/>
          <w:shd w:val="clear" w:color="auto" w:fill="F7CAAC" w:themeFill="accent2" w:themeFillTint="66"/>
          <w:lang w:eastAsia="pt-BR"/>
        </w:rPr>
        <w:t>sigilosos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no prazo mínimo de 3 (três) dias</w:t>
      </w:r>
      <w:r w:rsidRPr="00FE53E1">
        <w:rPr>
          <w:rFonts w:ascii="Book Antiqua" w:eastAsia="Times New Roman" w:hAnsi="Book Antiqua" w:cs="Times New Roman"/>
          <w:color w:val="000000"/>
          <w:sz w:val="19"/>
          <w:szCs w:val="19"/>
          <w:lang w:eastAsia="pt-BR"/>
        </w:rPr>
        <w:t xml:space="preserve"> que </w:t>
      </w:r>
      <w:r w:rsidRPr="008E659A">
        <w:rPr>
          <w:rFonts w:ascii="Book Antiqua" w:eastAsia="Times New Roman" w:hAnsi="Book Antiqua" w:cs="Times New Roman"/>
          <w:b/>
          <w:bCs/>
          <w:color w:val="000000"/>
          <w:sz w:val="19"/>
          <w:szCs w:val="19"/>
          <w:highlight w:val="yellow"/>
          <w:lang w:eastAsia="pt-BR"/>
        </w:rPr>
        <w:t>antecedem ao ato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podendo ser ampliado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a critério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da autoridade responsável pela investigação</w:t>
      </w:r>
      <w:r w:rsidRPr="00035C4F">
        <w:rPr>
          <w:rFonts w:ascii="Book Antiqua" w:eastAsia="Times New Roman" w:hAnsi="Book Antiqua" w:cs="Times New Roman"/>
          <w:color w:val="000000"/>
          <w:sz w:val="18"/>
          <w:szCs w:val="18"/>
          <w:lang w:eastAsia="pt-BR"/>
        </w:rPr>
        <w:t>.</w:t>
      </w:r>
      <w:r w:rsidR="00F1789B"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8E659A" w:rsidRPr="00035C4F">
        <w:rPr>
          <w:rFonts w:ascii="Book Antiqua" w:eastAsia="Times New Roman" w:hAnsi="Book Antiqua" w:cs="Times New Roman"/>
          <w:color w:val="000000"/>
          <w:sz w:val="16"/>
          <w:szCs w:val="16"/>
          <w:lang w:eastAsia="pt-BR"/>
        </w:rPr>
        <w:t xml:space="preserve"> </w:t>
      </w:r>
      <w:r w:rsidR="008E659A" w:rsidRPr="00035C4F">
        <w:rPr>
          <w:rFonts w:ascii="Book Antiqua" w:eastAsia="Times New Roman" w:hAnsi="Book Antiqua" w:cs="Times New Roman"/>
          <w:b/>
          <w:color w:val="FF0000"/>
          <w:sz w:val="16"/>
          <w:szCs w:val="16"/>
          <w:u w:val="single"/>
          <w:lang w:eastAsia="pt-BR"/>
        </w:rPr>
        <w:t>(TJRO-2019)</w:t>
      </w:r>
      <w:r w:rsidR="00561070" w:rsidRPr="00035C4F">
        <w:rPr>
          <w:rFonts w:ascii="Book Antiqua" w:eastAsia="Times New Roman" w:hAnsi="Book Antiqua" w:cs="Times New Roman"/>
          <w:b/>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p>
    <w:p w14:paraId="2EEE7F86"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24"/>
      <w:bookmarkEnd w:id="69"/>
      <w:r w:rsidRPr="00FE53E1">
        <w:rPr>
          <w:rFonts w:ascii="Book Antiqua" w:eastAsia="Times New Roman" w:hAnsi="Book Antiqua" w:cs="Times New Roman"/>
          <w:color w:val="000000"/>
          <w:sz w:val="19"/>
          <w:szCs w:val="19"/>
          <w:lang w:eastAsia="pt-BR"/>
        </w:rPr>
        <w:t xml:space="preserve">Art. 24.  O art. 288 do </w:t>
      </w:r>
      <w:hyperlink r:id="rId60" w:history="1">
        <w:r w:rsidRPr="00FE53E1">
          <w:rPr>
            <w:rFonts w:ascii="Book Antiqua" w:eastAsia="Times New Roman" w:hAnsi="Book Antiqua" w:cs="Times New Roman"/>
            <w:color w:val="0000FF"/>
            <w:sz w:val="19"/>
            <w:szCs w:val="19"/>
            <w:u w:val="single"/>
            <w:lang w:eastAsia="pt-BR"/>
          </w:rPr>
          <w:t>Decreto-Lei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2.848, de 7 de dezembro de 1940 (Código Penal)</w:t>
        </w:r>
      </w:hyperlink>
      <w:r w:rsidRPr="00FE53E1">
        <w:rPr>
          <w:rFonts w:ascii="Book Antiqua" w:eastAsia="Times New Roman" w:hAnsi="Book Antiqua" w:cs="Times New Roman"/>
          <w:color w:val="000000"/>
          <w:sz w:val="19"/>
          <w:szCs w:val="19"/>
          <w:lang w:eastAsia="pt-BR"/>
        </w:rPr>
        <w:t>, passa a vigorar com a seguinte redação:</w:t>
      </w:r>
    </w:p>
    <w:p w14:paraId="0E9EF4F9"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“Associação Criminosa</w:t>
      </w:r>
    </w:p>
    <w:p w14:paraId="0328BE44"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288." w:history="1">
        <w:r w:rsidRPr="00FE53E1">
          <w:rPr>
            <w:rFonts w:ascii="Book Antiqua" w:eastAsia="Times New Roman" w:hAnsi="Book Antiqua" w:cs="Times New Roman"/>
            <w:color w:val="0000FF"/>
            <w:sz w:val="19"/>
            <w:szCs w:val="19"/>
            <w:u w:val="single"/>
            <w:lang w:eastAsia="pt-BR"/>
          </w:rPr>
          <w:t>Art. 288.  </w:t>
        </w:r>
      </w:hyperlink>
      <w:r w:rsidRPr="00FE53E1">
        <w:rPr>
          <w:rFonts w:ascii="Book Antiqua" w:eastAsia="Times New Roman" w:hAnsi="Book Antiqua" w:cs="Times New Roman"/>
          <w:color w:val="000000"/>
          <w:sz w:val="19"/>
          <w:szCs w:val="19"/>
          <w:lang w:eastAsia="pt-BR"/>
        </w:rPr>
        <w:t>Associarem-se 3 (três) ou mais pessoas, para o fim específico de cometer crimes:</w:t>
      </w:r>
    </w:p>
    <w:p w14:paraId="4D17E6F5"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w:t>
      </w:r>
    </w:p>
    <w:p w14:paraId="29041DF3"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Parágrafo único.  A pena aumenta-se até a metade se a associação é armada ou se houver a participação de criança ou adolescente.” (NR)</w:t>
      </w:r>
    </w:p>
    <w:p w14:paraId="1DFDAEB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25"/>
      <w:bookmarkEnd w:id="70"/>
      <w:r w:rsidRPr="00FE53E1">
        <w:rPr>
          <w:rFonts w:ascii="Book Antiqua" w:eastAsia="Times New Roman" w:hAnsi="Book Antiqua" w:cs="Times New Roman"/>
          <w:color w:val="000000"/>
          <w:sz w:val="19"/>
          <w:szCs w:val="19"/>
          <w:lang w:eastAsia="pt-BR"/>
        </w:rPr>
        <w:lastRenderedPageBreak/>
        <w:t xml:space="preserve">Art. 25.  O art. 342 do </w:t>
      </w:r>
      <w:hyperlink r:id="rId62" w:history="1">
        <w:r w:rsidRPr="00FE53E1">
          <w:rPr>
            <w:rFonts w:ascii="Book Antiqua" w:eastAsia="Times New Roman" w:hAnsi="Book Antiqua" w:cs="Times New Roman"/>
            <w:color w:val="0000FF"/>
            <w:sz w:val="19"/>
            <w:szCs w:val="19"/>
            <w:u w:val="single"/>
            <w:lang w:eastAsia="pt-BR"/>
          </w:rPr>
          <w:t>Decreto-Lei nº 2.848, de 7 de dezembro de 1940 (Código Penal),</w:t>
        </w:r>
      </w:hyperlink>
      <w:r w:rsidRPr="00FE53E1">
        <w:rPr>
          <w:rFonts w:ascii="Book Antiqua" w:eastAsia="Times New Roman" w:hAnsi="Book Antiqua" w:cs="Times New Roman"/>
          <w:color w:val="000000"/>
          <w:sz w:val="19"/>
          <w:szCs w:val="19"/>
          <w:lang w:eastAsia="pt-BR"/>
        </w:rPr>
        <w:t xml:space="preserve"> passa a vigorar com a seguinte redação:</w:t>
      </w:r>
    </w:p>
    <w:p w14:paraId="2823BE14"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“Art. 342.  ...................................................................................</w:t>
      </w:r>
    </w:p>
    <w:p w14:paraId="7E3FCFD1"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342pena" w:history="1">
        <w:r w:rsidRPr="00FE53E1">
          <w:rPr>
            <w:rFonts w:ascii="Book Antiqua" w:eastAsia="Times New Roman" w:hAnsi="Book Antiqua" w:cs="Times New Roman"/>
            <w:color w:val="0000FF"/>
            <w:sz w:val="19"/>
            <w:szCs w:val="19"/>
            <w:u w:val="single"/>
            <w:lang w:eastAsia="pt-BR"/>
          </w:rPr>
          <w:t xml:space="preserve">Pena - </w:t>
        </w:r>
      </w:hyperlink>
      <w:r w:rsidRPr="00FE53E1">
        <w:rPr>
          <w:rFonts w:ascii="Book Antiqua" w:eastAsia="Times New Roman" w:hAnsi="Book Antiqua" w:cs="Times New Roman"/>
          <w:color w:val="000000"/>
          <w:sz w:val="19"/>
          <w:szCs w:val="19"/>
          <w:lang w:eastAsia="pt-BR"/>
        </w:rPr>
        <w:t>reclusão, de 2 (dois) a 4 (quatro) anos, e multa.</w:t>
      </w:r>
    </w:p>
    <w:p w14:paraId="71147ADC"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(NR)</w:t>
      </w:r>
    </w:p>
    <w:p w14:paraId="39BA468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26"/>
      <w:bookmarkEnd w:id="71"/>
      <w:r w:rsidRPr="00FE53E1">
        <w:rPr>
          <w:rFonts w:ascii="Book Antiqua" w:eastAsia="Times New Roman" w:hAnsi="Book Antiqua" w:cs="Times New Roman"/>
          <w:color w:val="000000"/>
          <w:sz w:val="19"/>
          <w:szCs w:val="19"/>
          <w:lang w:eastAsia="pt-BR"/>
        </w:rPr>
        <w:t xml:space="preserve">Art. 26.  Revoga-se a </w:t>
      </w:r>
      <w:hyperlink r:id="rId64" w:history="1">
        <w:r w:rsidRPr="00FE53E1">
          <w:rPr>
            <w:rFonts w:ascii="Book Antiqua" w:eastAsia="Times New Roman" w:hAnsi="Book Antiqua" w:cs="Times New Roman"/>
            <w:color w:val="0000FF"/>
            <w:sz w:val="19"/>
            <w:szCs w:val="19"/>
            <w:u w:val="single"/>
            <w:lang w:eastAsia="pt-BR"/>
          </w:rPr>
          <w:t>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9.034, de 3 de maio de 1995.</w:t>
        </w:r>
      </w:hyperlink>
    </w:p>
    <w:p w14:paraId="3A30859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27"/>
      <w:bookmarkEnd w:id="72"/>
      <w:r w:rsidRPr="00FE53E1">
        <w:rPr>
          <w:rFonts w:ascii="Book Antiqua" w:eastAsia="Times New Roman" w:hAnsi="Book Antiqua" w:cs="Times New Roman"/>
          <w:color w:val="000000"/>
          <w:sz w:val="19"/>
          <w:szCs w:val="19"/>
          <w:lang w:eastAsia="pt-BR"/>
        </w:rPr>
        <w:t>Art. 27.  Esta Lei entra em vigor após decorridos 45 (quarenta e cinco) dias de sua publicação oficial.</w:t>
      </w:r>
    </w:p>
    <w:p w14:paraId="7281651D"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Brasília, 2 de agosto de 2013; 192</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Independência e 125</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República.</w:t>
      </w:r>
    </w:p>
    <w:p w14:paraId="69110E61"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DILMA ROUSSEFF</w:t>
      </w:r>
    </w:p>
    <w:p w14:paraId="4E61A163"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i/>
          <w:iCs/>
          <w:color w:val="000000"/>
          <w:sz w:val="19"/>
          <w:szCs w:val="19"/>
          <w:lang w:eastAsia="pt-BR"/>
        </w:rPr>
        <w:t>José Eduardo Cardozo</w:t>
      </w:r>
    </w:p>
    <w:p w14:paraId="1279405D" w14:textId="77777777" w:rsidR="00A85E03" w:rsidRPr="00FE53E1" w:rsidRDefault="009875B4"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FF0000"/>
          <w:sz w:val="19"/>
          <w:szCs w:val="19"/>
          <w:lang w:eastAsia="pt-BR"/>
        </w:rPr>
        <w:t>Este texto não substitui o publicado no DOU de 5.8.2013 - Edição extra</w:t>
      </w:r>
      <w:r w:rsidRPr="00FE53E1">
        <w:rPr>
          <w:rFonts w:ascii="Book Antiqua" w:eastAsia="Times New Roman" w:hAnsi="Book Antiqua" w:cs="Times New Roman"/>
          <w:sz w:val="19"/>
          <w:szCs w:val="19"/>
          <w:lang w:eastAsia="pt-BR"/>
        </w:rPr>
        <w:t> </w:t>
      </w:r>
    </w:p>
    <w:p w14:paraId="50A6EAC1"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E88C615"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highlight w:val="magenta"/>
          <w:lang w:eastAsia="pt-BR"/>
        </w:rPr>
        <w:t>OBS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Vejamos o seguinte julgado, publicado no Info 870 do STF, que traz diversos aspectos acerca da homologação do acordo de colaboração premiada</w:t>
      </w:r>
      <w:r w:rsidRPr="00FE53E1">
        <w:rPr>
          <w:rFonts w:ascii="Book Antiqua" w:eastAsia="Times New Roman" w:hAnsi="Book Antiqua" w:cs="Times New Roman"/>
          <w:sz w:val="19"/>
          <w:szCs w:val="19"/>
          <w:lang w:eastAsia="pt-BR"/>
        </w:rPr>
        <w:t>:</w:t>
      </w:r>
    </w:p>
    <w:tbl>
      <w:tblPr>
        <w:tblStyle w:val="Tabelacomgrade"/>
        <w:tblW w:w="0" w:type="auto"/>
        <w:shd w:val="clear" w:color="auto" w:fill="FFFF99"/>
        <w:tblLook w:val="04A0" w:firstRow="1" w:lastRow="0" w:firstColumn="1" w:lastColumn="0" w:noHBand="0" w:noVBand="1"/>
      </w:tblPr>
      <w:tblGrid>
        <w:gridCol w:w="8494"/>
      </w:tblGrid>
      <w:tr w:rsidR="002B45A6" w:rsidRPr="00FE53E1" w14:paraId="6ABD9552" w14:textId="77777777" w:rsidTr="004F0D8F">
        <w:tc>
          <w:tcPr>
            <w:tcW w:w="8494" w:type="dxa"/>
            <w:shd w:val="clear" w:color="auto" w:fill="FFFF99"/>
          </w:tcPr>
          <w:tbl>
            <w:tblPr>
              <w:tblW w:w="0" w:type="auto"/>
              <w:tblBorders>
                <w:top w:val="nil"/>
                <w:left w:val="nil"/>
                <w:bottom w:val="nil"/>
                <w:right w:val="nil"/>
              </w:tblBorders>
              <w:tblLook w:val="0000" w:firstRow="0" w:lastRow="0" w:firstColumn="0" w:lastColumn="0" w:noHBand="0" w:noVBand="0"/>
            </w:tblPr>
            <w:tblGrid>
              <w:gridCol w:w="8278"/>
            </w:tblGrid>
            <w:tr w:rsidR="002B45A6" w:rsidRPr="00FE53E1" w14:paraId="06C8780B" w14:textId="77777777" w:rsidTr="004F0D8F">
              <w:trPr>
                <w:trHeight w:val="525"/>
              </w:trPr>
              <w:tc>
                <w:tcPr>
                  <w:tcW w:w="0" w:type="auto"/>
                </w:tcPr>
                <w:p w14:paraId="5023D08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jurídica do acordo de colaboração premiada</w:t>
                  </w:r>
                  <w:r w:rsidRPr="00FE53E1">
                    <w:rPr>
                      <w:rFonts w:ascii="Book Antiqua" w:hAnsi="Book Antiqua" w:cs="Times New Roman"/>
                      <w:b/>
                      <w:bCs/>
                      <w:color w:val="000000"/>
                      <w:sz w:val="19"/>
                      <w:szCs w:val="19"/>
                    </w:rPr>
                    <w:t xml:space="preserve"> </w:t>
                  </w:r>
                </w:p>
                <w:p w14:paraId="09045830" w14:textId="02244B69"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premiada é um </w:t>
                  </w:r>
                  <w:r w:rsidRPr="00FE53E1">
                    <w:rPr>
                      <w:rFonts w:ascii="Book Antiqua" w:hAnsi="Book Antiqua" w:cs="Times New Roman"/>
                      <w:b/>
                      <w:bCs/>
                      <w:color w:val="000000"/>
                      <w:sz w:val="19"/>
                      <w:szCs w:val="19"/>
                      <w:highlight w:val="cyan"/>
                    </w:rPr>
                    <w:t>negócio jurídico processual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colaborador</w:t>
                  </w:r>
                  <w:r w:rsidRPr="00FE53E1">
                    <w:rPr>
                      <w:rFonts w:ascii="Book Antiqua" w:hAnsi="Book Antiqua" w:cs="Times New Roman"/>
                      <w:b/>
                      <w:bCs/>
                      <w:color w:val="000000"/>
                      <w:sz w:val="19"/>
                      <w:szCs w:val="19"/>
                    </w:rPr>
                    <w:t xml:space="preserve">, sendo vedada a participação do magistrado na celebração do ajuste entre as partes. </w:t>
                  </w:r>
                </w:p>
                <w:p w14:paraId="06B7EE4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593DB0A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Papel do Poder Judiciário no acordo de colaboração premiada</w:t>
                  </w:r>
                  <w:r w:rsidRPr="00FE53E1">
                    <w:rPr>
                      <w:rFonts w:ascii="Book Antiqua" w:hAnsi="Book Antiqua" w:cs="Times New Roman"/>
                      <w:b/>
                      <w:bCs/>
                      <w:color w:val="000000"/>
                      <w:sz w:val="19"/>
                      <w:szCs w:val="19"/>
                    </w:rPr>
                    <w:t xml:space="preserve"> </w:t>
                  </w:r>
                </w:p>
                <w:p w14:paraId="2EAFB93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é um </w:t>
                  </w:r>
                  <w:r w:rsidRPr="00FE53E1">
                    <w:rPr>
                      <w:rFonts w:ascii="Book Antiqua" w:hAnsi="Book Antiqua" w:cs="Times New Roman"/>
                      <w:b/>
                      <w:bCs/>
                      <w:color w:val="000000"/>
                      <w:sz w:val="19"/>
                      <w:szCs w:val="19"/>
                      <w:highlight w:val="cyan"/>
                    </w:rPr>
                    <w:t>meio de obtenção de prova cuja iniciativa não se submete à reserva de jurisdição</w:t>
                  </w:r>
                  <w:r w:rsidRPr="00FE53E1">
                    <w:rPr>
                      <w:rFonts w:ascii="Book Antiqua" w:hAnsi="Book Antiqua" w:cs="Times New Roman"/>
                      <w:b/>
                      <w:bCs/>
                      <w:color w:val="000000"/>
                      <w:sz w:val="19"/>
                      <w:szCs w:val="19"/>
                    </w:rPr>
                    <w:t xml:space="preserve"> (não exige autorização judicial), diferentemente do que ocorre nas interceptações telefônicas ou na quebra de sigilo bancário ou fiscal. </w:t>
                  </w:r>
                </w:p>
                <w:p w14:paraId="26620B37" w14:textId="25EF2BAF"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Nesse sentido, </w:t>
                  </w:r>
                  <w:r w:rsidRPr="00FE53E1">
                    <w:rPr>
                      <w:rFonts w:ascii="Book Antiqua" w:hAnsi="Book Antiqua" w:cs="Times New Roman"/>
                      <w:b/>
                      <w:bCs/>
                      <w:color w:val="000000"/>
                      <w:sz w:val="19"/>
                      <w:szCs w:val="19"/>
                      <w:highlight w:val="cyan"/>
                    </w:rPr>
                    <w:t>as tratativas e a celebração da avença são mantidas exclusivamente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pretenso colaborador</w:t>
                  </w:r>
                  <w:r w:rsidRPr="00FE53E1">
                    <w:rPr>
                      <w:rFonts w:ascii="Book Antiqua" w:hAnsi="Book Antiqua" w:cs="Times New Roman"/>
                      <w:b/>
                      <w:bCs/>
                      <w:color w:val="000000"/>
                      <w:sz w:val="19"/>
                      <w:szCs w:val="19"/>
                    </w:rPr>
                    <w:t>.</w:t>
                  </w:r>
                </w:p>
                <w:p w14:paraId="1A54FD5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w:t>
                  </w:r>
                  <w:r w:rsidRPr="00FE53E1">
                    <w:rPr>
                      <w:rFonts w:ascii="Book Antiqua" w:hAnsi="Book Antiqua" w:cs="Times New Roman"/>
                      <w:b/>
                      <w:bCs/>
                      <w:color w:val="000000"/>
                      <w:sz w:val="19"/>
                      <w:szCs w:val="19"/>
                      <w:highlight w:val="cyan"/>
                    </w:rPr>
                    <w:t>Poder Judiciário é convocado ao final dos atos negociais apenas para aferir os requisitos legais de existência e validade</w:t>
                  </w:r>
                  <w:r w:rsidRPr="00FE53E1">
                    <w:rPr>
                      <w:rFonts w:ascii="Book Antiqua" w:hAnsi="Book Antiqua" w:cs="Times New Roman"/>
                      <w:b/>
                      <w:bCs/>
                      <w:color w:val="000000"/>
                      <w:sz w:val="19"/>
                      <w:szCs w:val="19"/>
                    </w:rPr>
                    <w:t xml:space="preserve">, com a indispensável homologação. </w:t>
                  </w:r>
                </w:p>
                <w:p w14:paraId="4987F3E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7FA5DEE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da decisão que homologa o acordo de colaboração premiada</w:t>
                  </w:r>
                  <w:r w:rsidRPr="00FE53E1">
                    <w:rPr>
                      <w:rFonts w:ascii="Book Antiqua" w:hAnsi="Book Antiqua" w:cs="Times New Roman"/>
                      <w:b/>
                      <w:bCs/>
                      <w:color w:val="000000"/>
                      <w:sz w:val="19"/>
                      <w:szCs w:val="19"/>
                    </w:rPr>
                    <w:t xml:space="preserve"> </w:t>
                  </w:r>
                </w:p>
                <w:p w14:paraId="196638C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decisão do magistrado que homologa o acordo de colaboração premiada </w:t>
                  </w:r>
                  <w:r w:rsidRPr="00FE53E1">
                    <w:rPr>
                      <w:rFonts w:ascii="Book Antiqua" w:hAnsi="Book Antiqua" w:cs="Times New Roman"/>
                      <w:b/>
                      <w:bCs/>
                      <w:color w:val="000000"/>
                      <w:sz w:val="19"/>
                      <w:szCs w:val="19"/>
                      <w:highlight w:val="cyan"/>
                    </w:rPr>
                    <w:t>não julga o mérito da pretensão acusatória, mas apenas resolve uma questão incidente</w:t>
                  </w:r>
                  <w:r w:rsidRPr="00FE53E1">
                    <w:rPr>
                      <w:rFonts w:ascii="Book Antiqua" w:hAnsi="Book Antiqua" w:cs="Times New Roman"/>
                      <w:b/>
                      <w:bCs/>
                      <w:color w:val="000000"/>
                      <w:sz w:val="19"/>
                      <w:szCs w:val="19"/>
                    </w:rPr>
                    <w:t xml:space="preserve">. Por isso, esta decisão tem </w:t>
                  </w:r>
                  <w:r w:rsidRPr="00FE53E1">
                    <w:rPr>
                      <w:rFonts w:ascii="Book Antiqua" w:hAnsi="Book Antiqua" w:cs="Times New Roman"/>
                      <w:b/>
                      <w:bCs/>
                      <w:color w:val="000000"/>
                      <w:sz w:val="19"/>
                      <w:szCs w:val="19"/>
                      <w:highlight w:val="cyan"/>
                    </w:rPr>
                    <w:t>natureza meramente homologatória</w:t>
                  </w:r>
                  <w:r w:rsidRPr="00FE53E1">
                    <w:rPr>
                      <w:rFonts w:ascii="Book Antiqua" w:hAnsi="Book Antiqua" w:cs="Times New Roman"/>
                      <w:b/>
                      <w:bCs/>
                      <w:color w:val="000000"/>
                      <w:sz w:val="19"/>
                      <w:szCs w:val="19"/>
                    </w:rPr>
                    <w:t xml:space="preserve">, limitando-se ao pronunciamento sobre a regularidade, legalidade e voluntariedade do acordo (art. 4º, § 7º, da Lei 12.850/2013). </w:t>
                  </w:r>
                </w:p>
                <w:p w14:paraId="019C64B0" w14:textId="07F1C606"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juiz, ao homologar o acordo de colaboração, </w:t>
                  </w:r>
                  <w:r w:rsidRPr="00FE53E1">
                    <w:rPr>
                      <w:rFonts w:ascii="Book Antiqua" w:hAnsi="Book Antiqua" w:cs="Times New Roman"/>
                      <w:b/>
                      <w:bCs/>
                      <w:color w:val="000000"/>
                      <w:sz w:val="19"/>
                      <w:szCs w:val="19"/>
                      <w:highlight w:val="cyan"/>
                    </w:rPr>
                    <w:t>não emite juízo de valor a respeito das declarações eventualmente prestadas pelo colaborador à autoridade policial ou ao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rPr>
                    <w:t xml:space="preserve">, nem confere o signo da idoneidade a seus depoimentos posteriores. </w:t>
                  </w:r>
                </w:p>
                <w:p w14:paraId="67CF713A"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w:t>
                  </w:r>
                  <w:r w:rsidRPr="00FE53E1">
                    <w:rPr>
                      <w:rFonts w:ascii="Book Antiqua" w:hAnsi="Book Antiqua" w:cs="Times New Roman"/>
                      <w:b/>
                      <w:bCs/>
                      <w:color w:val="000000"/>
                      <w:sz w:val="19"/>
                      <w:szCs w:val="19"/>
                      <w:highlight w:val="cyan"/>
                    </w:rPr>
                    <w:t>análise se as declarações do colaborador são verdadeiras ou se elas se confirmaram com as provas produzidas</w:t>
                  </w:r>
                  <w:r w:rsidRPr="00FE53E1">
                    <w:rPr>
                      <w:rFonts w:ascii="Book Antiqua" w:hAnsi="Book Antiqua" w:cs="Times New Roman"/>
                      <w:b/>
                      <w:bCs/>
                      <w:color w:val="000000"/>
                      <w:sz w:val="19"/>
                      <w:szCs w:val="19"/>
                    </w:rPr>
                    <w:t xml:space="preserve"> será feita </w:t>
                  </w:r>
                  <w:r w:rsidRPr="00FE53E1">
                    <w:rPr>
                      <w:rFonts w:ascii="Book Antiqua" w:hAnsi="Book Antiqua" w:cs="Times New Roman"/>
                      <w:b/>
                      <w:bCs/>
                      <w:color w:val="000000"/>
                      <w:sz w:val="19"/>
                      <w:szCs w:val="19"/>
                      <w:highlight w:val="cyan"/>
                    </w:rPr>
                    <w:t>apenas no momento do julgamento do processo</w:t>
                  </w:r>
                  <w:r w:rsidRPr="00FE53E1">
                    <w:rPr>
                      <w:rFonts w:ascii="Book Antiqua" w:hAnsi="Book Antiqua" w:cs="Times New Roman"/>
                      <w:b/>
                      <w:bCs/>
                      <w:color w:val="000000"/>
                      <w:sz w:val="19"/>
                      <w:szCs w:val="19"/>
                    </w:rPr>
                    <w:t xml:space="preserve">, ou seja, </w:t>
                  </w:r>
                  <w:r w:rsidRPr="00FE53E1">
                    <w:rPr>
                      <w:rFonts w:ascii="Book Antiqua" w:hAnsi="Book Antiqua" w:cs="Times New Roman"/>
                      <w:b/>
                      <w:bCs/>
                      <w:color w:val="000000"/>
                      <w:sz w:val="19"/>
                      <w:szCs w:val="19"/>
                      <w:highlight w:val="cyan"/>
                    </w:rPr>
                    <w:t>na sentença</w:t>
                  </w:r>
                  <w:r w:rsidRPr="00FE53E1">
                    <w:rPr>
                      <w:rFonts w:ascii="Book Antiqua" w:hAnsi="Book Antiqua" w:cs="Times New Roman"/>
                      <w:b/>
                      <w:bCs/>
                      <w:color w:val="000000"/>
                      <w:sz w:val="19"/>
                      <w:szCs w:val="19"/>
                    </w:rPr>
                    <w:t xml:space="preserve"> (ou acórdão), conforme previsto no § 11 do art. 4º da Lei. </w:t>
                  </w:r>
                </w:p>
                <w:p w14:paraId="1C37AE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1F243C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 decisão homologatória, magistrado examina se as cláusulas contratuais ofendem manifestamente o ordenamento jurídico</w:t>
                  </w:r>
                  <w:r w:rsidRPr="00FE53E1">
                    <w:rPr>
                      <w:rFonts w:ascii="Book Antiqua" w:hAnsi="Book Antiqua" w:cs="Times New Roman"/>
                      <w:b/>
                      <w:bCs/>
                      <w:color w:val="000000"/>
                      <w:sz w:val="19"/>
                      <w:szCs w:val="19"/>
                    </w:rPr>
                    <w:t xml:space="preserve"> </w:t>
                  </w:r>
                </w:p>
                <w:p w14:paraId="4C27E772"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No ato de homologação da colaboração premiada, não cabe ao magistrado, de forma antecipada e extemporânea, tecer juízo de valor sobre o conteúdo das cláusulas avençadas, </w:t>
                  </w:r>
                  <w:r w:rsidRPr="00FE53E1">
                    <w:rPr>
                      <w:rFonts w:ascii="Book Antiqua" w:hAnsi="Book Antiqua" w:cs="Times New Roman"/>
                      <w:b/>
                      <w:bCs/>
                      <w:color w:val="000000"/>
                      <w:sz w:val="19"/>
                      <w:szCs w:val="19"/>
                      <w:highlight w:val="cyan"/>
                    </w:rPr>
                    <w:t>exceto nos casos de flagrante ofensa ao ordenamento jurídico vigente</w:t>
                  </w:r>
                  <w:r w:rsidRPr="00FE53E1">
                    <w:rPr>
                      <w:rFonts w:ascii="Book Antiqua" w:hAnsi="Book Antiqua" w:cs="Times New Roman"/>
                      <w:b/>
                      <w:bCs/>
                      <w:color w:val="000000"/>
                      <w:sz w:val="19"/>
                      <w:szCs w:val="19"/>
                    </w:rPr>
                    <w:t xml:space="preserve">. </w:t>
                  </w:r>
                </w:p>
                <w:p w14:paraId="31E6E0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roofErr w:type="spellStart"/>
                  <w:r w:rsidRPr="00FE53E1">
                    <w:rPr>
                      <w:rFonts w:ascii="Book Antiqua" w:hAnsi="Book Antiqua" w:cs="Times New Roman"/>
                      <w:b/>
                      <w:bCs/>
                      <w:color w:val="000000"/>
                      <w:sz w:val="19"/>
                      <w:szCs w:val="19"/>
                    </w:rPr>
                    <w:t>Ex</w:t>
                  </w:r>
                  <w:proofErr w:type="spellEnd"/>
                  <w:r w:rsidRPr="00FE53E1">
                    <w:rPr>
                      <w:rFonts w:ascii="Book Antiqua" w:hAnsi="Book Antiqua" w:cs="Times New Roman"/>
                      <w:b/>
                      <w:bCs/>
                      <w:color w:val="000000"/>
                      <w:sz w:val="19"/>
                      <w:szCs w:val="19"/>
                    </w:rPr>
                    <w:t xml:space="preserve">: o Relator poderá excluir ao acordo a cláusula que limite o acesso à justiça, por violar o art. 5º, XXXV, da CF/88. </w:t>
                  </w:r>
                </w:p>
                <w:p w14:paraId="014CB5E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Neste momento, </w:t>
                  </w:r>
                  <w:r w:rsidRPr="00FE53E1">
                    <w:rPr>
                      <w:rFonts w:ascii="Book Antiqua" w:hAnsi="Book Antiqua" w:cs="Times New Roman"/>
                      <w:b/>
                      <w:bCs/>
                      <w:color w:val="000000"/>
                      <w:sz w:val="19"/>
                      <w:szCs w:val="19"/>
                      <w:highlight w:val="cyan"/>
                    </w:rPr>
                    <w:t>o Relator não realiza qualquer controle de mérito, limitando-se aos aspectos formais e legais do acordo</w:t>
                  </w:r>
                  <w:r w:rsidRPr="00FE53E1">
                    <w:rPr>
                      <w:rFonts w:ascii="Book Antiqua" w:hAnsi="Book Antiqua" w:cs="Times New Roman"/>
                      <w:b/>
                      <w:bCs/>
                      <w:color w:val="000000"/>
                      <w:sz w:val="19"/>
                      <w:szCs w:val="19"/>
                    </w:rPr>
                    <w:t xml:space="preserve">. </w:t>
                  </w:r>
                </w:p>
                <w:p w14:paraId="76EB4D4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C00D8B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lastRenderedPageBreak/>
                    <w:t>Em caso colaboração premiada envolvendo investigados ou réus com foro no Tribunal, qual é o papel do Relator?</w:t>
                  </w:r>
                </w:p>
                <w:p w14:paraId="0786B8C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É atribuição do Relator homologar, monocraticamente, o acordo de colaboração premiada, analisando apenas a sua regularidade, legalidade e voluntariedade</w:t>
                  </w:r>
                  <w:r w:rsidRPr="00FE53E1">
                    <w:rPr>
                      <w:rFonts w:ascii="Book Antiqua" w:hAnsi="Book Antiqua" w:cs="Times New Roman"/>
                      <w:b/>
                      <w:bCs/>
                      <w:color w:val="000000"/>
                      <w:sz w:val="19"/>
                      <w:szCs w:val="19"/>
                    </w:rPr>
                    <w:t xml:space="preserve">, nos termos do art. 4º, § 7º da Lei nº 12.850/2013: </w:t>
                  </w:r>
                </w:p>
                <w:p w14:paraId="566B6B08"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7º Realizado o acordo na forma do § 6º, o respectivo termo, acompanhado das declarações do colaborador e de cópia da investigação, será remetido ao juiz para homologação, o qual deverá verificar sua regularidade, legalidade e voluntariedade, podendo para este fim, sigilosamente, ouvir o colaborador, na presença de seu defensor. </w:t>
                  </w:r>
                </w:p>
                <w:p w14:paraId="71F5E958"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Não há qualquer óbice à homologação do respectivo acordo mediante decisão monocrática</w:t>
                  </w:r>
                  <w:r w:rsidRPr="00FE53E1">
                    <w:rPr>
                      <w:rFonts w:ascii="Book Antiqua" w:hAnsi="Book Antiqua" w:cs="Times New Roman"/>
                      <w:b/>
                      <w:bCs/>
                      <w:color w:val="000000"/>
                      <w:sz w:val="19"/>
                      <w:szCs w:val="19"/>
                    </w:rPr>
                    <w:t xml:space="preserve">. O art. 21, I e II, do RISTF confere ao Ministro Relator no STF poderes instrutórios para ordenar, de forma singular, a realização de quaisquer meios de obtenção de provas. </w:t>
                  </w:r>
                </w:p>
                <w:p w14:paraId="0205D433"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4AA6C7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Em caso colaboração premiada envolvendo investigados ou réus com foro no Tribunal, qual é o papel do órgão colegiado?</w:t>
                  </w:r>
                  <w:r w:rsidRPr="00FE53E1">
                    <w:rPr>
                      <w:rFonts w:ascii="Book Antiqua" w:hAnsi="Book Antiqua" w:cs="Times New Roman"/>
                      <w:b/>
                      <w:bCs/>
                      <w:color w:val="000000"/>
                      <w:sz w:val="19"/>
                      <w:szCs w:val="19"/>
                    </w:rPr>
                    <w:t xml:space="preserve"> </w:t>
                  </w:r>
                </w:p>
                <w:p w14:paraId="0910C79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Compete </w:t>
                  </w:r>
                  <w:r w:rsidRPr="00FE53E1">
                    <w:rPr>
                      <w:rFonts w:ascii="Book Antiqua" w:hAnsi="Book Antiqua" w:cs="Times New Roman"/>
                      <w:b/>
                      <w:bCs/>
                      <w:color w:val="000000"/>
                      <w:sz w:val="19"/>
                      <w:szCs w:val="19"/>
                      <w:highlight w:val="cyan"/>
                    </w:rPr>
                    <w:t>ao órgão colegiado, em decisão final de mérito, avaliar o cumprimento dos termos do acordo homologado e a sua eficácia</w:t>
                  </w:r>
                  <w:r w:rsidRPr="00FE53E1">
                    <w:rPr>
                      <w:rFonts w:ascii="Book Antiqua" w:hAnsi="Book Antiqua" w:cs="Times New Roman"/>
                      <w:b/>
                      <w:bCs/>
                      <w:color w:val="000000"/>
                      <w:sz w:val="19"/>
                      <w:szCs w:val="19"/>
                    </w:rPr>
                    <w:t xml:space="preserve">, conforme previsto no art. 4º, § 11 da Lei nº 12.850/2013: </w:t>
                  </w:r>
                </w:p>
                <w:p w14:paraId="63C59D9B"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11. A sentença apreciará os termos do acordo homologado e sua eficácia. </w:t>
                  </w:r>
                </w:p>
                <w:p w14:paraId="2F3C348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Assim, é possível que o órgão julgador, no momento da sentença ou acórdão, ou seja, após a conclusão da instrução probatória, avalie se os termos da colaboração foram cumpridos e se os resultados concretos foram atingidos, o que definirá a sua eficácia. </w:t>
                  </w:r>
                </w:p>
                <w:p w14:paraId="33B7E421"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0B78B9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Acordo de colaboração homologado pelo Relator deve, em regra, produzir seus efeitos, salvo se presente hipótese de anulabilidade</w:t>
                  </w:r>
                  <w:r w:rsidRPr="00FE53E1">
                    <w:rPr>
                      <w:rFonts w:ascii="Book Antiqua" w:hAnsi="Book Antiqua" w:cs="Times New Roman"/>
                      <w:b/>
                      <w:bCs/>
                      <w:color w:val="000000"/>
                      <w:sz w:val="19"/>
                      <w:szCs w:val="19"/>
                    </w:rPr>
                    <w:t xml:space="preserve"> </w:t>
                  </w:r>
                </w:p>
                <w:p w14:paraId="0C733C9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acordo de colaboração devidamente homologado individualmente pelo relator deve, em regra, produzir seus efeitos diante do cumprimento dos deveres assumidos pelo colaborador. </w:t>
                  </w:r>
                </w:p>
                <w:p w14:paraId="3BE8DF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Vale ressaltar, no entanto, que </w:t>
                  </w:r>
                  <w:r w:rsidRPr="00FE53E1">
                    <w:rPr>
                      <w:rFonts w:ascii="Book Antiqua" w:hAnsi="Book Antiqua" w:cs="Times New Roman"/>
                      <w:b/>
                      <w:bCs/>
                      <w:color w:val="000000"/>
                      <w:sz w:val="19"/>
                      <w:szCs w:val="19"/>
                      <w:highlight w:val="cyan"/>
                    </w:rPr>
                    <w:t>o órgão colegiado detém a possibilidade de analisar fatos supervenientes ou de conhecimento posterior que firam a legalidade do acordo</w:t>
                  </w:r>
                  <w:r w:rsidRPr="00FE53E1">
                    <w:rPr>
                      <w:rFonts w:ascii="Book Antiqua" w:hAnsi="Book Antiqua" w:cs="Times New Roman"/>
                      <w:b/>
                      <w:bCs/>
                      <w:color w:val="000000"/>
                      <w:sz w:val="19"/>
                      <w:szCs w:val="19"/>
                    </w:rPr>
                    <w:t>, nos termos do § 4º do art. 966</w:t>
                  </w:r>
                  <w:r w:rsidR="0011614B"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rPr>
                    <w:t xml:space="preserve">do CPC/2015: </w:t>
                  </w:r>
                </w:p>
                <w:p w14:paraId="6FE063FE"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4º Os atos de disposição de direitos, praticados pelas partes ou por outros participantes do processo e homologados pelo juízo, bem como os atos homologatórios praticados no curso da execução, estão sujeitos à anulação, nos termos da lei.</w:t>
                  </w:r>
                </w:p>
                <w:p w14:paraId="0E68F12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p>
                <w:p w14:paraId="6AF80B9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highlight w:val="green"/>
                    </w:rPr>
                    <w:t>Direitos do colaborador somente serão assegurados se ele cumprir seus deveres</w:t>
                  </w:r>
                  <w:r w:rsidRPr="00FE53E1">
                    <w:rPr>
                      <w:rFonts w:ascii="Book Antiqua" w:hAnsi="Book Antiqua" w:cs="Times New Roman"/>
                      <w:b/>
                      <w:color w:val="000000"/>
                      <w:sz w:val="19"/>
                      <w:szCs w:val="19"/>
                    </w:rPr>
                    <w:t xml:space="preserve"> </w:t>
                  </w:r>
                </w:p>
                <w:p w14:paraId="48E21A1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O direito subjetivo do colaborador </w:t>
                  </w:r>
                  <w:r w:rsidRPr="00FE53E1">
                    <w:rPr>
                      <w:rFonts w:ascii="Book Antiqua" w:hAnsi="Book Antiqua" w:cs="Times New Roman"/>
                      <w:b/>
                      <w:color w:val="000000"/>
                      <w:sz w:val="19"/>
                      <w:szCs w:val="19"/>
                      <w:highlight w:val="cyan"/>
                    </w:rPr>
                    <w:t>nasce e se perfectibiliza na exata medida em que ele cumpre seus deveres</w:t>
                  </w:r>
                  <w:r w:rsidRPr="00FE53E1">
                    <w:rPr>
                      <w:rFonts w:ascii="Book Antiqua" w:hAnsi="Book Antiqua" w:cs="Times New Roman"/>
                      <w:b/>
                      <w:color w:val="000000"/>
                      <w:sz w:val="19"/>
                      <w:szCs w:val="19"/>
                    </w:rPr>
                    <w:t>.</w:t>
                  </w:r>
                </w:p>
                <w:p w14:paraId="2510BE7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 Assim, </w:t>
                  </w:r>
                  <w:r w:rsidRPr="00FE53E1">
                    <w:rPr>
                      <w:rFonts w:ascii="Book Antiqua" w:hAnsi="Book Antiqua" w:cs="Times New Roman"/>
                      <w:b/>
                      <w:color w:val="000000"/>
                      <w:sz w:val="19"/>
                      <w:szCs w:val="19"/>
                      <w:highlight w:val="cyan"/>
                    </w:rPr>
                    <w:t xml:space="preserve">o cumprimento dos deveres pelo colaborador é condição </w:t>
                  </w:r>
                  <w:proofErr w:type="spellStart"/>
                  <w:r w:rsidRPr="00FE53E1">
                    <w:rPr>
                      <w:rFonts w:ascii="Book Antiqua" w:hAnsi="Book Antiqua" w:cs="Times New Roman"/>
                      <w:b/>
                      <w:i/>
                      <w:color w:val="000000"/>
                      <w:sz w:val="19"/>
                      <w:szCs w:val="19"/>
                      <w:highlight w:val="cyan"/>
                    </w:rPr>
                    <w:t>sine</w:t>
                  </w:r>
                  <w:proofErr w:type="spellEnd"/>
                  <w:r w:rsidRPr="00FE53E1">
                    <w:rPr>
                      <w:rFonts w:ascii="Book Antiqua" w:hAnsi="Book Antiqua" w:cs="Times New Roman"/>
                      <w:b/>
                      <w:i/>
                      <w:color w:val="000000"/>
                      <w:sz w:val="19"/>
                      <w:szCs w:val="19"/>
                      <w:highlight w:val="cyan"/>
                    </w:rPr>
                    <w:t xml:space="preserve"> </w:t>
                  </w:r>
                  <w:proofErr w:type="spellStart"/>
                  <w:r w:rsidRPr="00FE53E1">
                    <w:rPr>
                      <w:rFonts w:ascii="Book Antiqua" w:hAnsi="Book Antiqua" w:cs="Times New Roman"/>
                      <w:b/>
                      <w:i/>
                      <w:color w:val="000000"/>
                      <w:sz w:val="19"/>
                      <w:szCs w:val="19"/>
                      <w:highlight w:val="cyan"/>
                    </w:rPr>
                    <w:t>qua</w:t>
                  </w:r>
                  <w:proofErr w:type="spellEnd"/>
                  <w:r w:rsidRPr="00FE53E1">
                    <w:rPr>
                      <w:rFonts w:ascii="Book Antiqua" w:hAnsi="Book Antiqua" w:cs="Times New Roman"/>
                      <w:b/>
                      <w:i/>
                      <w:color w:val="000000"/>
                      <w:sz w:val="19"/>
                      <w:szCs w:val="19"/>
                      <w:highlight w:val="cyan"/>
                    </w:rPr>
                    <w:t xml:space="preserve"> non</w:t>
                  </w:r>
                  <w:r w:rsidRPr="00FE53E1">
                    <w:rPr>
                      <w:rFonts w:ascii="Book Antiqua" w:hAnsi="Book Antiqua" w:cs="Times New Roman"/>
                      <w:b/>
                      <w:color w:val="000000"/>
                      <w:sz w:val="19"/>
                      <w:szCs w:val="19"/>
                      <w:highlight w:val="cyan"/>
                    </w:rPr>
                    <w:t xml:space="preserve"> para que ele possa gozar dos direitos decorrentes do acordo</w:t>
                  </w:r>
                  <w:r w:rsidRPr="00FE53E1">
                    <w:rPr>
                      <w:rFonts w:ascii="Book Antiqua" w:hAnsi="Book Antiqua" w:cs="Times New Roman"/>
                      <w:b/>
                      <w:color w:val="000000"/>
                      <w:sz w:val="19"/>
                      <w:szCs w:val="19"/>
                    </w:rPr>
                    <w:t xml:space="preserve">. </w:t>
                  </w:r>
                </w:p>
                <w:p w14:paraId="0E671B8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Por isso diz-se que o acordo homologado como regular, voluntário e legal gera vinculação condicionada ao cumprimento dos deveres assumidos pela colaboração, salvo ilegalidade superveniente apta a justificar nulidade ou anulação do negócio jurídico. </w:t>
                  </w:r>
                </w:p>
                <w:p w14:paraId="24986E3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r w:rsidRPr="00FE53E1">
                    <w:rPr>
                      <w:rFonts w:ascii="Book Antiqua" w:hAnsi="Book Antiqua" w:cs="Times New Roman"/>
                      <w:color w:val="000000"/>
                      <w:sz w:val="19"/>
                      <w:szCs w:val="19"/>
                    </w:rPr>
                    <w:t xml:space="preserve">STF. Plenário. Pet 7074/DF, Rel. Min. Edson Fachin, j. 21, 22, 28 e 29/6/17 </w:t>
                  </w:r>
                  <w:r w:rsidRPr="00FE53E1">
                    <w:rPr>
                      <w:rFonts w:ascii="Book Antiqua" w:hAnsi="Book Antiqua" w:cs="Times New Roman"/>
                      <w:b/>
                      <w:color w:val="000000"/>
                      <w:sz w:val="19"/>
                      <w:szCs w:val="19"/>
                    </w:rPr>
                    <w:t>(Info 870).</w:t>
                  </w:r>
                </w:p>
              </w:tc>
            </w:tr>
          </w:tbl>
          <w:p w14:paraId="53B1E57C" w14:textId="77777777" w:rsidR="002B45A6" w:rsidRPr="00FE53E1" w:rsidRDefault="002B45A6" w:rsidP="004F0D8F">
            <w:pPr>
              <w:jc w:val="both"/>
              <w:rPr>
                <w:rFonts w:ascii="Book Antiqua" w:hAnsi="Book Antiqua" w:cs="Times New Roman"/>
                <w:sz w:val="19"/>
                <w:szCs w:val="19"/>
              </w:rPr>
            </w:pPr>
          </w:p>
        </w:tc>
      </w:tr>
    </w:tbl>
    <w:p w14:paraId="06164B60" w14:textId="77777777" w:rsidR="002B45A6" w:rsidRPr="00FE53E1" w:rsidRDefault="002B45A6" w:rsidP="002B45A6">
      <w:pPr>
        <w:pStyle w:val="PargrafodaLista"/>
        <w:autoSpaceDE w:val="0"/>
        <w:autoSpaceDN w:val="0"/>
        <w:adjustRightInd w:val="0"/>
        <w:spacing w:after="0" w:line="240" w:lineRule="auto"/>
        <w:ind w:left="0"/>
        <w:jc w:val="both"/>
        <w:rPr>
          <w:rFonts w:ascii="Book Antiqua" w:hAnsi="Book Antiqua" w:cs="Times New Roman"/>
          <w:b/>
          <w:color w:val="000000"/>
          <w:sz w:val="19"/>
          <w:szCs w:val="19"/>
        </w:rPr>
      </w:pPr>
    </w:p>
    <w:p w14:paraId="20565A86"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BDB8672"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sectPr w:rsidR="002B45A6" w:rsidRPr="00FE53E1" w:rsidSect="005B286E">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EC1B" w14:textId="77777777" w:rsidR="009C0B85" w:rsidRDefault="009C0B85" w:rsidP="00DE2AD6">
      <w:pPr>
        <w:spacing w:after="0" w:line="240" w:lineRule="auto"/>
      </w:pPr>
      <w:r>
        <w:separator/>
      </w:r>
    </w:p>
  </w:endnote>
  <w:endnote w:type="continuationSeparator" w:id="0">
    <w:p w14:paraId="298F7249" w14:textId="77777777" w:rsidR="009C0B85" w:rsidRDefault="009C0B85" w:rsidP="00DE2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C89B" w14:textId="77777777" w:rsidR="009C0B85" w:rsidRDefault="009C0B85" w:rsidP="00DE2AD6">
      <w:pPr>
        <w:spacing w:after="0" w:line="240" w:lineRule="auto"/>
      </w:pPr>
      <w:r>
        <w:separator/>
      </w:r>
    </w:p>
  </w:footnote>
  <w:footnote w:type="continuationSeparator" w:id="0">
    <w:p w14:paraId="7CD84173" w14:textId="77777777" w:rsidR="009C0B85" w:rsidRDefault="009C0B85" w:rsidP="00DE2AD6">
      <w:pPr>
        <w:spacing w:after="0" w:line="240" w:lineRule="auto"/>
      </w:pPr>
      <w:r>
        <w:continuationSeparator/>
      </w:r>
    </w:p>
  </w:footnote>
  <w:footnote w:id="1">
    <w:p w14:paraId="0E8F7C7F" w14:textId="0F583505" w:rsidR="003365BC" w:rsidRPr="003365BC" w:rsidRDefault="003365BC" w:rsidP="003365BC">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w:t>
      </w:r>
      <w:bookmarkStart w:id="21" w:name="_Hlk152852184"/>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co-autores ou partícipes do crime, na localização da vítima com vida e na recuperação total ou parcial do produto do crime, no caso de condenação, terá pena reduzida de um a dois terços.</w:t>
      </w:r>
      <w:bookmarkEnd w:id="21"/>
    </w:p>
  </w:footnote>
  <w:footnote w:id="2">
    <w:p w14:paraId="1F375129" w14:textId="4323650B" w:rsidR="00CA79FA" w:rsidRPr="00CA79FA" w:rsidRDefault="00CA79FA" w:rsidP="00CA79FA">
      <w:pPr>
        <w:pStyle w:val="Textodenotaderodap"/>
        <w:jc w:val="both"/>
        <w:rPr>
          <w:sz w:val="18"/>
          <w:szCs w:val="18"/>
        </w:rPr>
      </w:pPr>
      <w:r w:rsidRPr="00CA79FA">
        <w:rPr>
          <w:rStyle w:val="Refdenotaderodap"/>
          <w:sz w:val="18"/>
          <w:szCs w:val="18"/>
        </w:rPr>
        <w:footnoteRef/>
      </w:r>
      <w:r w:rsidRPr="00CA79FA">
        <w:rPr>
          <w:sz w:val="18"/>
          <w:szCs w:val="18"/>
        </w:rPr>
        <w:t xml:space="preserve"> </w:t>
      </w:r>
      <w:r w:rsidRPr="00CA79FA">
        <w:rPr>
          <w:rFonts w:ascii="Book Antiqua" w:eastAsia="Times New Roman" w:hAnsi="Book Antiqua" w:cs="Times New Roman"/>
          <w:bCs/>
          <w:sz w:val="18"/>
          <w:szCs w:val="18"/>
          <w:lang w:eastAsia="pt-BR"/>
        </w:rPr>
        <w:t xml:space="preserve">Art. 44. As penas restritivas de direitos são autônomas e substituem as privativas de liberdade, quando: I – aplicada pena privativa de liberdade não superior a quatro anos e o crime não for cometido com violência ou grave ameaça à pessoa ou, qualquer que seja a pena aplicada, </w:t>
      </w:r>
      <w:r w:rsidRPr="00CA79FA">
        <w:rPr>
          <w:rFonts w:ascii="Book Antiqua" w:eastAsia="Times New Roman" w:hAnsi="Book Antiqua" w:cs="Times New Roman"/>
          <w:b/>
          <w:sz w:val="18"/>
          <w:szCs w:val="18"/>
          <w:highlight w:val="yellow"/>
          <w:lang w:eastAsia="pt-BR"/>
        </w:rPr>
        <w:t>se o crime for culposo</w:t>
      </w:r>
      <w:r w:rsidRPr="00CA79F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652C7"/>
    <w:multiLevelType w:val="hybridMultilevel"/>
    <w:tmpl w:val="B91AB6A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3B8408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3774104">
    <w:abstractNumId w:val="3"/>
  </w:num>
  <w:num w:numId="2" w16cid:durableId="1452170788">
    <w:abstractNumId w:val="2"/>
  </w:num>
  <w:num w:numId="3" w16cid:durableId="323441144">
    <w:abstractNumId w:val="1"/>
  </w:num>
  <w:num w:numId="4" w16cid:durableId="4857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A7F"/>
    <w:rsid w:val="000004EB"/>
    <w:rsid w:val="000042C1"/>
    <w:rsid w:val="00010E50"/>
    <w:rsid w:val="0001324C"/>
    <w:rsid w:val="00013DB8"/>
    <w:rsid w:val="000158DC"/>
    <w:rsid w:val="00016E18"/>
    <w:rsid w:val="0002541B"/>
    <w:rsid w:val="00027F38"/>
    <w:rsid w:val="00031F7B"/>
    <w:rsid w:val="000328B5"/>
    <w:rsid w:val="000339FE"/>
    <w:rsid w:val="00035C4F"/>
    <w:rsid w:val="000375B7"/>
    <w:rsid w:val="00044743"/>
    <w:rsid w:val="00044F07"/>
    <w:rsid w:val="00046A4E"/>
    <w:rsid w:val="000501AE"/>
    <w:rsid w:val="00050EAA"/>
    <w:rsid w:val="00052A4E"/>
    <w:rsid w:val="00056E36"/>
    <w:rsid w:val="000607AA"/>
    <w:rsid w:val="00065221"/>
    <w:rsid w:val="000672DF"/>
    <w:rsid w:val="00067F07"/>
    <w:rsid w:val="00072193"/>
    <w:rsid w:val="00072278"/>
    <w:rsid w:val="000766D9"/>
    <w:rsid w:val="000835B8"/>
    <w:rsid w:val="00084BA4"/>
    <w:rsid w:val="00087088"/>
    <w:rsid w:val="0008748B"/>
    <w:rsid w:val="000902E8"/>
    <w:rsid w:val="00091980"/>
    <w:rsid w:val="00091F21"/>
    <w:rsid w:val="00095160"/>
    <w:rsid w:val="00095928"/>
    <w:rsid w:val="00095EF3"/>
    <w:rsid w:val="00097F59"/>
    <w:rsid w:val="000A0304"/>
    <w:rsid w:val="000A589E"/>
    <w:rsid w:val="000B1056"/>
    <w:rsid w:val="000B4933"/>
    <w:rsid w:val="000B5467"/>
    <w:rsid w:val="000B5C97"/>
    <w:rsid w:val="000B7BD1"/>
    <w:rsid w:val="000B7F71"/>
    <w:rsid w:val="000C2FC0"/>
    <w:rsid w:val="000C47DB"/>
    <w:rsid w:val="000C737B"/>
    <w:rsid w:val="000D0351"/>
    <w:rsid w:val="000D4F73"/>
    <w:rsid w:val="000E06B8"/>
    <w:rsid w:val="000E4BDC"/>
    <w:rsid w:val="000F2547"/>
    <w:rsid w:val="000F3788"/>
    <w:rsid w:val="000F5A4B"/>
    <w:rsid w:val="000F5F8F"/>
    <w:rsid w:val="000F6A7F"/>
    <w:rsid w:val="0010199A"/>
    <w:rsid w:val="001054B2"/>
    <w:rsid w:val="00105937"/>
    <w:rsid w:val="00105E9E"/>
    <w:rsid w:val="001068A4"/>
    <w:rsid w:val="0011142D"/>
    <w:rsid w:val="001155C9"/>
    <w:rsid w:val="0011614B"/>
    <w:rsid w:val="00117074"/>
    <w:rsid w:val="001234F7"/>
    <w:rsid w:val="001245C9"/>
    <w:rsid w:val="00124762"/>
    <w:rsid w:val="0012576F"/>
    <w:rsid w:val="00127A89"/>
    <w:rsid w:val="00127CD1"/>
    <w:rsid w:val="00130CB0"/>
    <w:rsid w:val="00130EF6"/>
    <w:rsid w:val="00131E13"/>
    <w:rsid w:val="001320F4"/>
    <w:rsid w:val="00143737"/>
    <w:rsid w:val="00144668"/>
    <w:rsid w:val="0015709F"/>
    <w:rsid w:val="00161AD6"/>
    <w:rsid w:val="00162864"/>
    <w:rsid w:val="001630BD"/>
    <w:rsid w:val="001635A0"/>
    <w:rsid w:val="001657CE"/>
    <w:rsid w:val="0016632E"/>
    <w:rsid w:val="00172F0D"/>
    <w:rsid w:val="001778F4"/>
    <w:rsid w:val="00184356"/>
    <w:rsid w:val="001844B4"/>
    <w:rsid w:val="0018776E"/>
    <w:rsid w:val="00192B26"/>
    <w:rsid w:val="001941DE"/>
    <w:rsid w:val="001A139F"/>
    <w:rsid w:val="001A19A3"/>
    <w:rsid w:val="001A70FF"/>
    <w:rsid w:val="001C0A9D"/>
    <w:rsid w:val="001C3269"/>
    <w:rsid w:val="001C461E"/>
    <w:rsid w:val="001C4E6F"/>
    <w:rsid w:val="001D06B9"/>
    <w:rsid w:val="001D29A4"/>
    <w:rsid w:val="001D2C8C"/>
    <w:rsid w:val="001D54E3"/>
    <w:rsid w:val="001D5C77"/>
    <w:rsid w:val="001D679B"/>
    <w:rsid w:val="001F0FAA"/>
    <w:rsid w:val="001F29F7"/>
    <w:rsid w:val="00207DF3"/>
    <w:rsid w:val="00207E9D"/>
    <w:rsid w:val="00210066"/>
    <w:rsid w:val="002121E8"/>
    <w:rsid w:val="002132B5"/>
    <w:rsid w:val="00215934"/>
    <w:rsid w:val="00220B7A"/>
    <w:rsid w:val="002241E2"/>
    <w:rsid w:val="00224259"/>
    <w:rsid w:val="002340C0"/>
    <w:rsid w:val="002342B5"/>
    <w:rsid w:val="002344C1"/>
    <w:rsid w:val="0023498E"/>
    <w:rsid w:val="00236000"/>
    <w:rsid w:val="00237BA8"/>
    <w:rsid w:val="00240F63"/>
    <w:rsid w:val="00242EEC"/>
    <w:rsid w:val="00247E84"/>
    <w:rsid w:val="0025060B"/>
    <w:rsid w:val="002531CD"/>
    <w:rsid w:val="002659F6"/>
    <w:rsid w:val="002660B6"/>
    <w:rsid w:val="00274710"/>
    <w:rsid w:val="0027548B"/>
    <w:rsid w:val="002804FF"/>
    <w:rsid w:val="002806C2"/>
    <w:rsid w:val="00283DEF"/>
    <w:rsid w:val="002843A1"/>
    <w:rsid w:val="00284799"/>
    <w:rsid w:val="002848D6"/>
    <w:rsid w:val="002852D2"/>
    <w:rsid w:val="00285543"/>
    <w:rsid w:val="00286730"/>
    <w:rsid w:val="002871AF"/>
    <w:rsid w:val="00295E0B"/>
    <w:rsid w:val="00297E9D"/>
    <w:rsid w:val="002A0CD8"/>
    <w:rsid w:val="002A0F33"/>
    <w:rsid w:val="002A1711"/>
    <w:rsid w:val="002A4EF8"/>
    <w:rsid w:val="002A7064"/>
    <w:rsid w:val="002A7B51"/>
    <w:rsid w:val="002B45A6"/>
    <w:rsid w:val="002C1730"/>
    <w:rsid w:val="002C2460"/>
    <w:rsid w:val="002D5E73"/>
    <w:rsid w:val="002E2C39"/>
    <w:rsid w:val="002E348A"/>
    <w:rsid w:val="002E5F7A"/>
    <w:rsid w:val="002F1190"/>
    <w:rsid w:val="002F3ACF"/>
    <w:rsid w:val="002F5436"/>
    <w:rsid w:val="002F67D9"/>
    <w:rsid w:val="002F7569"/>
    <w:rsid w:val="00300422"/>
    <w:rsid w:val="003005EB"/>
    <w:rsid w:val="00303CF6"/>
    <w:rsid w:val="00310210"/>
    <w:rsid w:val="0031130D"/>
    <w:rsid w:val="00314370"/>
    <w:rsid w:val="00321C5D"/>
    <w:rsid w:val="00322529"/>
    <w:rsid w:val="00330B4A"/>
    <w:rsid w:val="00331147"/>
    <w:rsid w:val="003365BC"/>
    <w:rsid w:val="00337275"/>
    <w:rsid w:val="003436EC"/>
    <w:rsid w:val="003446BF"/>
    <w:rsid w:val="00354A1F"/>
    <w:rsid w:val="0035661C"/>
    <w:rsid w:val="00357D54"/>
    <w:rsid w:val="00361EF8"/>
    <w:rsid w:val="00361F67"/>
    <w:rsid w:val="00363DC2"/>
    <w:rsid w:val="00365F54"/>
    <w:rsid w:val="00375590"/>
    <w:rsid w:val="003779E8"/>
    <w:rsid w:val="0038058A"/>
    <w:rsid w:val="00380935"/>
    <w:rsid w:val="00381ACB"/>
    <w:rsid w:val="00382262"/>
    <w:rsid w:val="00382C81"/>
    <w:rsid w:val="0038334A"/>
    <w:rsid w:val="0038429D"/>
    <w:rsid w:val="0039072F"/>
    <w:rsid w:val="00394C28"/>
    <w:rsid w:val="00394E48"/>
    <w:rsid w:val="00394E97"/>
    <w:rsid w:val="003A1B11"/>
    <w:rsid w:val="003A2ADD"/>
    <w:rsid w:val="003A2FE2"/>
    <w:rsid w:val="003A3172"/>
    <w:rsid w:val="003A3E28"/>
    <w:rsid w:val="003B0018"/>
    <w:rsid w:val="003B1490"/>
    <w:rsid w:val="003B17CD"/>
    <w:rsid w:val="003B3960"/>
    <w:rsid w:val="003B7CB5"/>
    <w:rsid w:val="003C0CCE"/>
    <w:rsid w:val="003D0BF5"/>
    <w:rsid w:val="003D1896"/>
    <w:rsid w:val="003D2A78"/>
    <w:rsid w:val="003D3457"/>
    <w:rsid w:val="003D7793"/>
    <w:rsid w:val="003D7C19"/>
    <w:rsid w:val="003F03AA"/>
    <w:rsid w:val="003F3E4D"/>
    <w:rsid w:val="003F5C67"/>
    <w:rsid w:val="004009D9"/>
    <w:rsid w:val="00401669"/>
    <w:rsid w:val="00401A4F"/>
    <w:rsid w:val="00404E68"/>
    <w:rsid w:val="00405396"/>
    <w:rsid w:val="00411071"/>
    <w:rsid w:val="00411779"/>
    <w:rsid w:val="0041269B"/>
    <w:rsid w:val="00414310"/>
    <w:rsid w:val="00416B0F"/>
    <w:rsid w:val="00416C3F"/>
    <w:rsid w:val="00417C35"/>
    <w:rsid w:val="00421852"/>
    <w:rsid w:val="00421C11"/>
    <w:rsid w:val="00424B63"/>
    <w:rsid w:val="004256A5"/>
    <w:rsid w:val="00427427"/>
    <w:rsid w:val="00430429"/>
    <w:rsid w:val="004309DD"/>
    <w:rsid w:val="00431E9D"/>
    <w:rsid w:val="00433E49"/>
    <w:rsid w:val="00434061"/>
    <w:rsid w:val="004359FC"/>
    <w:rsid w:val="00455FC7"/>
    <w:rsid w:val="004564A7"/>
    <w:rsid w:val="00457D32"/>
    <w:rsid w:val="0046224A"/>
    <w:rsid w:val="00467141"/>
    <w:rsid w:val="00472606"/>
    <w:rsid w:val="00474DCA"/>
    <w:rsid w:val="00481CD9"/>
    <w:rsid w:val="00483D07"/>
    <w:rsid w:val="00484A0E"/>
    <w:rsid w:val="004868AD"/>
    <w:rsid w:val="004947B4"/>
    <w:rsid w:val="00494F7A"/>
    <w:rsid w:val="004A3197"/>
    <w:rsid w:val="004A5B8E"/>
    <w:rsid w:val="004A786C"/>
    <w:rsid w:val="004A7BC5"/>
    <w:rsid w:val="004B07F3"/>
    <w:rsid w:val="004B20B3"/>
    <w:rsid w:val="004B2F6C"/>
    <w:rsid w:val="004B348F"/>
    <w:rsid w:val="004B4237"/>
    <w:rsid w:val="004B4DA5"/>
    <w:rsid w:val="004B6B8A"/>
    <w:rsid w:val="004B6C3D"/>
    <w:rsid w:val="004C3B65"/>
    <w:rsid w:val="004C61AD"/>
    <w:rsid w:val="004C6559"/>
    <w:rsid w:val="004D74E7"/>
    <w:rsid w:val="004E2945"/>
    <w:rsid w:val="004E3DD8"/>
    <w:rsid w:val="004E4882"/>
    <w:rsid w:val="004E5837"/>
    <w:rsid w:val="004E75B1"/>
    <w:rsid w:val="004F01D9"/>
    <w:rsid w:val="004F0D8F"/>
    <w:rsid w:val="004F1EFA"/>
    <w:rsid w:val="004F7E77"/>
    <w:rsid w:val="004F7EFD"/>
    <w:rsid w:val="00502E61"/>
    <w:rsid w:val="00503612"/>
    <w:rsid w:val="0050486A"/>
    <w:rsid w:val="00504DA8"/>
    <w:rsid w:val="00506C52"/>
    <w:rsid w:val="00514806"/>
    <w:rsid w:val="00515123"/>
    <w:rsid w:val="005163AA"/>
    <w:rsid w:val="0052063E"/>
    <w:rsid w:val="00521BD4"/>
    <w:rsid w:val="005251D8"/>
    <w:rsid w:val="00526704"/>
    <w:rsid w:val="005368ED"/>
    <w:rsid w:val="00537946"/>
    <w:rsid w:val="00541DD6"/>
    <w:rsid w:val="00543986"/>
    <w:rsid w:val="005445A3"/>
    <w:rsid w:val="00544D06"/>
    <w:rsid w:val="00552176"/>
    <w:rsid w:val="005524A5"/>
    <w:rsid w:val="005525A8"/>
    <w:rsid w:val="00561070"/>
    <w:rsid w:val="00562A0F"/>
    <w:rsid w:val="005635E6"/>
    <w:rsid w:val="00565542"/>
    <w:rsid w:val="00566005"/>
    <w:rsid w:val="0057094A"/>
    <w:rsid w:val="0057473C"/>
    <w:rsid w:val="00576FF2"/>
    <w:rsid w:val="00577D99"/>
    <w:rsid w:val="00577FC6"/>
    <w:rsid w:val="00581008"/>
    <w:rsid w:val="00582202"/>
    <w:rsid w:val="005847CE"/>
    <w:rsid w:val="00584B14"/>
    <w:rsid w:val="00590667"/>
    <w:rsid w:val="00590E1C"/>
    <w:rsid w:val="0059144B"/>
    <w:rsid w:val="00591CD9"/>
    <w:rsid w:val="00592948"/>
    <w:rsid w:val="00593468"/>
    <w:rsid w:val="0059471C"/>
    <w:rsid w:val="00596331"/>
    <w:rsid w:val="00597035"/>
    <w:rsid w:val="005A0066"/>
    <w:rsid w:val="005A0AED"/>
    <w:rsid w:val="005A2524"/>
    <w:rsid w:val="005A303D"/>
    <w:rsid w:val="005A57BE"/>
    <w:rsid w:val="005A66C8"/>
    <w:rsid w:val="005B286E"/>
    <w:rsid w:val="005B359D"/>
    <w:rsid w:val="005B3658"/>
    <w:rsid w:val="005B5973"/>
    <w:rsid w:val="005B6BB6"/>
    <w:rsid w:val="005C06FA"/>
    <w:rsid w:val="005C175F"/>
    <w:rsid w:val="005D2DF9"/>
    <w:rsid w:val="005D4369"/>
    <w:rsid w:val="005D63E0"/>
    <w:rsid w:val="005D6A62"/>
    <w:rsid w:val="005E0AD2"/>
    <w:rsid w:val="005E1CC2"/>
    <w:rsid w:val="005E22DD"/>
    <w:rsid w:val="005E7949"/>
    <w:rsid w:val="005F2BCC"/>
    <w:rsid w:val="005F2E44"/>
    <w:rsid w:val="0060039B"/>
    <w:rsid w:val="00601D41"/>
    <w:rsid w:val="0060373B"/>
    <w:rsid w:val="00613EE4"/>
    <w:rsid w:val="00616EB1"/>
    <w:rsid w:val="00620869"/>
    <w:rsid w:val="0062438C"/>
    <w:rsid w:val="00624DA3"/>
    <w:rsid w:val="00625E93"/>
    <w:rsid w:val="00630CD2"/>
    <w:rsid w:val="00634C2C"/>
    <w:rsid w:val="00634CA2"/>
    <w:rsid w:val="0064028F"/>
    <w:rsid w:val="006459AE"/>
    <w:rsid w:val="00646EFF"/>
    <w:rsid w:val="00646FF8"/>
    <w:rsid w:val="006478E0"/>
    <w:rsid w:val="00647D8E"/>
    <w:rsid w:val="00647F9B"/>
    <w:rsid w:val="00654C9B"/>
    <w:rsid w:val="00663536"/>
    <w:rsid w:val="006640C5"/>
    <w:rsid w:val="00664220"/>
    <w:rsid w:val="0067446E"/>
    <w:rsid w:val="00676D8E"/>
    <w:rsid w:val="006809A7"/>
    <w:rsid w:val="0068633C"/>
    <w:rsid w:val="00686B90"/>
    <w:rsid w:val="0069150A"/>
    <w:rsid w:val="006944DB"/>
    <w:rsid w:val="006954FC"/>
    <w:rsid w:val="00695E3E"/>
    <w:rsid w:val="00696DD8"/>
    <w:rsid w:val="006A2F92"/>
    <w:rsid w:val="006A30DD"/>
    <w:rsid w:val="006B0625"/>
    <w:rsid w:val="006B428E"/>
    <w:rsid w:val="006B724F"/>
    <w:rsid w:val="006C4833"/>
    <w:rsid w:val="006C79CE"/>
    <w:rsid w:val="006D34E6"/>
    <w:rsid w:val="006D4B9C"/>
    <w:rsid w:val="006D6A11"/>
    <w:rsid w:val="006D7143"/>
    <w:rsid w:val="006E0DA7"/>
    <w:rsid w:val="006E0F79"/>
    <w:rsid w:val="006E19E2"/>
    <w:rsid w:val="006E1CFC"/>
    <w:rsid w:val="006E43F0"/>
    <w:rsid w:val="006E54D6"/>
    <w:rsid w:val="006F6E27"/>
    <w:rsid w:val="00705063"/>
    <w:rsid w:val="0070615B"/>
    <w:rsid w:val="00706DDA"/>
    <w:rsid w:val="007212ED"/>
    <w:rsid w:val="0072264D"/>
    <w:rsid w:val="00723486"/>
    <w:rsid w:val="00725690"/>
    <w:rsid w:val="007271A9"/>
    <w:rsid w:val="00727F39"/>
    <w:rsid w:val="007314C4"/>
    <w:rsid w:val="00732A4F"/>
    <w:rsid w:val="00733365"/>
    <w:rsid w:val="0073346E"/>
    <w:rsid w:val="00734785"/>
    <w:rsid w:val="007530DB"/>
    <w:rsid w:val="007549B7"/>
    <w:rsid w:val="0075652D"/>
    <w:rsid w:val="007575E2"/>
    <w:rsid w:val="00762251"/>
    <w:rsid w:val="00764BAD"/>
    <w:rsid w:val="00767B53"/>
    <w:rsid w:val="0077362F"/>
    <w:rsid w:val="00776549"/>
    <w:rsid w:val="00782748"/>
    <w:rsid w:val="00783852"/>
    <w:rsid w:val="0078541D"/>
    <w:rsid w:val="0078691B"/>
    <w:rsid w:val="0078733B"/>
    <w:rsid w:val="00792C8F"/>
    <w:rsid w:val="00793512"/>
    <w:rsid w:val="00797910"/>
    <w:rsid w:val="007A2FF7"/>
    <w:rsid w:val="007A3CF2"/>
    <w:rsid w:val="007A4A47"/>
    <w:rsid w:val="007B0095"/>
    <w:rsid w:val="007B23CD"/>
    <w:rsid w:val="007B280D"/>
    <w:rsid w:val="007B3E01"/>
    <w:rsid w:val="007C123E"/>
    <w:rsid w:val="007C1817"/>
    <w:rsid w:val="007C5320"/>
    <w:rsid w:val="007C6DCF"/>
    <w:rsid w:val="007C725E"/>
    <w:rsid w:val="007D1C8D"/>
    <w:rsid w:val="007D2E3B"/>
    <w:rsid w:val="007D4305"/>
    <w:rsid w:val="007E7598"/>
    <w:rsid w:val="007F4C08"/>
    <w:rsid w:val="007F4CF7"/>
    <w:rsid w:val="007F636F"/>
    <w:rsid w:val="00807384"/>
    <w:rsid w:val="00812DE3"/>
    <w:rsid w:val="008215A7"/>
    <w:rsid w:val="008313CD"/>
    <w:rsid w:val="00835377"/>
    <w:rsid w:val="00835FD4"/>
    <w:rsid w:val="00836AA4"/>
    <w:rsid w:val="00842FD4"/>
    <w:rsid w:val="008444F4"/>
    <w:rsid w:val="008456B0"/>
    <w:rsid w:val="00845DA6"/>
    <w:rsid w:val="0084785A"/>
    <w:rsid w:val="008503B7"/>
    <w:rsid w:val="00850AB5"/>
    <w:rsid w:val="00854724"/>
    <w:rsid w:val="0085519C"/>
    <w:rsid w:val="0085613E"/>
    <w:rsid w:val="00863349"/>
    <w:rsid w:val="008720DF"/>
    <w:rsid w:val="008724DF"/>
    <w:rsid w:val="008734FE"/>
    <w:rsid w:val="00874FB0"/>
    <w:rsid w:val="008762B3"/>
    <w:rsid w:val="008771AC"/>
    <w:rsid w:val="0087793C"/>
    <w:rsid w:val="008876E5"/>
    <w:rsid w:val="00891DBE"/>
    <w:rsid w:val="008955F4"/>
    <w:rsid w:val="00897342"/>
    <w:rsid w:val="008A0314"/>
    <w:rsid w:val="008A7276"/>
    <w:rsid w:val="008B1680"/>
    <w:rsid w:val="008B7832"/>
    <w:rsid w:val="008C4724"/>
    <w:rsid w:val="008C71EE"/>
    <w:rsid w:val="008D3655"/>
    <w:rsid w:val="008D76B2"/>
    <w:rsid w:val="008E13C0"/>
    <w:rsid w:val="008E659A"/>
    <w:rsid w:val="008F3CB9"/>
    <w:rsid w:val="0090574B"/>
    <w:rsid w:val="0091204F"/>
    <w:rsid w:val="009137A8"/>
    <w:rsid w:val="00914B58"/>
    <w:rsid w:val="00915429"/>
    <w:rsid w:val="00915E66"/>
    <w:rsid w:val="00917AF1"/>
    <w:rsid w:val="009246A5"/>
    <w:rsid w:val="00926C16"/>
    <w:rsid w:val="0093253C"/>
    <w:rsid w:val="0093438B"/>
    <w:rsid w:val="00934B95"/>
    <w:rsid w:val="00934F23"/>
    <w:rsid w:val="00936E14"/>
    <w:rsid w:val="00942F95"/>
    <w:rsid w:val="00944940"/>
    <w:rsid w:val="009473B2"/>
    <w:rsid w:val="00947907"/>
    <w:rsid w:val="009517BC"/>
    <w:rsid w:val="0095292A"/>
    <w:rsid w:val="009641E2"/>
    <w:rsid w:val="00966C07"/>
    <w:rsid w:val="0096777F"/>
    <w:rsid w:val="00970E25"/>
    <w:rsid w:val="00973FD5"/>
    <w:rsid w:val="0097520D"/>
    <w:rsid w:val="0097601B"/>
    <w:rsid w:val="00976880"/>
    <w:rsid w:val="00976DB3"/>
    <w:rsid w:val="009801FC"/>
    <w:rsid w:val="00982435"/>
    <w:rsid w:val="009828BB"/>
    <w:rsid w:val="009830AB"/>
    <w:rsid w:val="00986683"/>
    <w:rsid w:val="009875B4"/>
    <w:rsid w:val="00990E91"/>
    <w:rsid w:val="0099195C"/>
    <w:rsid w:val="00994446"/>
    <w:rsid w:val="009A01B5"/>
    <w:rsid w:val="009A6426"/>
    <w:rsid w:val="009B403A"/>
    <w:rsid w:val="009B52CB"/>
    <w:rsid w:val="009C0B85"/>
    <w:rsid w:val="009C4281"/>
    <w:rsid w:val="009C431E"/>
    <w:rsid w:val="009C4ED9"/>
    <w:rsid w:val="009C56FC"/>
    <w:rsid w:val="009C5B8F"/>
    <w:rsid w:val="009C6792"/>
    <w:rsid w:val="009C7DFD"/>
    <w:rsid w:val="009D0013"/>
    <w:rsid w:val="009D4A6B"/>
    <w:rsid w:val="009D61F5"/>
    <w:rsid w:val="009D67E3"/>
    <w:rsid w:val="009E2E12"/>
    <w:rsid w:val="009E5FA7"/>
    <w:rsid w:val="009E692C"/>
    <w:rsid w:val="009F03E5"/>
    <w:rsid w:val="009F48C4"/>
    <w:rsid w:val="009F61A7"/>
    <w:rsid w:val="009F6DC6"/>
    <w:rsid w:val="00A0167E"/>
    <w:rsid w:val="00A032CB"/>
    <w:rsid w:val="00A06A4D"/>
    <w:rsid w:val="00A127E9"/>
    <w:rsid w:val="00A246F5"/>
    <w:rsid w:val="00A264A5"/>
    <w:rsid w:val="00A27377"/>
    <w:rsid w:val="00A311E7"/>
    <w:rsid w:val="00A418FE"/>
    <w:rsid w:val="00A41FCF"/>
    <w:rsid w:val="00A44AFD"/>
    <w:rsid w:val="00A4665E"/>
    <w:rsid w:val="00A52047"/>
    <w:rsid w:val="00A53925"/>
    <w:rsid w:val="00A56918"/>
    <w:rsid w:val="00A712D8"/>
    <w:rsid w:val="00A75E99"/>
    <w:rsid w:val="00A81240"/>
    <w:rsid w:val="00A82614"/>
    <w:rsid w:val="00A85DE2"/>
    <w:rsid w:val="00A85E03"/>
    <w:rsid w:val="00A90C09"/>
    <w:rsid w:val="00A93A50"/>
    <w:rsid w:val="00A9471C"/>
    <w:rsid w:val="00A95F71"/>
    <w:rsid w:val="00A96812"/>
    <w:rsid w:val="00AA03D0"/>
    <w:rsid w:val="00AA217F"/>
    <w:rsid w:val="00AA7C4F"/>
    <w:rsid w:val="00AA7CC3"/>
    <w:rsid w:val="00AB6230"/>
    <w:rsid w:val="00AB6474"/>
    <w:rsid w:val="00AB690F"/>
    <w:rsid w:val="00AB70D5"/>
    <w:rsid w:val="00AB7E36"/>
    <w:rsid w:val="00AC05DC"/>
    <w:rsid w:val="00AC126F"/>
    <w:rsid w:val="00AC1287"/>
    <w:rsid w:val="00AC48A7"/>
    <w:rsid w:val="00AD0B8A"/>
    <w:rsid w:val="00AD3354"/>
    <w:rsid w:val="00AD606E"/>
    <w:rsid w:val="00AE1816"/>
    <w:rsid w:val="00AE4F8E"/>
    <w:rsid w:val="00AE53D1"/>
    <w:rsid w:val="00AE60BC"/>
    <w:rsid w:val="00AF14C6"/>
    <w:rsid w:val="00AF1CD9"/>
    <w:rsid w:val="00AF6036"/>
    <w:rsid w:val="00B04B2B"/>
    <w:rsid w:val="00B10838"/>
    <w:rsid w:val="00B1297F"/>
    <w:rsid w:val="00B13938"/>
    <w:rsid w:val="00B16549"/>
    <w:rsid w:val="00B20D0B"/>
    <w:rsid w:val="00B2280C"/>
    <w:rsid w:val="00B235A4"/>
    <w:rsid w:val="00B23664"/>
    <w:rsid w:val="00B24ABF"/>
    <w:rsid w:val="00B307D5"/>
    <w:rsid w:val="00B30DEE"/>
    <w:rsid w:val="00B34CE4"/>
    <w:rsid w:val="00B3697A"/>
    <w:rsid w:val="00B36E7B"/>
    <w:rsid w:val="00B46F9F"/>
    <w:rsid w:val="00B52466"/>
    <w:rsid w:val="00B53F33"/>
    <w:rsid w:val="00B634F6"/>
    <w:rsid w:val="00B6398A"/>
    <w:rsid w:val="00B6442A"/>
    <w:rsid w:val="00B71E46"/>
    <w:rsid w:val="00B75120"/>
    <w:rsid w:val="00B76B88"/>
    <w:rsid w:val="00B822C5"/>
    <w:rsid w:val="00B866D9"/>
    <w:rsid w:val="00B94B07"/>
    <w:rsid w:val="00B97AE3"/>
    <w:rsid w:val="00BA464F"/>
    <w:rsid w:val="00BA4C6F"/>
    <w:rsid w:val="00BA611E"/>
    <w:rsid w:val="00BA6B5A"/>
    <w:rsid w:val="00BB009D"/>
    <w:rsid w:val="00BB116E"/>
    <w:rsid w:val="00BB3E93"/>
    <w:rsid w:val="00BB4022"/>
    <w:rsid w:val="00BB6F69"/>
    <w:rsid w:val="00BB7C39"/>
    <w:rsid w:val="00BC1648"/>
    <w:rsid w:val="00BC25C8"/>
    <w:rsid w:val="00BC2BA1"/>
    <w:rsid w:val="00BC4ECD"/>
    <w:rsid w:val="00BC6214"/>
    <w:rsid w:val="00BC70D2"/>
    <w:rsid w:val="00BD397F"/>
    <w:rsid w:val="00BD4852"/>
    <w:rsid w:val="00BD633D"/>
    <w:rsid w:val="00BD669A"/>
    <w:rsid w:val="00BE134F"/>
    <w:rsid w:val="00BE297C"/>
    <w:rsid w:val="00BE32B3"/>
    <w:rsid w:val="00BE5CB8"/>
    <w:rsid w:val="00BE6489"/>
    <w:rsid w:val="00BE75EC"/>
    <w:rsid w:val="00BF0C21"/>
    <w:rsid w:val="00BF1F42"/>
    <w:rsid w:val="00BF7FD8"/>
    <w:rsid w:val="00C02E05"/>
    <w:rsid w:val="00C042E5"/>
    <w:rsid w:val="00C05524"/>
    <w:rsid w:val="00C1059A"/>
    <w:rsid w:val="00C10862"/>
    <w:rsid w:val="00C129A5"/>
    <w:rsid w:val="00C20969"/>
    <w:rsid w:val="00C230A3"/>
    <w:rsid w:val="00C258EE"/>
    <w:rsid w:val="00C27A7B"/>
    <w:rsid w:val="00C30B0C"/>
    <w:rsid w:val="00C33EC3"/>
    <w:rsid w:val="00C35348"/>
    <w:rsid w:val="00C37B6F"/>
    <w:rsid w:val="00C47F30"/>
    <w:rsid w:val="00C508EE"/>
    <w:rsid w:val="00C51718"/>
    <w:rsid w:val="00C52072"/>
    <w:rsid w:val="00C558CA"/>
    <w:rsid w:val="00C61993"/>
    <w:rsid w:val="00C64CD6"/>
    <w:rsid w:val="00C67B79"/>
    <w:rsid w:val="00C73E05"/>
    <w:rsid w:val="00C773A7"/>
    <w:rsid w:val="00C85BC9"/>
    <w:rsid w:val="00C9316F"/>
    <w:rsid w:val="00C95E59"/>
    <w:rsid w:val="00C9638A"/>
    <w:rsid w:val="00C9706B"/>
    <w:rsid w:val="00CA79FA"/>
    <w:rsid w:val="00CB0441"/>
    <w:rsid w:val="00CB202B"/>
    <w:rsid w:val="00CB5A74"/>
    <w:rsid w:val="00CC312F"/>
    <w:rsid w:val="00CD0C62"/>
    <w:rsid w:val="00CD25C7"/>
    <w:rsid w:val="00CD2C05"/>
    <w:rsid w:val="00CD2C92"/>
    <w:rsid w:val="00CD2F6D"/>
    <w:rsid w:val="00CD33BE"/>
    <w:rsid w:val="00CD57AA"/>
    <w:rsid w:val="00CD5DC3"/>
    <w:rsid w:val="00CD5E5C"/>
    <w:rsid w:val="00CD5FFA"/>
    <w:rsid w:val="00CD73CB"/>
    <w:rsid w:val="00CD7ABC"/>
    <w:rsid w:val="00CE5ACF"/>
    <w:rsid w:val="00CF2703"/>
    <w:rsid w:val="00CF3095"/>
    <w:rsid w:val="00CF3ABD"/>
    <w:rsid w:val="00D00914"/>
    <w:rsid w:val="00D01A24"/>
    <w:rsid w:val="00D07D57"/>
    <w:rsid w:val="00D1025D"/>
    <w:rsid w:val="00D146BC"/>
    <w:rsid w:val="00D17E7F"/>
    <w:rsid w:val="00D20FCF"/>
    <w:rsid w:val="00D328BF"/>
    <w:rsid w:val="00D330AD"/>
    <w:rsid w:val="00D349B2"/>
    <w:rsid w:val="00D35362"/>
    <w:rsid w:val="00D459B5"/>
    <w:rsid w:val="00D51FC1"/>
    <w:rsid w:val="00D52BEE"/>
    <w:rsid w:val="00D53369"/>
    <w:rsid w:val="00D538F6"/>
    <w:rsid w:val="00D55835"/>
    <w:rsid w:val="00D5610A"/>
    <w:rsid w:val="00D60A1C"/>
    <w:rsid w:val="00D63568"/>
    <w:rsid w:val="00D70C3D"/>
    <w:rsid w:val="00D7283B"/>
    <w:rsid w:val="00D76A30"/>
    <w:rsid w:val="00D76FB9"/>
    <w:rsid w:val="00D82745"/>
    <w:rsid w:val="00D831FA"/>
    <w:rsid w:val="00D8338B"/>
    <w:rsid w:val="00D87ECA"/>
    <w:rsid w:val="00D92A3E"/>
    <w:rsid w:val="00D92D5B"/>
    <w:rsid w:val="00D931A0"/>
    <w:rsid w:val="00D934C9"/>
    <w:rsid w:val="00D94D0B"/>
    <w:rsid w:val="00D95B9B"/>
    <w:rsid w:val="00DA75EF"/>
    <w:rsid w:val="00DB3CA9"/>
    <w:rsid w:val="00DB5A68"/>
    <w:rsid w:val="00DB6862"/>
    <w:rsid w:val="00DC0277"/>
    <w:rsid w:val="00DC138E"/>
    <w:rsid w:val="00DC4238"/>
    <w:rsid w:val="00DC7BD1"/>
    <w:rsid w:val="00DD08A0"/>
    <w:rsid w:val="00DD1AD7"/>
    <w:rsid w:val="00DD310A"/>
    <w:rsid w:val="00DD3C9B"/>
    <w:rsid w:val="00DD54C3"/>
    <w:rsid w:val="00DD6FFA"/>
    <w:rsid w:val="00DE164A"/>
    <w:rsid w:val="00DE2AD6"/>
    <w:rsid w:val="00DE58B0"/>
    <w:rsid w:val="00DF084B"/>
    <w:rsid w:val="00DF1960"/>
    <w:rsid w:val="00DF38F5"/>
    <w:rsid w:val="00DF685A"/>
    <w:rsid w:val="00E01972"/>
    <w:rsid w:val="00E03D48"/>
    <w:rsid w:val="00E05264"/>
    <w:rsid w:val="00E052D8"/>
    <w:rsid w:val="00E130AC"/>
    <w:rsid w:val="00E2748A"/>
    <w:rsid w:val="00E310BB"/>
    <w:rsid w:val="00E3145B"/>
    <w:rsid w:val="00E32B8C"/>
    <w:rsid w:val="00E331F8"/>
    <w:rsid w:val="00E340FB"/>
    <w:rsid w:val="00E34FAD"/>
    <w:rsid w:val="00E36E26"/>
    <w:rsid w:val="00E41A2D"/>
    <w:rsid w:val="00E4443D"/>
    <w:rsid w:val="00E55304"/>
    <w:rsid w:val="00E558F4"/>
    <w:rsid w:val="00E6509D"/>
    <w:rsid w:val="00E6668E"/>
    <w:rsid w:val="00E73111"/>
    <w:rsid w:val="00E74258"/>
    <w:rsid w:val="00E75C12"/>
    <w:rsid w:val="00E811AB"/>
    <w:rsid w:val="00E8653A"/>
    <w:rsid w:val="00E91012"/>
    <w:rsid w:val="00E91BE8"/>
    <w:rsid w:val="00E94285"/>
    <w:rsid w:val="00E9527A"/>
    <w:rsid w:val="00EA1C46"/>
    <w:rsid w:val="00EA628B"/>
    <w:rsid w:val="00EB1D75"/>
    <w:rsid w:val="00EB2821"/>
    <w:rsid w:val="00EB6DF2"/>
    <w:rsid w:val="00EC15C5"/>
    <w:rsid w:val="00ED1183"/>
    <w:rsid w:val="00ED3C00"/>
    <w:rsid w:val="00ED4131"/>
    <w:rsid w:val="00ED7A4D"/>
    <w:rsid w:val="00EE16D6"/>
    <w:rsid w:val="00EE1CBC"/>
    <w:rsid w:val="00EF038F"/>
    <w:rsid w:val="00EF429C"/>
    <w:rsid w:val="00EF6D11"/>
    <w:rsid w:val="00F003E6"/>
    <w:rsid w:val="00F042F9"/>
    <w:rsid w:val="00F04927"/>
    <w:rsid w:val="00F055A1"/>
    <w:rsid w:val="00F13BB3"/>
    <w:rsid w:val="00F15D06"/>
    <w:rsid w:val="00F1789B"/>
    <w:rsid w:val="00F300F0"/>
    <w:rsid w:val="00F3204E"/>
    <w:rsid w:val="00F320A0"/>
    <w:rsid w:val="00F358C7"/>
    <w:rsid w:val="00F4029F"/>
    <w:rsid w:val="00F404AC"/>
    <w:rsid w:val="00F40828"/>
    <w:rsid w:val="00F42B37"/>
    <w:rsid w:val="00F43CDA"/>
    <w:rsid w:val="00F45EEB"/>
    <w:rsid w:val="00F46333"/>
    <w:rsid w:val="00F46385"/>
    <w:rsid w:val="00F475A2"/>
    <w:rsid w:val="00F53164"/>
    <w:rsid w:val="00F53A70"/>
    <w:rsid w:val="00F55217"/>
    <w:rsid w:val="00F57FD3"/>
    <w:rsid w:val="00F670AC"/>
    <w:rsid w:val="00F70EEA"/>
    <w:rsid w:val="00F718A9"/>
    <w:rsid w:val="00F85A00"/>
    <w:rsid w:val="00F91455"/>
    <w:rsid w:val="00FA44DE"/>
    <w:rsid w:val="00FB03B7"/>
    <w:rsid w:val="00FB2325"/>
    <w:rsid w:val="00FB5C5A"/>
    <w:rsid w:val="00FB710F"/>
    <w:rsid w:val="00FC0371"/>
    <w:rsid w:val="00FC140A"/>
    <w:rsid w:val="00FC1C54"/>
    <w:rsid w:val="00FD272A"/>
    <w:rsid w:val="00FD7041"/>
    <w:rsid w:val="00FD779F"/>
    <w:rsid w:val="00FE05C9"/>
    <w:rsid w:val="00FE10AC"/>
    <w:rsid w:val="00FE19EB"/>
    <w:rsid w:val="00FE20FE"/>
    <w:rsid w:val="00FE4143"/>
    <w:rsid w:val="00FE4739"/>
    <w:rsid w:val="00FE53E1"/>
    <w:rsid w:val="00FF3FC0"/>
    <w:rsid w:val="00FF4504"/>
    <w:rsid w:val="00FF66D4"/>
    <w:rsid w:val="00FF79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0B2A"/>
  <w15:chartTrackingRefBased/>
  <w15:docId w15:val="{911E034E-FC41-4ED6-803D-3DA92AB9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23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43A1"/>
    <w:pPr>
      <w:ind w:left="720"/>
      <w:contextualSpacing/>
    </w:pPr>
  </w:style>
  <w:style w:type="paragraph" w:styleId="Cabealho">
    <w:name w:val="header"/>
    <w:basedOn w:val="Normal"/>
    <w:link w:val="CabealhoChar"/>
    <w:uiPriority w:val="99"/>
    <w:unhideWhenUsed/>
    <w:rsid w:val="00DE2A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E2AD6"/>
  </w:style>
  <w:style w:type="paragraph" w:styleId="Rodap">
    <w:name w:val="footer"/>
    <w:basedOn w:val="Normal"/>
    <w:link w:val="RodapChar"/>
    <w:uiPriority w:val="99"/>
    <w:unhideWhenUsed/>
    <w:rsid w:val="00DE2AD6"/>
    <w:pPr>
      <w:tabs>
        <w:tab w:val="center" w:pos="4252"/>
        <w:tab w:val="right" w:pos="8504"/>
      </w:tabs>
      <w:spacing w:after="0" w:line="240" w:lineRule="auto"/>
    </w:pPr>
  </w:style>
  <w:style w:type="character" w:customStyle="1" w:styleId="RodapChar">
    <w:name w:val="Rodapé Char"/>
    <w:basedOn w:val="Fontepargpadro"/>
    <w:link w:val="Rodap"/>
    <w:uiPriority w:val="99"/>
    <w:rsid w:val="00DE2AD6"/>
  </w:style>
  <w:style w:type="character" w:styleId="Hyperlink">
    <w:name w:val="Hyperlink"/>
    <w:basedOn w:val="Fontepargpadro"/>
    <w:uiPriority w:val="99"/>
    <w:unhideWhenUsed/>
    <w:rsid w:val="0041269B"/>
    <w:rPr>
      <w:color w:val="0000FF"/>
      <w:u w:val="single"/>
    </w:rPr>
  </w:style>
  <w:style w:type="paragraph" w:styleId="NormalWeb">
    <w:name w:val="Normal (Web)"/>
    <w:basedOn w:val="Normal"/>
    <w:uiPriority w:val="99"/>
    <w:semiHidden/>
    <w:unhideWhenUsed/>
    <w:rsid w:val="004126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41269B"/>
    <w:rPr>
      <w:color w:val="605E5C"/>
      <w:shd w:val="clear" w:color="auto" w:fill="E1DFDD"/>
    </w:rPr>
  </w:style>
  <w:style w:type="paragraph" w:styleId="Textodebalo">
    <w:name w:val="Balloon Text"/>
    <w:basedOn w:val="Normal"/>
    <w:link w:val="TextodebaloChar"/>
    <w:uiPriority w:val="99"/>
    <w:semiHidden/>
    <w:unhideWhenUsed/>
    <w:rsid w:val="00AB690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B690F"/>
    <w:rPr>
      <w:rFonts w:ascii="Segoe UI" w:hAnsi="Segoe UI" w:cs="Segoe UI"/>
      <w:sz w:val="18"/>
      <w:szCs w:val="18"/>
    </w:rPr>
  </w:style>
  <w:style w:type="paragraph" w:styleId="Textodenotaderodap">
    <w:name w:val="footnote text"/>
    <w:basedOn w:val="Normal"/>
    <w:link w:val="TextodenotaderodapChar"/>
    <w:uiPriority w:val="99"/>
    <w:semiHidden/>
    <w:unhideWhenUsed/>
    <w:rsid w:val="00CA79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A79FA"/>
    <w:rPr>
      <w:sz w:val="20"/>
      <w:szCs w:val="20"/>
    </w:rPr>
  </w:style>
  <w:style w:type="character" w:styleId="Refdenotaderodap">
    <w:name w:val="footnote reference"/>
    <w:basedOn w:val="Fontepargpadro"/>
    <w:uiPriority w:val="99"/>
    <w:semiHidden/>
    <w:unhideWhenUsed/>
    <w:rsid w:val="00CA79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9676">
      <w:bodyDiv w:val="1"/>
      <w:marLeft w:val="0"/>
      <w:marRight w:val="0"/>
      <w:marTop w:val="0"/>
      <w:marBottom w:val="0"/>
      <w:divBdr>
        <w:top w:val="none" w:sz="0" w:space="0" w:color="auto"/>
        <w:left w:val="none" w:sz="0" w:space="0" w:color="auto"/>
        <w:bottom w:val="none" w:sz="0" w:space="0" w:color="auto"/>
        <w:right w:val="none" w:sz="0" w:space="0" w:color="auto"/>
      </w:divBdr>
    </w:div>
    <w:div w:id="631208778">
      <w:bodyDiv w:val="1"/>
      <w:marLeft w:val="0"/>
      <w:marRight w:val="0"/>
      <w:marTop w:val="0"/>
      <w:marBottom w:val="0"/>
      <w:divBdr>
        <w:top w:val="none" w:sz="0" w:space="0" w:color="auto"/>
        <w:left w:val="none" w:sz="0" w:space="0" w:color="auto"/>
        <w:bottom w:val="none" w:sz="0" w:space="0" w:color="auto"/>
        <w:right w:val="none" w:sz="0" w:space="0" w:color="auto"/>
      </w:divBdr>
    </w:div>
    <w:div w:id="1021978779">
      <w:bodyDiv w:val="1"/>
      <w:marLeft w:val="0"/>
      <w:marRight w:val="0"/>
      <w:marTop w:val="0"/>
      <w:marBottom w:val="0"/>
      <w:divBdr>
        <w:top w:val="none" w:sz="0" w:space="0" w:color="auto"/>
        <w:left w:val="none" w:sz="0" w:space="0" w:color="auto"/>
        <w:bottom w:val="none" w:sz="0" w:space="0" w:color="auto"/>
        <w:right w:val="none" w:sz="0" w:space="0" w:color="auto"/>
      </w:divBdr>
    </w:div>
    <w:div w:id="1265066178">
      <w:bodyDiv w:val="1"/>
      <w:marLeft w:val="0"/>
      <w:marRight w:val="0"/>
      <w:marTop w:val="0"/>
      <w:marBottom w:val="0"/>
      <w:divBdr>
        <w:top w:val="none" w:sz="0" w:space="0" w:color="auto"/>
        <w:left w:val="none" w:sz="0" w:space="0" w:color="auto"/>
        <w:bottom w:val="none" w:sz="0" w:space="0" w:color="auto"/>
        <w:right w:val="none" w:sz="0" w:space="0" w:color="auto"/>
      </w:divBdr>
    </w:div>
    <w:div w:id="1283153564">
      <w:bodyDiv w:val="1"/>
      <w:marLeft w:val="0"/>
      <w:marRight w:val="0"/>
      <w:marTop w:val="0"/>
      <w:marBottom w:val="0"/>
      <w:divBdr>
        <w:top w:val="none" w:sz="0" w:space="0" w:color="auto"/>
        <w:left w:val="none" w:sz="0" w:space="0" w:color="auto"/>
        <w:bottom w:val="none" w:sz="0" w:space="0" w:color="auto"/>
        <w:right w:val="none" w:sz="0" w:space="0" w:color="auto"/>
      </w:divBdr>
    </w:div>
    <w:div w:id="1352880918">
      <w:bodyDiv w:val="1"/>
      <w:marLeft w:val="0"/>
      <w:marRight w:val="0"/>
      <w:marTop w:val="0"/>
      <w:marBottom w:val="0"/>
      <w:divBdr>
        <w:top w:val="none" w:sz="0" w:space="0" w:color="auto"/>
        <w:left w:val="none" w:sz="0" w:space="0" w:color="auto"/>
        <w:bottom w:val="none" w:sz="0" w:space="0" w:color="auto"/>
        <w:right w:val="none" w:sz="0" w:space="0" w:color="auto"/>
      </w:divBdr>
    </w:div>
    <w:div w:id="1456369606">
      <w:bodyDiv w:val="1"/>
      <w:marLeft w:val="0"/>
      <w:marRight w:val="0"/>
      <w:marTop w:val="0"/>
      <w:marBottom w:val="0"/>
      <w:divBdr>
        <w:top w:val="none" w:sz="0" w:space="0" w:color="auto"/>
        <w:left w:val="none" w:sz="0" w:space="0" w:color="auto"/>
        <w:bottom w:val="none" w:sz="0" w:space="0" w:color="auto"/>
        <w:right w:val="none" w:sz="0" w:space="0" w:color="auto"/>
      </w:divBdr>
    </w:div>
    <w:div w:id="2064014896">
      <w:bodyDiv w:val="1"/>
      <w:marLeft w:val="0"/>
      <w:marRight w:val="0"/>
      <w:marTop w:val="0"/>
      <w:marBottom w:val="0"/>
      <w:divBdr>
        <w:top w:val="none" w:sz="0" w:space="0" w:color="auto"/>
        <w:left w:val="none" w:sz="0" w:space="0" w:color="auto"/>
        <w:bottom w:val="none" w:sz="0" w:space="0" w:color="auto"/>
        <w:right w:val="none" w:sz="0" w:space="0" w:color="auto"/>
      </w:divBdr>
      <w:divsChild>
        <w:div w:id="1855338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6124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123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547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638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Del3689.htm" TargetMode="External"/><Relationship Id="rId21" Type="http://schemas.openxmlformats.org/officeDocument/2006/relationships/hyperlink" Target="http://www.planalto.gov.br/ccivil_03/_Ato2015-2018/2018/Lei/L13715.htm" TargetMode="External"/><Relationship Id="rId34" Type="http://schemas.openxmlformats.org/officeDocument/2006/relationships/hyperlink" Target="http://www.planalto.gov.br/ccivil_03/_Ato2015-2018/2018/Lei/L13715.htm" TargetMode="External"/><Relationship Id="rId42" Type="http://schemas.openxmlformats.org/officeDocument/2006/relationships/hyperlink" Target="http://www.planalto.gov.br/ccivil_03/_Ato2015-2018/2018/Lei/L13715.htm" TargetMode="External"/><Relationship Id="rId47" Type="http://schemas.openxmlformats.org/officeDocument/2006/relationships/hyperlink" Target="http://www.planalto.gov.br/ccivil_03/_Ato2015-2018/2018/Lei/L13715.htm" TargetMode="External"/><Relationship Id="rId50" Type="http://schemas.openxmlformats.org/officeDocument/2006/relationships/hyperlink" Target="http://www.planalto.gov.br/ccivil_03/_Ato2015-2018/2018/Lei/L13715.htm" TargetMode="External"/><Relationship Id="rId55" Type="http://schemas.openxmlformats.org/officeDocument/2006/relationships/hyperlink" Target="http://www.planalto.gov.br/ccivil_03/_Ato2015-2018/2018/Lei/L13715.htm" TargetMode="External"/><Relationship Id="rId63" Type="http://schemas.openxmlformats.org/officeDocument/2006/relationships/hyperlink" Target="http://www.planalto.gov.br/CCIVIL_03/Decreto-Lei/Del284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8/Lei/L13715.htm" TargetMode="External"/><Relationship Id="rId29" Type="http://schemas.openxmlformats.org/officeDocument/2006/relationships/hyperlink" Target="http://www.planalto.gov.br/ccivil_03/Decreto-Lei/Del2848.htm" TargetMode="External"/><Relationship Id="rId11" Type="http://schemas.openxmlformats.org/officeDocument/2006/relationships/hyperlink" Target="http://www.planalto.gov.br/CCIVIL_03/LEIS/L8666cons.htm" TargetMode="External"/><Relationship Id="rId24" Type="http://schemas.openxmlformats.org/officeDocument/2006/relationships/hyperlink" Target="http://www.planalto.gov.br/ccivil_03/_Ato2015-2018/2018/Lei/L13715.htm" TargetMode="External"/><Relationship Id="rId32" Type="http://schemas.openxmlformats.org/officeDocument/2006/relationships/hyperlink" Target="http://www.planalto.gov.br/ccivil_03/Decreto-Lei/Del3689.htm" TargetMode="External"/><Relationship Id="rId37" Type="http://schemas.openxmlformats.org/officeDocument/2006/relationships/hyperlink" Target="http://www.planalto.gov.br/ccivil_03/_Ato2015-2018/2018/Lei/L13715.htm" TargetMode="External"/><Relationship Id="rId40" Type="http://schemas.openxmlformats.org/officeDocument/2006/relationships/hyperlink" Target="http://www.planalto.gov.br/ccivil_03/_Ato2015-2018/2018/Lei/L13715.htm" TargetMode="External"/><Relationship Id="rId45" Type="http://schemas.openxmlformats.org/officeDocument/2006/relationships/hyperlink" Target="http://www.planalto.gov.br/ccivil_03/_Ato2015-2018/2018/Lei/L13715.htm" TargetMode="External"/><Relationship Id="rId53" Type="http://schemas.openxmlformats.org/officeDocument/2006/relationships/hyperlink" Target="http://www.planalto.gov.br/ccivil_03/_Ato2015-2018/2018/Lei/L13715.htm" TargetMode="External"/><Relationship Id="rId58" Type="http://schemas.openxmlformats.org/officeDocument/2006/relationships/hyperlink" Target="http://www.planalto.gov.br/CCIVIL_03/LEIS/L9807.ht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planalto.gov.br/CCIVIL_03/Decreto-Lei/Del2848.htm" TargetMode="External"/><Relationship Id="rId19" Type="http://schemas.openxmlformats.org/officeDocument/2006/relationships/hyperlink" Target="http://www.planalto.gov.br/ccivil_03/_Ato2015-2018/2018/Lei/L13715.htm" TargetMode="External"/><Relationship Id="rId14" Type="http://schemas.openxmlformats.org/officeDocument/2006/relationships/hyperlink" Target="http://www.planalto.gov.br/ccivil_03/_Ato2015-2018/2018/Lei/L13715.htm" TargetMode="External"/><Relationship Id="rId22" Type="http://schemas.openxmlformats.org/officeDocument/2006/relationships/hyperlink" Target="http://www.planalto.gov.br/ccivil_03/_Ato2015-2018/2018/Lei/L13715.htm" TargetMode="External"/><Relationship Id="rId27" Type="http://schemas.openxmlformats.org/officeDocument/2006/relationships/hyperlink" Target="http://www.planalto.gov.br/ccivil_03/_Ato2015-2018/2018/Lei/L13715.htm" TargetMode="External"/><Relationship Id="rId30" Type="http://schemas.openxmlformats.org/officeDocument/2006/relationships/hyperlink" Target="http://www.planalto.gov.br/ccivil_03/LEIS/L7210.htm" TargetMode="External"/><Relationship Id="rId35" Type="http://schemas.openxmlformats.org/officeDocument/2006/relationships/hyperlink" Target="http://www.planalto.gov.br/ccivil_03/_Ato2015-2018/2018/Lei/L13715.htm" TargetMode="External"/><Relationship Id="rId43" Type="http://schemas.openxmlformats.org/officeDocument/2006/relationships/hyperlink" Target="http://www.planalto.gov.br/ccivil_03/_Ato2015-2018/2018/Lei/L13715.htm" TargetMode="External"/><Relationship Id="rId48" Type="http://schemas.openxmlformats.org/officeDocument/2006/relationships/hyperlink" Target="http://www.planalto.gov.br/ccivil_03/_Ato2015-2018/2018/Lei/L13715.htm" TargetMode="External"/><Relationship Id="rId56" Type="http://schemas.openxmlformats.org/officeDocument/2006/relationships/hyperlink" Target="http://www.planalto.gov.br/ccivil_03/_Ato2015-2018/2018/Lei/L13715.htm" TargetMode="External"/><Relationship Id="rId64" Type="http://schemas.openxmlformats.org/officeDocument/2006/relationships/hyperlink" Target="http://www.planalto.gov.br/CCIVIL_03/LEIS/L9034.htm" TargetMode="External"/><Relationship Id="rId8" Type="http://schemas.openxmlformats.org/officeDocument/2006/relationships/hyperlink" Target="http://legislacao.planalto.gov.br/legisla/legislacao.nsf/Viw_Identificacao/lei%2012.850-2013?OpenDocument" TargetMode="External"/><Relationship Id="rId51" Type="http://schemas.openxmlformats.org/officeDocument/2006/relationships/hyperlink" Target="http://www.planalto.gov.br/ccivil_03/_Ato2015-2018/2018/Lei/L13715.htm" TargetMode="External"/><Relationship Id="rId3" Type="http://schemas.openxmlformats.org/officeDocument/2006/relationships/styles" Target="styles.xml"/><Relationship Id="rId12" Type="http://schemas.openxmlformats.org/officeDocument/2006/relationships/hyperlink" Target="http://www.planalto.gov.br/CCIVIL_03/_Ato2015-2018/2015/Lei/L13097.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33" Type="http://schemas.openxmlformats.org/officeDocument/2006/relationships/hyperlink" Target="http://www.planalto.gov.br/ccivil_03/_Ato2015-2018/2018/Lei/L13715.htm" TargetMode="External"/><Relationship Id="rId38" Type="http://schemas.openxmlformats.org/officeDocument/2006/relationships/hyperlink" Target="http://www.planalto.gov.br/ccivil_03/_Ato2015-2018/2018/Lei/L13715.htm" TargetMode="External"/><Relationship Id="rId46" Type="http://schemas.openxmlformats.org/officeDocument/2006/relationships/hyperlink" Target="http://www.planalto.gov.br/ccivil_03/_Ato2015-2018/2018/Lei/L13715.htm" TargetMode="External"/><Relationship Id="rId59" Type="http://schemas.openxmlformats.org/officeDocument/2006/relationships/hyperlink" Target="http://www.planalto.gov.br/CCIVIL_03/Decreto-Lei/Del3689.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5-2018/2018/Lei/L13715.htm" TargetMode="External"/><Relationship Id="rId54" Type="http://schemas.openxmlformats.org/officeDocument/2006/relationships/hyperlink" Target="http://www.planalto.gov.br/ccivil_03/_Ato2015-2018/2018/Lei/L13715.htm" TargetMode="External"/><Relationship Id="rId62"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5-2018/2018/Lei/L13715.htm" TargetMode="External"/><Relationship Id="rId28" Type="http://schemas.openxmlformats.org/officeDocument/2006/relationships/hyperlink" Target="http://www.planalto.gov.br/ccivil_03/_Ato2015-2018/2018/Lei/L13715.htm" TargetMode="External"/><Relationship Id="rId36" Type="http://schemas.openxmlformats.org/officeDocument/2006/relationships/hyperlink" Target="http://www.planalto.gov.br/ccivil_03/_Ato2015-2018/2018/Lei/L13715.htm" TargetMode="External"/><Relationship Id="rId49" Type="http://schemas.openxmlformats.org/officeDocument/2006/relationships/hyperlink" Target="http://www.planalto.gov.br/ccivil_03/_Ato2015-2018/2018/Lei/L13715.htm" TargetMode="External"/><Relationship Id="rId57" Type="http://schemas.openxmlformats.org/officeDocument/2006/relationships/hyperlink" Target="http://www.planalto.gov.br/ccivil_03/_Ato2015-2018/2018/Lei/L13715.htm" TargetMode="External"/><Relationship Id="rId10" Type="http://schemas.openxmlformats.org/officeDocument/2006/relationships/hyperlink" Target="http://www.planalto.gov.br/CCIVIL_03/_Ato2015-2018/2015/Lei/L13097.htm" TargetMode="External"/><Relationship Id="rId31" Type="http://schemas.openxmlformats.org/officeDocument/2006/relationships/hyperlink" Target="http://www.planalto.gov.br/ccivil_03/Decreto-Lei/Del2848.htm" TargetMode="External"/><Relationship Id="rId44" Type="http://schemas.openxmlformats.org/officeDocument/2006/relationships/hyperlink" Target="http://www.planalto.gov.br/ccivil_03/_Ato2015-2018/2018/Lei/L13715.htm" TargetMode="External"/><Relationship Id="rId52" Type="http://schemas.openxmlformats.org/officeDocument/2006/relationships/hyperlink" Target="http://www.planalto.gov.br/ccivil_03/_Ato2015-2018/2018/Lei/L13715.htm" TargetMode="External"/><Relationship Id="rId60" Type="http://schemas.openxmlformats.org/officeDocument/2006/relationships/hyperlink" Target="http://www.planalto.gov.br/CCIVIL_03/Decreto-Lei/Del2848.ht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8/Lei/L13715.htm" TargetMode="External"/><Relationship Id="rId13" Type="http://schemas.openxmlformats.org/officeDocument/2006/relationships/hyperlink" Target="http://www.planalto.gov.br/ccivil_03/_Ato2015-2018/2018/Lei/L13715.htm" TargetMode="External"/><Relationship Id="rId18" Type="http://schemas.openxmlformats.org/officeDocument/2006/relationships/hyperlink" Target="http://www.planalto.gov.br/ccivil_03/_Ato2015-2018/2018/Lei/L13715.htm" TargetMode="External"/><Relationship Id="rId39" Type="http://schemas.openxmlformats.org/officeDocument/2006/relationships/hyperlink" Target="http://www.planalto.gov.br/ccivil_03/_Ato2015-2018/2018/Lei/L1371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B0B91-0775-42C5-B90A-610214D3A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38</Pages>
  <Words>27055</Words>
  <Characters>146099</Characters>
  <Application>Microsoft Office Word</Application>
  <DocSecurity>0</DocSecurity>
  <Lines>1217</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351</cp:revision>
  <dcterms:created xsi:type="dcterms:W3CDTF">2016-03-18T16:49:00Z</dcterms:created>
  <dcterms:modified xsi:type="dcterms:W3CDTF">2025-07-15T21:36:00Z</dcterms:modified>
</cp:coreProperties>
</file>